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54548656"/>
        <w:docPartObj>
          <w:docPartGallery w:val="Cover Pages"/>
          <w:docPartUnique/>
        </w:docPartObj>
      </w:sdtPr>
      <w:sdtEndPr/>
      <w:sdtContent>
        <w:p w14:paraId="5DFE4774" w14:textId="77777777" w:rsidR="004640E9" w:rsidRDefault="004640E9" w:rsidP="00463B73">
          <w:pPr>
            <w:spacing w:after="0"/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689"/>
            <w:gridCol w:w="12699"/>
          </w:tblGrid>
          <w:tr w:rsidR="004640E9" w14:paraId="76D3A997" w14:textId="77777777" w:rsidTr="00137A30">
            <w:trPr>
              <w:trHeight w:val="2883"/>
            </w:trPr>
            <w:tc>
              <w:tcPr>
                <w:tcW w:w="2689" w:type="dxa"/>
              </w:tcPr>
              <w:p w14:paraId="7D92CFE0" w14:textId="77777777" w:rsidR="004640E9" w:rsidRDefault="00835391" w:rsidP="00463B73">
                <w:bookmarkStart w:id="0" w:name="_Hlk522613452"/>
                <w:r>
                  <w:rPr>
                    <w:noProof/>
                    <w:lang w:val="en-GB" w:eastAsia="en-GB"/>
                  </w:rPr>
                  <w:drawing>
                    <wp:anchor distT="0" distB="0" distL="114300" distR="114300" simplePos="0" relativeHeight="251662336" behindDoc="1" locked="0" layoutInCell="1" allowOverlap="1" wp14:anchorId="0AA984A7" wp14:editId="2452A348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450340" cy="1439545"/>
                      <wp:effectExtent l="0" t="0" r="0" b="8255"/>
                      <wp:wrapNone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con-MAPS-03.png"/>
                              <pic:cNvPicPr/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50340" cy="14395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12699" w:type="dxa"/>
              </w:tcPr>
              <w:p w14:paraId="043DB0F3" w14:textId="77777777" w:rsidR="004640E9" w:rsidRPr="00137A30" w:rsidRDefault="00137A30" w:rsidP="003C6292">
                <w:pPr>
                  <w:jc w:val="right"/>
                  <w:rPr>
                    <w:rFonts w:asciiTheme="minorHAnsi" w:hAnsiTheme="minorHAnsi" w:cstheme="minorHAnsi"/>
                    <w:sz w:val="28"/>
                    <w:szCs w:val="28"/>
                    <w:lang w:val="es-CO"/>
                  </w:rPr>
                </w:pPr>
                <w:r w:rsidRPr="00137A30">
                  <w:rPr>
                    <w:rFonts w:asciiTheme="minorHAnsi" w:hAnsiTheme="minorHAnsi" w:cstheme="minorHAnsi"/>
                    <w:sz w:val="28"/>
                    <w:szCs w:val="28"/>
                    <w:lang w:val="es-CO"/>
                  </w:rPr>
                  <w:t xml:space="preserve">Metodología para la Evaluación de </w:t>
                </w:r>
              </w:p>
              <w:p w14:paraId="4DBA1565" w14:textId="77777777" w:rsidR="00137A30" w:rsidRPr="00137A30" w:rsidRDefault="00137A30" w:rsidP="003C6292">
                <w:pPr>
                  <w:jc w:val="right"/>
                  <w:rPr>
                    <w:rFonts w:asciiTheme="minorHAnsi" w:hAnsiTheme="minorHAnsi" w:cstheme="minorHAnsi"/>
                    <w:sz w:val="28"/>
                    <w:szCs w:val="28"/>
                    <w:lang w:val="es-CO"/>
                  </w:rPr>
                </w:pPr>
                <w:r w:rsidRPr="00137A30">
                  <w:rPr>
                    <w:rFonts w:asciiTheme="minorHAnsi" w:hAnsiTheme="minorHAnsi" w:cstheme="minorHAnsi"/>
                    <w:sz w:val="28"/>
                    <w:szCs w:val="28"/>
                    <w:lang w:val="es-CO"/>
                  </w:rPr>
                  <w:t>Sistemas de Contratación Pública</w:t>
                </w:r>
              </w:p>
            </w:tc>
          </w:tr>
        </w:tbl>
        <w:p w14:paraId="311E0742" w14:textId="77777777" w:rsidR="004640E9" w:rsidRDefault="004640E9" w:rsidP="00463B73">
          <w:pPr>
            <w:spacing w:after="0"/>
          </w:pPr>
        </w:p>
        <w:p w14:paraId="68093D20" w14:textId="77777777" w:rsidR="00137A30" w:rsidRDefault="00137A30" w:rsidP="00463B73">
          <w:pPr>
            <w:spacing w:after="0"/>
          </w:pPr>
        </w:p>
        <w:bookmarkEnd w:id="0"/>
        <w:p w14:paraId="457ADFC6" w14:textId="77777777" w:rsidR="00137A30" w:rsidRDefault="00137A30" w:rsidP="00463B73">
          <w:pPr>
            <w:spacing w:after="0"/>
          </w:pPr>
        </w:p>
        <w:p w14:paraId="15E77F08" w14:textId="77777777" w:rsidR="00137A30" w:rsidRPr="00137A30" w:rsidRDefault="00137A30" w:rsidP="00463B73">
          <w:pPr>
            <w:spacing w:after="0"/>
            <w:rPr>
              <w:sz w:val="32"/>
              <w:szCs w:val="32"/>
            </w:rPr>
          </w:pPr>
          <w:r w:rsidRPr="00137A30">
            <w:rPr>
              <w:sz w:val="32"/>
              <w:szCs w:val="32"/>
            </w:rPr>
            <w:t>Matri</w:t>
          </w:r>
          <w:r w:rsidR="00AC4F5A">
            <w:rPr>
              <w:sz w:val="32"/>
              <w:szCs w:val="32"/>
            </w:rPr>
            <w:t>z</w:t>
          </w:r>
          <w:r w:rsidRPr="00137A30">
            <w:rPr>
              <w:sz w:val="32"/>
              <w:szCs w:val="32"/>
            </w:rPr>
            <w:t xml:space="preserve"> de Indicado</w:t>
          </w:r>
          <w:r w:rsidR="00AC4F5A">
            <w:rPr>
              <w:sz w:val="32"/>
              <w:szCs w:val="32"/>
            </w:rPr>
            <w:t>res</w:t>
          </w:r>
        </w:p>
        <w:p w14:paraId="6D01100C" w14:textId="77777777" w:rsidR="00137A30" w:rsidRDefault="00137A30" w:rsidP="00463B73">
          <w:pPr>
            <w:spacing w:after="0"/>
          </w:pPr>
        </w:p>
        <w:p w14:paraId="5CD19AC3" w14:textId="05FB20F1" w:rsidR="00137A30" w:rsidRDefault="00137A30" w:rsidP="00463B73">
          <w:pPr>
            <w:spacing w:after="0"/>
          </w:pPr>
          <w:r>
            <w:t>2018</w:t>
          </w:r>
        </w:p>
        <w:p w14:paraId="702B1529" w14:textId="77777777" w:rsidR="004640E9" w:rsidRDefault="004640E9" w:rsidP="00463B73">
          <w:pPr>
            <w:spacing w:after="0"/>
          </w:pPr>
        </w:p>
        <w:p w14:paraId="3FD7BC6E" w14:textId="77777777" w:rsidR="00463B73" w:rsidRDefault="00463B73" w:rsidP="00463B73">
          <w:pPr>
            <w:spacing w:after="0"/>
          </w:pPr>
        </w:p>
        <w:p w14:paraId="5264AF96" w14:textId="77777777" w:rsidR="00463B73" w:rsidRDefault="00463B73" w:rsidP="00463B73">
          <w:pPr>
            <w:spacing w:after="0"/>
          </w:pPr>
        </w:p>
        <w:p w14:paraId="7BB0EF58" w14:textId="77777777" w:rsidR="00463B73" w:rsidRDefault="00463B73" w:rsidP="00463B73">
          <w:pPr>
            <w:spacing w:after="0"/>
          </w:pPr>
        </w:p>
        <w:p w14:paraId="4DDB0BB6" w14:textId="77777777" w:rsidR="00463B73" w:rsidRDefault="00463B73" w:rsidP="00463B73">
          <w:pPr>
            <w:spacing w:after="0"/>
          </w:pPr>
        </w:p>
        <w:p w14:paraId="675D31FC" w14:textId="77777777" w:rsidR="00463B73" w:rsidRPr="009C20D9" w:rsidRDefault="00821939" w:rsidP="00463B73">
          <w:pPr>
            <w:spacing w:after="0"/>
          </w:pPr>
        </w:p>
      </w:sdtContent>
    </w:sdt>
    <w:p w14:paraId="7D538DD3" w14:textId="77777777" w:rsidR="00463B73" w:rsidRDefault="00463B73" w:rsidP="00463B73">
      <w:pPr>
        <w:pStyle w:val="Heading2"/>
        <w:rPr>
          <w:lang w:val="en-GB"/>
        </w:rPr>
      </w:pPr>
    </w:p>
    <w:p w14:paraId="0974CC78" w14:textId="77777777" w:rsidR="00463B73" w:rsidRPr="00043A85" w:rsidRDefault="00463B73" w:rsidP="00463B73">
      <w:pPr>
        <w:rPr>
          <w:lang w:val="en-GB"/>
        </w:rPr>
      </w:pPr>
    </w:p>
    <w:p w14:paraId="60D4D1F6" w14:textId="77777777" w:rsidR="00463B73" w:rsidRPr="00043A85" w:rsidRDefault="00463B73" w:rsidP="00463B73">
      <w:pPr>
        <w:rPr>
          <w:lang w:val="en-GB"/>
        </w:rPr>
      </w:pPr>
    </w:p>
    <w:p w14:paraId="5F87B750" w14:textId="77777777" w:rsidR="00463B73" w:rsidRPr="00043A85" w:rsidRDefault="00463B73" w:rsidP="00463B73">
      <w:pPr>
        <w:rPr>
          <w:lang w:val="en-GB"/>
        </w:rPr>
      </w:pPr>
    </w:p>
    <w:p w14:paraId="749055F2" w14:textId="77777777" w:rsidR="00463B73" w:rsidRPr="00043A85" w:rsidRDefault="00463B73" w:rsidP="00463B73">
      <w:pPr>
        <w:rPr>
          <w:lang w:val="en-GB"/>
        </w:rPr>
      </w:pPr>
    </w:p>
    <w:p w14:paraId="603E159B" w14:textId="77777777" w:rsidR="00463B73" w:rsidRPr="00043A85" w:rsidRDefault="00463B73" w:rsidP="00463B73">
      <w:pPr>
        <w:rPr>
          <w:lang w:val="en-GB"/>
        </w:rPr>
      </w:pPr>
    </w:p>
    <w:p w14:paraId="48CFBC57" w14:textId="77777777" w:rsidR="00463B73" w:rsidRPr="00043A85" w:rsidRDefault="00463B73" w:rsidP="00463B73">
      <w:pPr>
        <w:rPr>
          <w:lang w:val="en-GB"/>
        </w:rPr>
      </w:pPr>
    </w:p>
    <w:p w14:paraId="6479380F" w14:textId="77777777" w:rsidR="00463B73" w:rsidRPr="00043A85" w:rsidRDefault="00463B73" w:rsidP="00463B73">
      <w:pPr>
        <w:rPr>
          <w:lang w:val="en-GB"/>
        </w:rPr>
      </w:pPr>
    </w:p>
    <w:p w14:paraId="19688B37" w14:textId="77777777" w:rsidR="00463B73" w:rsidRPr="00043A85" w:rsidRDefault="00463B73" w:rsidP="00463B73">
      <w:pPr>
        <w:rPr>
          <w:lang w:val="en-GB"/>
        </w:rPr>
      </w:pPr>
    </w:p>
    <w:p w14:paraId="5AB188CE" w14:textId="77777777" w:rsidR="00463B73" w:rsidRPr="00043A85" w:rsidRDefault="00463B73" w:rsidP="00463B73">
      <w:pPr>
        <w:rPr>
          <w:lang w:val="en-GB"/>
        </w:rPr>
      </w:pPr>
    </w:p>
    <w:p w14:paraId="67DA4025" w14:textId="77777777" w:rsidR="00463B73" w:rsidRPr="00043A85" w:rsidRDefault="00463B73" w:rsidP="00463B73">
      <w:pPr>
        <w:rPr>
          <w:lang w:val="en-GB"/>
        </w:rPr>
      </w:pPr>
    </w:p>
    <w:p w14:paraId="3ADBA834" w14:textId="77777777" w:rsidR="00463B73" w:rsidRPr="00043A85" w:rsidRDefault="00463B73" w:rsidP="00463B73">
      <w:pPr>
        <w:rPr>
          <w:lang w:val="en-GB"/>
        </w:rPr>
      </w:pPr>
    </w:p>
    <w:p w14:paraId="17D0A7CA" w14:textId="77777777" w:rsidR="00463B73" w:rsidRPr="00043A85" w:rsidRDefault="00463B73" w:rsidP="00463B73">
      <w:pPr>
        <w:tabs>
          <w:tab w:val="left" w:pos="13730"/>
        </w:tabs>
        <w:rPr>
          <w:lang w:val="en-GB"/>
        </w:rPr>
      </w:pPr>
      <w:r>
        <w:rPr>
          <w:lang w:val="en-GB"/>
        </w:rPr>
        <w:tab/>
      </w:r>
    </w:p>
    <w:p w14:paraId="3AC19C24" w14:textId="77777777" w:rsidR="00463B73" w:rsidRPr="00043A85" w:rsidRDefault="00463B73" w:rsidP="00463B73">
      <w:pPr>
        <w:rPr>
          <w:lang w:val="en-GB"/>
        </w:rPr>
      </w:pPr>
    </w:p>
    <w:p w14:paraId="308FEDEA" w14:textId="77777777" w:rsidR="00463B73" w:rsidRPr="00043A85" w:rsidRDefault="00463B73" w:rsidP="00463B73">
      <w:pPr>
        <w:tabs>
          <w:tab w:val="left" w:pos="1440"/>
        </w:tabs>
        <w:rPr>
          <w:lang w:val="en-GB"/>
        </w:rPr>
      </w:pPr>
    </w:p>
    <w:p w14:paraId="1CA705DF" w14:textId="77777777" w:rsidR="00463B73" w:rsidRPr="00043A85" w:rsidRDefault="00463B73" w:rsidP="00463B73">
      <w:pPr>
        <w:rPr>
          <w:lang w:val="en-GB"/>
        </w:rPr>
      </w:pPr>
    </w:p>
    <w:p w14:paraId="4E990A03" w14:textId="77777777" w:rsidR="00463B73" w:rsidRPr="00043A85" w:rsidRDefault="00463B73" w:rsidP="00463B73">
      <w:pPr>
        <w:rPr>
          <w:lang w:val="en-GB"/>
        </w:rPr>
      </w:pPr>
    </w:p>
    <w:p w14:paraId="6021F24D" w14:textId="77777777" w:rsidR="00463B73" w:rsidRPr="00043A85" w:rsidRDefault="00463B73" w:rsidP="00463B73">
      <w:pPr>
        <w:rPr>
          <w:lang w:val="en-GB"/>
        </w:rPr>
      </w:pPr>
    </w:p>
    <w:p w14:paraId="11594C51" w14:textId="77777777" w:rsidR="00463B73" w:rsidRPr="00043A85" w:rsidRDefault="00463B73" w:rsidP="00463B73">
      <w:pPr>
        <w:rPr>
          <w:lang w:val="en-GB"/>
        </w:rPr>
      </w:pPr>
    </w:p>
    <w:p w14:paraId="29D178D3" w14:textId="77777777" w:rsidR="00463B73" w:rsidRPr="00043A85" w:rsidRDefault="00463B73" w:rsidP="00463B73">
      <w:pPr>
        <w:rPr>
          <w:lang w:val="en-GB"/>
        </w:rPr>
      </w:pPr>
    </w:p>
    <w:p w14:paraId="6414EF5F" w14:textId="77777777" w:rsidR="00463B73" w:rsidRPr="00043A85" w:rsidRDefault="00463B73" w:rsidP="00463B73">
      <w:pPr>
        <w:rPr>
          <w:lang w:val="en-GB"/>
        </w:rPr>
      </w:pPr>
    </w:p>
    <w:p w14:paraId="122FFC9C" w14:textId="77777777" w:rsidR="00463B73" w:rsidRPr="00043A85" w:rsidRDefault="00463B73" w:rsidP="00463B73">
      <w:pPr>
        <w:rPr>
          <w:lang w:val="en-GB"/>
        </w:rPr>
      </w:pPr>
    </w:p>
    <w:p w14:paraId="55FAB221" w14:textId="77777777" w:rsidR="00463B73" w:rsidRPr="00043A85" w:rsidRDefault="00463B73" w:rsidP="00463B73">
      <w:pPr>
        <w:rPr>
          <w:lang w:val="en-GB"/>
        </w:rPr>
      </w:pPr>
    </w:p>
    <w:p w14:paraId="0D908471" w14:textId="77777777" w:rsidR="00463B73" w:rsidRPr="00043A85" w:rsidRDefault="00463B73" w:rsidP="00463B73">
      <w:pPr>
        <w:rPr>
          <w:lang w:val="en-GB"/>
        </w:rPr>
      </w:pPr>
    </w:p>
    <w:p w14:paraId="7C359E77" w14:textId="77777777" w:rsidR="00463B73" w:rsidRPr="00043A85" w:rsidRDefault="00463B73" w:rsidP="00463B73">
      <w:pPr>
        <w:rPr>
          <w:lang w:val="en-GB"/>
        </w:rPr>
      </w:pPr>
    </w:p>
    <w:p w14:paraId="300D3D02" w14:textId="77777777" w:rsidR="00463B73" w:rsidRDefault="00463B73" w:rsidP="00463B73">
      <w:pPr>
        <w:rPr>
          <w:lang w:val="en-GB"/>
        </w:rPr>
      </w:pPr>
    </w:p>
    <w:p w14:paraId="06EA4049" w14:textId="77777777" w:rsidR="00463B73" w:rsidRDefault="00463B73" w:rsidP="00463B73">
      <w:pPr>
        <w:rPr>
          <w:lang w:val="en-GB"/>
        </w:rPr>
      </w:pPr>
    </w:p>
    <w:p w14:paraId="63B0D9BA" w14:textId="77777777" w:rsidR="00463B73" w:rsidRPr="00094172" w:rsidRDefault="00463B73" w:rsidP="00463B73">
      <w:pPr>
        <w:pStyle w:val="Heading2"/>
        <w:spacing w:before="0" w:after="0"/>
        <w:rPr>
          <w:lang w:val="es-CO"/>
        </w:rPr>
      </w:pPr>
      <w:r w:rsidRPr="00AE3D9E">
        <w:rPr>
          <w:lang w:val="es-CO"/>
        </w:rPr>
        <w:lastRenderedPageBreak/>
        <w:br/>
        <w:t xml:space="preserve">Pilar I. </w:t>
      </w:r>
      <w:r w:rsidR="00094172" w:rsidRPr="00AE3D9E">
        <w:rPr>
          <w:lang w:val="es-CO"/>
        </w:rPr>
        <w:t xml:space="preserve"> </w:t>
      </w:r>
      <w:r w:rsidR="00094172" w:rsidRPr="00094172">
        <w:rPr>
          <w:lang w:val="es-CO"/>
        </w:rPr>
        <w:t xml:space="preserve">Marco Jurídico, </w:t>
      </w:r>
      <w:r w:rsidR="00094172">
        <w:rPr>
          <w:lang w:val="es-CO"/>
        </w:rPr>
        <w:t>R</w:t>
      </w:r>
      <w:r w:rsidR="00094172" w:rsidRPr="00094172">
        <w:rPr>
          <w:lang w:val="es-CO"/>
        </w:rPr>
        <w:t xml:space="preserve">egulatorio y </w:t>
      </w:r>
      <w:r w:rsidR="00094172">
        <w:rPr>
          <w:lang w:val="es-CO"/>
        </w:rPr>
        <w:t>de Políticas</w:t>
      </w:r>
    </w:p>
    <w:p w14:paraId="129DB108" w14:textId="77777777" w:rsidR="00A44058" w:rsidRDefault="00463B73" w:rsidP="00A44058">
      <w:pPr>
        <w:pStyle w:val="Heading3"/>
        <w:rPr>
          <w:lang w:val="es-CO"/>
        </w:rPr>
      </w:pPr>
      <w:r w:rsidRPr="00094172">
        <w:rPr>
          <w:lang w:val="es-CO"/>
        </w:rPr>
        <w:t xml:space="preserve">1. </w:t>
      </w:r>
      <w:r w:rsidR="00A44058" w:rsidRPr="00A44058">
        <w:rPr>
          <w:lang w:val="es-CO"/>
        </w:rPr>
        <w:t>El marco legislativo para la contratación pública cumple con las normas acordadas y las obligaciones aplicables</w:t>
      </w:r>
    </w:p>
    <w:p w14:paraId="469D2811" w14:textId="77777777" w:rsidR="00463B73" w:rsidRPr="00A44058" w:rsidRDefault="00463B73" w:rsidP="00A44058">
      <w:pPr>
        <w:pStyle w:val="Heading3"/>
        <w:rPr>
          <w:lang w:val="es-ES_tradnl"/>
        </w:rPr>
      </w:pPr>
      <w:r w:rsidRPr="00A44058">
        <w:rPr>
          <w:lang w:val="es-ES_tradnl"/>
        </w:rPr>
        <w:t xml:space="preserve">1(a) </w:t>
      </w:r>
      <w:r w:rsidR="00A44058" w:rsidRPr="00A44058">
        <w:rPr>
          <w:lang w:val="es-ES_tradnl"/>
        </w:rPr>
        <w:t>Esfera de aplicación y cobertura del marco legislativo y regulatorio</w:t>
      </w:r>
    </w:p>
    <w:p w14:paraId="1616FBCE" w14:textId="77777777" w:rsidR="003B7A55" w:rsidRPr="00094172" w:rsidRDefault="00B07ED6" w:rsidP="00463B73">
      <w:pPr>
        <w:spacing w:after="0" w:line="0" w:lineRule="atLeast"/>
      </w:pPr>
      <w:r w:rsidRPr="00B07ED6">
        <w:t>El conjunto de normas legales y reglamentaciones cumple con todas las siguientes condiciones:</w:t>
      </w:r>
    </w:p>
    <w:tbl>
      <w:tblPr>
        <w:tblStyle w:val="Tablaconcuadrcula4-nfasis11"/>
        <w:tblpPr w:leftFromText="180" w:rightFromText="180" w:vertAnchor="page" w:horzAnchor="margin" w:tblpY="4441"/>
        <w:tblW w:w="4950" w:type="pct"/>
        <w:tblLayout w:type="fixed"/>
        <w:tblLook w:val="04A0" w:firstRow="1" w:lastRow="0" w:firstColumn="1" w:lastColumn="0" w:noHBand="0" w:noVBand="1"/>
      </w:tblPr>
      <w:tblGrid>
        <w:gridCol w:w="2199"/>
        <w:gridCol w:w="4924"/>
        <w:gridCol w:w="2901"/>
        <w:gridCol w:w="2870"/>
        <w:gridCol w:w="850"/>
        <w:gridCol w:w="1490"/>
      </w:tblGrid>
      <w:tr w:rsidR="00463B73" w:rsidRPr="00931FCC" w14:paraId="568939A9" w14:textId="77777777" w:rsidTr="00495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</w:tcPr>
          <w:p w14:paraId="0AC6C955" w14:textId="77777777" w:rsidR="00463B73" w:rsidRPr="00931FCC" w:rsidRDefault="00094172" w:rsidP="00B07ED6">
            <w:pPr>
              <w:jc w:val="center"/>
              <w:rPr>
                <w:b w:val="0"/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Criterios</w:t>
            </w:r>
            <w:proofErr w:type="spellEnd"/>
            <w:r>
              <w:rPr>
                <w:sz w:val="18"/>
                <w:szCs w:val="20"/>
              </w:rPr>
              <w:t xml:space="preserve"> de </w:t>
            </w:r>
            <w:proofErr w:type="spellStart"/>
            <w:r>
              <w:rPr>
                <w:sz w:val="18"/>
                <w:szCs w:val="20"/>
              </w:rPr>
              <w:t>evaluación</w:t>
            </w:r>
            <w:proofErr w:type="spellEnd"/>
          </w:p>
        </w:tc>
        <w:tc>
          <w:tcPr>
            <w:tcW w:w="1616" w:type="pct"/>
          </w:tcPr>
          <w:p w14:paraId="07267DE6" w14:textId="77777777" w:rsidR="00463B73" w:rsidRPr="00094172" w:rsidRDefault="00094172" w:rsidP="00B07E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1: </w:t>
            </w:r>
            <w:r w:rsidRPr="00094172">
              <w:rPr>
                <w:sz w:val="18"/>
                <w:szCs w:val="20"/>
                <w:u w:val="single"/>
                <w:lang w:val="es-CO"/>
              </w:rPr>
              <w:t>Análisis cualitativo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(</w:t>
            </w:r>
            <w:r>
              <w:rPr>
                <w:sz w:val="18"/>
                <w:szCs w:val="20"/>
                <w:lang w:val="es-CO"/>
              </w:rPr>
              <w:t xml:space="preserve">comparación de la situación real </w:t>
            </w:r>
            <w:proofErr w:type="spellStart"/>
            <w:r>
              <w:rPr>
                <w:sz w:val="18"/>
                <w:szCs w:val="20"/>
                <w:lang w:val="es-CO"/>
              </w:rPr>
              <w:t>vr</w:t>
            </w:r>
            <w:proofErr w:type="spellEnd"/>
            <w:r>
              <w:rPr>
                <w:sz w:val="18"/>
                <w:szCs w:val="20"/>
                <w:lang w:val="es-CO"/>
              </w:rPr>
              <w:t xml:space="preserve">. </w:t>
            </w:r>
            <w:r w:rsidR="00A55D98">
              <w:rPr>
                <w:sz w:val="18"/>
                <w:szCs w:val="20"/>
                <w:lang w:val="es-CO"/>
              </w:rPr>
              <w:t>Criterios</w:t>
            </w:r>
            <w:r>
              <w:rPr>
                <w:sz w:val="18"/>
                <w:szCs w:val="20"/>
                <w:lang w:val="es-CO"/>
              </w:rPr>
              <w:t xml:space="preserve"> de evaluación</w:t>
            </w:r>
            <w:r w:rsidR="00463B73" w:rsidRPr="00094172">
              <w:rPr>
                <w:sz w:val="18"/>
                <w:szCs w:val="20"/>
                <w:lang w:val="es-CO"/>
              </w:rPr>
              <w:t>)</w:t>
            </w:r>
          </w:p>
        </w:tc>
        <w:tc>
          <w:tcPr>
            <w:tcW w:w="952" w:type="pct"/>
          </w:tcPr>
          <w:p w14:paraId="6AB8A6FC" w14:textId="77777777" w:rsidR="00463B73" w:rsidRPr="00931FCC" w:rsidRDefault="00094172" w:rsidP="00B07E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Paso</w:t>
            </w:r>
            <w:r w:rsidR="00463B73" w:rsidRPr="00931FCC">
              <w:rPr>
                <w:sz w:val="18"/>
                <w:szCs w:val="20"/>
              </w:rPr>
              <w:t xml:space="preserve"> 2: </w:t>
            </w:r>
            <w:proofErr w:type="spellStart"/>
            <w:r>
              <w:rPr>
                <w:sz w:val="18"/>
                <w:szCs w:val="20"/>
                <w:u w:val="single"/>
              </w:rPr>
              <w:t>Análisis</w:t>
            </w:r>
            <w:proofErr w:type="spellEnd"/>
            <w:r>
              <w:rPr>
                <w:sz w:val="18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18"/>
                <w:szCs w:val="20"/>
                <w:u w:val="single"/>
              </w:rPr>
              <w:t>cuantitativo</w:t>
            </w:r>
            <w:proofErr w:type="spellEnd"/>
          </w:p>
        </w:tc>
        <w:tc>
          <w:tcPr>
            <w:tcW w:w="942" w:type="pct"/>
          </w:tcPr>
          <w:p w14:paraId="48EB07DC" w14:textId="77777777" w:rsidR="00463B73" w:rsidRPr="00094172" w:rsidRDefault="00094172" w:rsidP="00B07E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3: </w:t>
            </w:r>
            <w:r w:rsidRPr="00094172">
              <w:rPr>
                <w:sz w:val="18"/>
                <w:szCs w:val="20"/>
                <w:u w:val="single"/>
                <w:lang w:val="es-CO"/>
              </w:rPr>
              <w:t>Análisis de brecha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/ </w:t>
            </w:r>
            <w:r w:rsidRPr="00094172">
              <w:rPr>
                <w:sz w:val="18"/>
                <w:szCs w:val="20"/>
                <w:lang w:val="es-CO"/>
              </w:rPr>
              <w:t xml:space="preserve">conclusiones (que describan </w:t>
            </w:r>
            <w:r w:rsidR="00AB0A91">
              <w:rPr>
                <w:sz w:val="18"/>
                <w:szCs w:val="20"/>
                <w:lang w:val="es-CO"/>
              </w:rPr>
              <w:t>b</w:t>
            </w:r>
            <w:r w:rsidRPr="00094172">
              <w:rPr>
                <w:sz w:val="18"/>
                <w:szCs w:val="20"/>
                <w:lang w:val="es-CO"/>
              </w:rPr>
              <w:t>rechas importantes)</w:t>
            </w:r>
          </w:p>
        </w:tc>
        <w:tc>
          <w:tcPr>
            <w:tcW w:w="279" w:type="pct"/>
          </w:tcPr>
          <w:p w14:paraId="7B99557D" w14:textId="15DF278C" w:rsidR="00463B73" w:rsidRPr="00931FCC" w:rsidRDefault="00495ACD" w:rsidP="00B07E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Banderas </w:t>
            </w:r>
            <w:proofErr w:type="spellStart"/>
            <w:r>
              <w:rPr>
                <w:sz w:val="16"/>
                <w:szCs w:val="20"/>
              </w:rPr>
              <w:t>rojas</w:t>
            </w:r>
            <w:proofErr w:type="spellEnd"/>
            <w:r>
              <w:rPr>
                <w:sz w:val="16"/>
                <w:szCs w:val="20"/>
              </w:rPr>
              <w:t>?</w:t>
            </w:r>
          </w:p>
        </w:tc>
        <w:tc>
          <w:tcPr>
            <w:tcW w:w="489" w:type="pct"/>
          </w:tcPr>
          <w:p w14:paraId="4471A30E" w14:textId="132B4CB0" w:rsidR="00463B73" w:rsidRPr="00931FCC" w:rsidRDefault="00C83E88" w:rsidP="00B07E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Recomendaciones</w:t>
            </w:r>
            <w:proofErr w:type="spellEnd"/>
          </w:p>
        </w:tc>
      </w:tr>
      <w:tr w:rsidR="00B07ED6" w:rsidRPr="003B7A55" w14:paraId="457C9AB3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  <w:vAlign w:val="center"/>
          </w:tcPr>
          <w:p w14:paraId="6975DF9C" w14:textId="77777777" w:rsidR="00B07ED6" w:rsidRPr="00B07ED6" w:rsidRDefault="00B07ED6" w:rsidP="00B07ED6">
            <w:pPr>
              <w:rPr>
                <w:rFonts w:ascii="Calibri" w:hAnsi="Calibri" w:cs="Calibri"/>
                <w:color w:val="1A1818"/>
                <w:sz w:val="18"/>
                <w:szCs w:val="18"/>
                <w:lang w:val="es-ES_tradnl"/>
              </w:rPr>
            </w:pPr>
            <w:r w:rsidRPr="00B07ED6">
              <w:rPr>
                <w:rFonts w:ascii="Calibri" w:hAnsi="Calibri" w:cs="Calibri"/>
                <w:color w:val="1A1818"/>
                <w:sz w:val="18"/>
                <w:szCs w:val="18"/>
                <w:lang w:val="es-ES_tradnl"/>
              </w:rPr>
              <w:t>(a) Se encuentra adecuadamente registrado y organizado en forma jerárquica (leyes, decretos, reglamentaciones, procedimientos), y su precedencia está claramente establecida.</w:t>
            </w:r>
          </w:p>
        </w:tc>
        <w:tc>
          <w:tcPr>
            <w:tcW w:w="1616" w:type="pct"/>
            <w:noWrap/>
          </w:tcPr>
          <w:p w14:paraId="6A104DFE" w14:textId="77777777" w:rsidR="00B07ED6" w:rsidRPr="003B7A55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52" w:type="pct"/>
            <w:noWrap/>
          </w:tcPr>
          <w:p w14:paraId="0E8CFFD0" w14:textId="77777777" w:rsidR="00B07ED6" w:rsidRPr="003B7A55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42" w:type="pct"/>
            <w:noWrap/>
          </w:tcPr>
          <w:p w14:paraId="523E8FAD" w14:textId="77777777" w:rsidR="00B07ED6" w:rsidRPr="003B7A55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279" w:type="pct"/>
            <w:noWrap/>
          </w:tcPr>
          <w:p w14:paraId="451AB3C4" w14:textId="77777777" w:rsidR="00B07ED6" w:rsidRPr="003B7A55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489" w:type="pct"/>
            <w:noWrap/>
          </w:tcPr>
          <w:p w14:paraId="2C6F50D4" w14:textId="77777777" w:rsidR="00B07ED6" w:rsidRPr="003B7A55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B07ED6" w:rsidRPr="00B2147D" w14:paraId="2827660F" w14:textId="77777777" w:rsidTr="00495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  <w:vAlign w:val="center"/>
          </w:tcPr>
          <w:p w14:paraId="58479C05" w14:textId="77777777" w:rsidR="00B07ED6" w:rsidRPr="00B07ED6" w:rsidRDefault="00B07ED6" w:rsidP="00B07ED6">
            <w:pPr>
              <w:rPr>
                <w:rFonts w:ascii="Calibri" w:hAnsi="Calibri" w:cs="Calibri"/>
                <w:color w:val="1A1818"/>
                <w:sz w:val="18"/>
                <w:szCs w:val="18"/>
                <w:lang w:val="es-ES_tradnl"/>
              </w:rPr>
            </w:pPr>
            <w:r w:rsidRPr="00B07ED6">
              <w:rPr>
                <w:rFonts w:ascii="Calibri" w:hAnsi="Calibri" w:cs="Calibri"/>
                <w:color w:val="1A1818"/>
                <w:sz w:val="18"/>
                <w:szCs w:val="18"/>
                <w:lang w:val="es-ES_tradnl"/>
              </w:rPr>
              <w:t>(b) Abarca bienes, obras y servicios (lo que incluye servicios de consultoría) para todas las contrataciones donde se utilicen fondos públicos.</w:t>
            </w:r>
          </w:p>
        </w:tc>
        <w:tc>
          <w:tcPr>
            <w:tcW w:w="1616" w:type="pct"/>
            <w:noWrap/>
          </w:tcPr>
          <w:p w14:paraId="4E39413C" w14:textId="77777777" w:rsidR="00B07ED6" w:rsidRPr="00B2147D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52" w:type="pct"/>
            <w:noWrap/>
          </w:tcPr>
          <w:p w14:paraId="05887756" w14:textId="77777777" w:rsidR="00B07ED6" w:rsidRPr="00B2147D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42" w:type="pct"/>
            <w:noWrap/>
          </w:tcPr>
          <w:p w14:paraId="5F56DE3B" w14:textId="77777777" w:rsidR="00B07ED6" w:rsidRPr="00B2147D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279" w:type="pct"/>
            <w:noWrap/>
          </w:tcPr>
          <w:p w14:paraId="22985BEC" w14:textId="77777777" w:rsidR="00B07ED6" w:rsidRPr="00B2147D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489" w:type="pct"/>
            <w:noWrap/>
          </w:tcPr>
          <w:p w14:paraId="4A0B2215" w14:textId="77777777" w:rsidR="00B07ED6" w:rsidRPr="00B2147D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B07ED6" w:rsidRPr="00B2147D" w14:paraId="00100756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  <w:vAlign w:val="center"/>
          </w:tcPr>
          <w:p w14:paraId="0A830C8B" w14:textId="77777777" w:rsidR="00B07ED6" w:rsidRPr="00B07ED6" w:rsidRDefault="00B07ED6" w:rsidP="00B07ED6">
            <w:pPr>
              <w:rPr>
                <w:rFonts w:ascii="Calibri" w:hAnsi="Calibri" w:cs="Calibri"/>
                <w:color w:val="1A1818"/>
                <w:sz w:val="18"/>
                <w:szCs w:val="18"/>
                <w:lang w:val="es-ES_tradnl"/>
              </w:rPr>
            </w:pPr>
            <w:r w:rsidRPr="00B07ED6">
              <w:rPr>
                <w:rFonts w:ascii="Calibri" w:hAnsi="Calibri" w:cs="Calibri"/>
                <w:color w:val="1A1818"/>
                <w:sz w:val="18"/>
                <w:szCs w:val="18"/>
                <w:lang w:val="es-ES_tradnl"/>
              </w:rPr>
              <w:t>(c) Las APP, incluidas las concesiones, están reguladas.</w:t>
            </w:r>
          </w:p>
        </w:tc>
        <w:tc>
          <w:tcPr>
            <w:tcW w:w="1616" w:type="pct"/>
            <w:noWrap/>
          </w:tcPr>
          <w:p w14:paraId="6084E1B9" w14:textId="77777777" w:rsidR="00B07ED6" w:rsidRPr="00B2147D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52" w:type="pct"/>
            <w:noWrap/>
          </w:tcPr>
          <w:p w14:paraId="64D45D02" w14:textId="77777777" w:rsidR="00B07ED6" w:rsidRPr="00B2147D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42" w:type="pct"/>
            <w:noWrap/>
          </w:tcPr>
          <w:p w14:paraId="4200F7A8" w14:textId="77777777" w:rsidR="00B07ED6" w:rsidRPr="00B2147D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279" w:type="pct"/>
            <w:noWrap/>
          </w:tcPr>
          <w:p w14:paraId="3A29D162" w14:textId="77777777" w:rsidR="00B07ED6" w:rsidRPr="00B2147D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489" w:type="pct"/>
            <w:noWrap/>
          </w:tcPr>
          <w:p w14:paraId="71525EE9" w14:textId="77777777" w:rsidR="00B07ED6" w:rsidRPr="00B2147D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B07ED6" w:rsidRPr="00B2147D" w14:paraId="185BFBED" w14:textId="77777777" w:rsidTr="00495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  <w:vAlign w:val="center"/>
          </w:tcPr>
          <w:p w14:paraId="01F616EF" w14:textId="77777777" w:rsidR="00B07ED6" w:rsidRPr="00B07ED6" w:rsidRDefault="00B07ED6" w:rsidP="00B07ED6">
            <w:pPr>
              <w:rPr>
                <w:rFonts w:ascii="Calibri" w:hAnsi="Calibri" w:cs="Calibri"/>
                <w:color w:val="1A1818"/>
                <w:sz w:val="18"/>
                <w:szCs w:val="18"/>
                <w:lang w:val="es-ES_tradnl"/>
              </w:rPr>
            </w:pPr>
            <w:r w:rsidRPr="00B07ED6">
              <w:rPr>
                <w:rFonts w:ascii="Calibri" w:hAnsi="Calibri" w:cs="Calibri"/>
                <w:color w:val="1A1818"/>
                <w:sz w:val="18"/>
                <w:szCs w:val="18"/>
                <w:lang w:val="es-ES_tradnl"/>
              </w:rPr>
              <w:t>(d) Las leyes, reglamentos y políticas actuales se publican y son de fácil acceso para el público, sin costo.</w:t>
            </w:r>
          </w:p>
        </w:tc>
        <w:tc>
          <w:tcPr>
            <w:tcW w:w="1616" w:type="pct"/>
            <w:noWrap/>
          </w:tcPr>
          <w:p w14:paraId="58DA7424" w14:textId="77777777" w:rsidR="00B07ED6" w:rsidRPr="00B2147D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52" w:type="pct"/>
            <w:noWrap/>
          </w:tcPr>
          <w:p w14:paraId="4FA65BBE" w14:textId="77777777" w:rsidR="00B07ED6" w:rsidRPr="00B2147D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42" w:type="pct"/>
            <w:noWrap/>
          </w:tcPr>
          <w:p w14:paraId="3C1A6768" w14:textId="77777777" w:rsidR="00B07ED6" w:rsidRPr="00B2147D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279" w:type="pct"/>
            <w:noWrap/>
          </w:tcPr>
          <w:p w14:paraId="5BFDE363" w14:textId="77777777" w:rsidR="00B07ED6" w:rsidRPr="00B2147D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489" w:type="pct"/>
            <w:noWrap/>
          </w:tcPr>
          <w:p w14:paraId="3609284E" w14:textId="77777777" w:rsidR="00B07ED6" w:rsidRPr="00B2147D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</w:tbl>
    <w:p w14:paraId="1BDC606F" w14:textId="77777777" w:rsidR="00463B73" w:rsidRPr="00B2147D" w:rsidRDefault="00463B73" w:rsidP="00463B73">
      <w:pPr>
        <w:tabs>
          <w:tab w:val="left" w:pos="1217"/>
        </w:tabs>
      </w:pPr>
      <w:r w:rsidRPr="00B2147D">
        <w:br/>
      </w:r>
    </w:p>
    <w:p w14:paraId="706C31AD" w14:textId="77777777" w:rsidR="00463B73" w:rsidRPr="009E7C7A" w:rsidRDefault="00463B73" w:rsidP="00463B73">
      <w:pPr>
        <w:tabs>
          <w:tab w:val="left" w:pos="1217"/>
        </w:tabs>
        <w:spacing w:after="0" w:line="0" w:lineRule="atLeast"/>
      </w:pPr>
      <w:r w:rsidRPr="009E7C7A">
        <w:t xml:space="preserve">1(b) </w:t>
      </w:r>
      <w:r w:rsidR="00B07ED6" w:rsidRPr="00B07ED6">
        <w:t>Procedimientos usados para la contratación</w:t>
      </w:r>
    </w:p>
    <w:p w14:paraId="01BAB243" w14:textId="77777777" w:rsidR="00463B73" w:rsidRPr="009E7C7A" w:rsidRDefault="009E7C7A" w:rsidP="00463B73">
      <w:pPr>
        <w:tabs>
          <w:tab w:val="left" w:pos="1217"/>
        </w:tabs>
        <w:spacing w:after="0" w:line="0" w:lineRule="atLeast"/>
      </w:pPr>
      <w:r w:rsidRPr="009E7C7A">
        <w:t xml:space="preserve">El marco </w:t>
      </w:r>
      <w:r w:rsidR="00B07ED6">
        <w:t>legal</w:t>
      </w:r>
      <w:r w:rsidRPr="009E7C7A">
        <w:t xml:space="preserve"> cumple con las siguientes condicione</w:t>
      </w:r>
      <w:r>
        <w:t>s</w:t>
      </w:r>
      <w:r w:rsidR="00463B73" w:rsidRPr="009E7C7A">
        <w:t>:</w:t>
      </w:r>
    </w:p>
    <w:tbl>
      <w:tblPr>
        <w:tblStyle w:val="Tablaconcuadrcula4-nfasis11"/>
        <w:tblpPr w:leftFromText="180" w:rightFromText="180" w:vertAnchor="text" w:horzAnchor="margin" w:tblpY="20"/>
        <w:tblW w:w="5000" w:type="pct"/>
        <w:tblLook w:val="04A0" w:firstRow="1" w:lastRow="0" w:firstColumn="1" w:lastColumn="0" w:noHBand="0" w:noVBand="1"/>
      </w:tblPr>
      <w:tblGrid>
        <w:gridCol w:w="2145"/>
        <w:gridCol w:w="4928"/>
        <w:gridCol w:w="2867"/>
        <w:gridCol w:w="2937"/>
        <w:gridCol w:w="915"/>
        <w:gridCol w:w="1596"/>
      </w:tblGrid>
      <w:tr w:rsidR="00463B73" w:rsidRPr="00515791" w14:paraId="2F651FAA" w14:textId="77777777" w:rsidTr="00B07E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725563EB" w14:textId="77777777" w:rsidR="00463B73" w:rsidRPr="0021556D" w:rsidRDefault="00094172" w:rsidP="004640E9">
            <w:pPr>
              <w:jc w:val="center"/>
              <w:rPr>
                <w:b w:val="0"/>
                <w:sz w:val="18"/>
                <w:szCs w:val="20"/>
              </w:rPr>
            </w:pPr>
            <w:proofErr w:type="spellStart"/>
            <w:r>
              <w:rPr>
                <w:b w:val="0"/>
                <w:sz w:val="18"/>
                <w:szCs w:val="20"/>
              </w:rPr>
              <w:t>Criterios</w:t>
            </w:r>
            <w:proofErr w:type="spellEnd"/>
            <w:r>
              <w:rPr>
                <w:b w:val="0"/>
                <w:sz w:val="18"/>
                <w:szCs w:val="20"/>
              </w:rPr>
              <w:t xml:space="preserve"> de </w:t>
            </w:r>
            <w:proofErr w:type="spellStart"/>
            <w:r>
              <w:rPr>
                <w:b w:val="0"/>
                <w:sz w:val="18"/>
                <w:szCs w:val="20"/>
              </w:rPr>
              <w:t>evaluación</w:t>
            </w:r>
            <w:proofErr w:type="spellEnd"/>
          </w:p>
        </w:tc>
        <w:tc>
          <w:tcPr>
            <w:tcW w:w="1606" w:type="pct"/>
          </w:tcPr>
          <w:p w14:paraId="50E71553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1: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cualitativo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(</w:t>
            </w:r>
            <w:r>
              <w:rPr>
                <w:sz w:val="18"/>
                <w:szCs w:val="20"/>
                <w:lang w:val="es-CO"/>
              </w:rPr>
              <w:t xml:space="preserve">comparación de la situación real </w:t>
            </w:r>
            <w:proofErr w:type="spellStart"/>
            <w:r>
              <w:rPr>
                <w:sz w:val="18"/>
                <w:szCs w:val="20"/>
                <w:lang w:val="es-CO"/>
              </w:rPr>
              <w:t>vr</w:t>
            </w:r>
            <w:proofErr w:type="spellEnd"/>
            <w:r>
              <w:rPr>
                <w:sz w:val="18"/>
                <w:szCs w:val="20"/>
                <w:lang w:val="es-CO"/>
              </w:rPr>
              <w:t xml:space="preserve">. </w:t>
            </w:r>
            <w:r w:rsidR="00A55D98">
              <w:rPr>
                <w:sz w:val="18"/>
                <w:szCs w:val="20"/>
                <w:lang w:val="es-CO"/>
              </w:rPr>
              <w:t>Criterios</w:t>
            </w:r>
            <w:r>
              <w:rPr>
                <w:sz w:val="18"/>
                <w:szCs w:val="20"/>
                <w:lang w:val="es-CO"/>
              </w:rPr>
              <w:t xml:space="preserve"> de evaluación</w:t>
            </w:r>
            <w:r w:rsidR="00463B73" w:rsidRPr="00094172">
              <w:rPr>
                <w:sz w:val="18"/>
                <w:szCs w:val="20"/>
                <w:lang w:val="es-CO"/>
              </w:rPr>
              <w:t>)</w:t>
            </w:r>
          </w:p>
        </w:tc>
        <w:tc>
          <w:tcPr>
            <w:tcW w:w="936" w:type="pct"/>
          </w:tcPr>
          <w:p w14:paraId="4C29F1BC" w14:textId="77777777" w:rsidR="00463B73" w:rsidRPr="0021556D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Paso</w:t>
            </w:r>
            <w:r w:rsidR="00463B73" w:rsidRPr="0021556D">
              <w:rPr>
                <w:sz w:val="18"/>
                <w:szCs w:val="20"/>
              </w:rPr>
              <w:t xml:space="preserve"> 2: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Análisis</w:t>
            </w:r>
            <w:proofErr w:type="spellEnd"/>
            <w:r>
              <w:rPr>
                <w:b w:val="0"/>
                <w:bCs w:val="0"/>
                <w:sz w:val="18"/>
                <w:szCs w:val="20"/>
                <w:u w:val="single"/>
              </w:rPr>
              <w:t xml:space="preserve">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cuantitativo</w:t>
            </w:r>
            <w:proofErr w:type="spellEnd"/>
          </w:p>
        </w:tc>
        <w:tc>
          <w:tcPr>
            <w:tcW w:w="959" w:type="pct"/>
          </w:tcPr>
          <w:p w14:paraId="002B984F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3: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de brecha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/ </w:t>
            </w:r>
            <w:r w:rsidRPr="00094172">
              <w:rPr>
                <w:sz w:val="18"/>
                <w:szCs w:val="20"/>
                <w:lang w:val="es-CO"/>
              </w:rPr>
              <w:t>conclusiones (que describan rechas importantes)</w:t>
            </w:r>
          </w:p>
        </w:tc>
        <w:tc>
          <w:tcPr>
            <w:tcW w:w="273" w:type="pct"/>
          </w:tcPr>
          <w:p w14:paraId="237ECE77" w14:textId="3A2D796C" w:rsidR="00463B73" w:rsidRPr="0021556D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Banderas </w:t>
            </w:r>
            <w:proofErr w:type="spellStart"/>
            <w:r>
              <w:rPr>
                <w:sz w:val="18"/>
                <w:szCs w:val="20"/>
              </w:rPr>
              <w:t>rojas</w:t>
            </w:r>
            <w:proofErr w:type="spellEnd"/>
            <w:r>
              <w:rPr>
                <w:sz w:val="18"/>
                <w:szCs w:val="20"/>
              </w:rPr>
              <w:t>?</w:t>
            </w:r>
          </w:p>
        </w:tc>
        <w:tc>
          <w:tcPr>
            <w:tcW w:w="523" w:type="pct"/>
          </w:tcPr>
          <w:p w14:paraId="52C374D0" w14:textId="564F55CA" w:rsidR="00463B73" w:rsidRPr="0021556D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Recomendaciones</w:t>
            </w:r>
            <w:proofErr w:type="spellEnd"/>
          </w:p>
        </w:tc>
      </w:tr>
      <w:tr w:rsidR="00B07ED6" w:rsidRPr="00B2147D" w14:paraId="098D8BDB" w14:textId="77777777" w:rsidTr="00737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vAlign w:val="bottom"/>
          </w:tcPr>
          <w:p w14:paraId="557C76E7" w14:textId="77777777" w:rsidR="00B07ED6" w:rsidRPr="00B07ED6" w:rsidRDefault="00B07ED6" w:rsidP="00B07ED6">
            <w:pPr>
              <w:rPr>
                <w:rFonts w:ascii="Calibri" w:hAnsi="Calibri" w:cs="Calibri"/>
                <w:color w:val="1A1818"/>
                <w:sz w:val="18"/>
                <w:szCs w:val="18"/>
                <w:lang w:val="es-ES_tradnl"/>
              </w:rPr>
            </w:pPr>
            <w:r w:rsidRPr="00B07ED6">
              <w:rPr>
                <w:rFonts w:ascii="Calibri" w:hAnsi="Calibri" w:cs="Calibri"/>
                <w:color w:val="1A1818"/>
                <w:sz w:val="18"/>
                <w:szCs w:val="18"/>
                <w:lang w:val="es-ES_tradnl"/>
              </w:rPr>
              <w:t>(a) Los métodos de contratación pública son establecidos de forma clara a un nivel jerárquico apropiado, junto con las condiciones correspondientes en las que pueda usarse cada método</w:t>
            </w:r>
            <w:r>
              <w:rPr>
                <w:rFonts w:ascii="Calibri" w:hAnsi="Calibri" w:cs="Calibri"/>
                <w:color w:val="1A1818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606" w:type="pct"/>
            <w:noWrap/>
          </w:tcPr>
          <w:p w14:paraId="22EA53F6" w14:textId="77777777" w:rsidR="00B07ED6" w:rsidRPr="00B2147D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B2147D">
              <w:rPr>
                <w:sz w:val="18"/>
                <w:szCs w:val="20"/>
                <w:lang w:val="es-CO"/>
              </w:rPr>
              <w:t> </w:t>
            </w:r>
          </w:p>
        </w:tc>
        <w:tc>
          <w:tcPr>
            <w:tcW w:w="936" w:type="pct"/>
            <w:noWrap/>
          </w:tcPr>
          <w:p w14:paraId="12A3C841" w14:textId="77777777" w:rsidR="00B07ED6" w:rsidRPr="00B2147D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B2147D">
              <w:rPr>
                <w:sz w:val="18"/>
                <w:szCs w:val="20"/>
                <w:lang w:val="es-CO"/>
              </w:rPr>
              <w:t> </w:t>
            </w:r>
          </w:p>
        </w:tc>
        <w:tc>
          <w:tcPr>
            <w:tcW w:w="959" w:type="pct"/>
            <w:noWrap/>
          </w:tcPr>
          <w:p w14:paraId="30462ED2" w14:textId="77777777" w:rsidR="00B07ED6" w:rsidRPr="00B2147D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B2147D">
              <w:rPr>
                <w:sz w:val="18"/>
                <w:szCs w:val="20"/>
                <w:lang w:val="es-CO"/>
              </w:rPr>
              <w:t> </w:t>
            </w:r>
          </w:p>
        </w:tc>
        <w:tc>
          <w:tcPr>
            <w:tcW w:w="273" w:type="pct"/>
            <w:noWrap/>
          </w:tcPr>
          <w:p w14:paraId="0F7EF387" w14:textId="77777777" w:rsidR="00B07ED6" w:rsidRPr="00B2147D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B2147D">
              <w:rPr>
                <w:sz w:val="18"/>
                <w:szCs w:val="20"/>
                <w:lang w:val="es-CO"/>
              </w:rPr>
              <w:t> </w:t>
            </w:r>
          </w:p>
        </w:tc>
        <w:tc>
          <w:tcPr>
            <w:tcW w:w="523" w:type="pct"/>
            <w:noWrap/>
          </w:tcPr>
          <w:p w14:paraId="14512F3A" w14:textId="77777777" w:rsidR="00B07ED6" w:rsidRPr="00B2147D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B2147D">
              <w:rPr>
                <w:sz w:val="18"/>
                <w:szCs w:val="20"/>
                <w:lang w:val="es-CO"/>
              </w:rPr>
              <w:t> </w:t>
            </w:r>
          </w:p>
        </w:tc>
      </w:tr>
      <w:tr w:rsidR="00B07ED6" w:rsidRPr="00B2147D" w14:paraId="75538E40" w14:textId="77777777" w:rsidTr="00737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vAlign w:val="bottom"/>
          </w:tcPr>
          <w:p w14:paraId="163B047D" w14:textId="77777777" w:rsidR="00B07ED6" w:rsidRPr="00B07ED6" w:rsidRDefault="00B07ED6" w:rsidP="00B07ED6">
            <w:pPr>
              <w:rPr>
                <w:rFonts w:ascii="Calibri" w:hAnsi="Calibri" w:cs="Calibri"/>
                <w:color w:val="1A1818"/>
                <w:sz w:val="18"/>
                <w:szCs w:val="18"/>
                <w:lang w:val="es-ES_tradnl"/>
              </w:rPr>
            </w:pPr>
            <w:r w:rsidRPr="00B07ED6">
              <w:rPr>
                <w:rFonts w:ascii="Calibri" w:hAnsi="Calibri" w:cs="Calibri"/>
                <w:color w:val="1A1818"/>
                <w:sz w:val="18"/>
                <w:szCs w:val="18"/>
                <w:lang w:val="es-ES_tradnl"/>
              </w:rPr>
              <w:t>(b) Los métodos de contratación pública descritos incluyen procedimientos de contratación competitivos y menos competitivos, y proporcionan un rango adecuado de opciones para asegurar el valor por el dinero, la equidad, la transparencia, la proporcionalidad y la integridad.</w:t>
            </w:r>
          </w:p>
        </w:tc>
        <w:tc>
          <w:tcPr>
            <w:tcW w:w="1606" w:type="pct"/>
            <w:noWrap/>
          </w:tcPr>
          <w:p w14:paraId="7127DE2A" w14:textId="77777777" w:rsidR="00B07ED6" w:rsidRPr="00B2147D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6" w:type="pct"/>
            <w:noWrap/>
          </w:tcPr>
          <w:p w14:paraId="2182D849" w14:textId="77777777" w:rsidR="00B07ED6" w:rsidRPr="00B2147D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59" w:type="pct"/>
            <w:noWrap/>
          </w:tcPr>
          <w:p w14:paraId="33B03912" w14:textId="77777777" w:rsidR="00B07ED6" w:rsidRPr="00B2147D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273" w:type="pct"/>
            <w:noWrap/>
          </w:tcPr>
          <w:p w14:paraId="0A8A2522" w14:textId="77777777" w:rsidR="00B07ED6" w:rsidRPr="00B2147D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23" w:type="pct"/>
            <w:noWrap/>
          </w:tcPr>
          <w:p w14:paraId="70BF48AA" w14:textId="77777777" w:rsidR="00B07ED6" w:rsidRPr="00B2147D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B07ED6" w:rsidRPr="00B2147D" w14:paraId="5512FCB7" w14:textId="77777777" w:rsidTr="00737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vAlign w:val="bottom"/>
          </w:tcPr>
          <w:p w14:paraId="21852E0E" w14:textId="77777777" w:rsidR="00B07ED6" w:rsidRPr="00B07ED6" w:rsidRDefault="00B07ED6" w:rsidP="00B07ED6">
            <w:pPr>
              <w:rPr>
                <w:rFonts w:ascii="Calibri" w:hAnsi="Calibri" w:cs="Calibri"/>
                <w:color w:val="1A1818"/>
                <w:sz w:val="18"/>
                <w:szCs w:val="18"/>
                <w:lang w:val="es-ES_tradnl"/>
              </w:rPr>
            </w:pPr>
            <w:r w:rsidRPr="00B07ED6">
              <w:rPr>
                <w:rFonts w:ascii="Calibri" w:hAnsi="Calibri" w:cs="Calibri"/>
                <w:color w:val="1A1818"/>
                <w:sz w:val="18"/>
                <w:szCs w:val="18"/>
                <w:lang w:val="es-ES_tradnl"/>
              </w:rPr>
              <w:t>(c) El fraccionamiento de contratos para limitar la competencia está prohibido.</w:t>
            </w:r>
          </w:p>
        </w:tc>
        <w:tc>
          <w:tcPr>
            <w:tcW w:w="1606" w:type="pct"/>
            <w:noWrap/>
          </w:tcPr>
          <w:p w14:paraId="0D448BDB" w14:textId="77777777" w:rsidR="00B07ED6" w:rsidRPr="00B2147D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6" w:type="pct"/>
            <w:noWrap/>
          </w:tcPr>
          <w:p w14:paraId="19B60FF3" w14:textId="77777777" w:rsidR="00B07ED6" w:rsidRPr="00B2147D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59" w:type="pct"/>
            <w:noWrap/>
          </w:tcPr>
          <w:p w14:paraId="788EAA60" w14:textId="77777777" w:rsidR="00B07ED6" w:rsidRPr="00B2147D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273" w:type="pct"/>
            <w:noWrap/>
          </w:tcPr>
          <w:p w14:paraId="142B218F" w14:textId="77777777" w:rsidR="00B07ED6" w:rsidRPr="00B2147D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23" w:type="pct"/>
            <w:noWrap/>
          </w:tcPr>
          <w:p w14:paraId="55B32804" w14:textId="77777777" w:rsidR="00B07ED6" w:rsidRPr="00B2147D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B07ED6" w:rsidRPr="00B2147D" w14:paraId="6AB4C518" w14:textId="77777777" w:rsidTr="00737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vAlign w:val="bottom"/>
          </w:tcPr>
          <w:p w14:paraId="5475DB76" w14:textId="77777777" w:rsidR="00B07ED6" w:rsidRPr="00B07ED6" w:rsidRDefault="00B07ED6" w:rsidP="00B07ED6">
            <w:pPr>
              <w:rPr>
                <w:rFonts w:ascii="Calibri" w:hAnsi="Calibri" w:cs="Calibri"/>
                <w:color w:val="1A1818"/>
                <w:sz w:val="18"/>
                <w:szCs w:val="18"/>
                <w:lang w:val="es-ES_tradnl"/>
              </w:rPr>
            </w:pPr>
            <w:r w:rsidRPr="00B07ED6">
              <w:rPr>
                <w:rFonts w:ascii="Calibri" w:hAnsi="Calibri" w:cs="Calibri"/>
                <w:color w:val="1A1818"/>
                <w:sz w:val="18"/>
                <w:szCs w:val="18"/>
                <w:lang w:val="es-ES_tradnl"/>
              </w:rPr>
              <w:t>(d)  Se especifican estándares apropiados para los procedimientos competitivos.</w:t>
            </w:r>
          </w:p>
        </w:tc>
        <w:tc>
          <w:tcPr>
            <w:tcW w:w="1606" w:type="pct"/>
            <w:noWrap/>
          </w:tcPr>
          <w:p w14:paraId="487115AF" w14:textId="77777777" w:rsidR="00B07ED6" w:rsidRPr="00B2147D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6" w:type="pct"/>
            <w:noWrap/>
          </w:tcPr>
          <w:p w14:paraId="3559AFEB" w14:textId="77777777" w:rsidR="00B07ED6" w:rsidRPr="00B2147D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59" w:type="pct"/>
            <w:noWrap/>
          </w:tcPr>
          <w:p w14:paraId="4CBE9FF0" w14:textId="77777777" w:rsidR="00B07ED6" w:rsidRPr="00B2147D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273" w:type="pct"/>
            <w:noWrap/>
          </w:tcPr>
          <w:p w14:paraId="480AA4A9" w14:textId="77777777" w:rsidR="00B07ED6" w:rsidRPr="00B2147D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23" w:type="pct"/>
            <w:noWrap/>
          </w:tcPr>
          <w:p w14:paraId="5B5BC581" w14:textId="77777777" w:rsidR="00B07ED6" w:rsidRPr="00B2147D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</w:tbl>
    <w:p w14:paraId="33FA24C1" w14:textId="77777777" w:rsidR="00BD5BF2" w:rsidRDefault="00463B73" w:rsidP="00463B73">
      <w:r w:rsidRPr="00B2147D">
        <w:br/>
      </w:r>
    </w:p>
    <w:p w14:paraId="1E60BD55" w14:textId="77777777" w:rsidR="00BD5BF2" w:rsidRDefault="00BD5BF2">
      <w:r>
        <w:br w:type="page"/>
      </w:r>
    </w:p>
    <w:p w14:paraId="004C28B8" w14:textId="77777777" w:rsidR="00463B73" w:rsidRPr="00B2147D" w:rsidRDefault="00463B73" w:rsidP="00463B73"/>
    <w:p w14:paraId="04C2CF39" w14:textId="77777777" w:rsidR="00463B73" w:rsidRPr="00BD5BF2" w:rsidRDefault="00463B73" w:rsidP="00463B73">
      <w:pPr>
        <w:spacing w:after="0" w:line="0" w:lineRule="atLeast"/>
      </w:pPr>
      <w:r w:rsidRPr="00BD5BF2">
        <w:t xml:space="preserve">1(c) </w:t>
      </w:r>
      <w:r w:rsidR="00BD5BF2" w:rsidRPr="00BD5BF2">
        <w:t>Reglas de publicidad y plazos</w:t>
      </w:r>
    </w:p>
    <w:p w14:paraId="40946FE9" w14:textId="77777777" w:rsidR="00463B73" w:rsidRPr="00BD5BF2" w:rsidRDefault="00BD5BF2" w:rsidP="00463B73">
      <w:pPr>
        <w:spacing w:after="0" w:line="0" w:lineRule="atLeast"/>
      </w:pPr>
      <w:r w:rsidRPr="00BD5BF2">
        <w:t>El marco jurídico cumple con las siguientes condicione</w:t>
      </w:r>
      <w:r>
        <w:t>s</w:t>
      </w:r>
      <w:r w:rsidR="00463B73" w:rsidRPr="00BD5BF2">
        <w:t>:</w:t>
      </w:r>
    </w:p>
    <w:tbl>
      <w:tblPr>
        <w:tblStyle w:val="Tablaconcuadrcula4-nfasis11"/>
        <w:tblW w:w="4950" w:type="pct"/>
        <w:tblLayout w:type="fixed"/>
        <w:tblLook w:val="04A0" w:firstRow="1" w:lastRow="0" w:firstColumn="1" w:lastColumn="0" w:noHBand="0" w:noVBand="1"/>
      </w:tblPr>
      <w:tblGrid>
        <w:gridCol w:w="2199"/>
        <w:gridCol w:w="4924"/>
        <w:gridCol w:w="2901"/>
        <w:gridCol w:w="2730"/>
        <w:gridCol w:w="841"/>
        <w:gridCol w:w="1639"/>
      </w:tblGrid>
      <w:tr w:rsidR="00463B73" w:rsidRPr="00515791" w14:paraId="2DEFDC5C" w14:textId="77777777" w:rsidTr="00495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</w:tcPr>
          <w:p w14:paraId="19961A52" w14:textId="77777777" w:rsidR="00463B73" w:rsidRPr="0021556D" w:rsidRDefault="00094172" w:rsidP="004640E9">
            <w:pPr>
              <w:jc w:val="center"/>
              <w:rPr>
                <w:b w:val="0"/>
                <w:sz w:val="18"/>
                <w:szCs w:val="20"/>
              </w:rPr>
            </w:pPr>
            <w:proofErr w:type="spellStart"/>
            <w:r>
              <w:rPr>
                <w:b w:val="0"/>
                <w:sz w:val="18"/>
                <w:szCs w:val="20"/>
              </w:rPr>
              <w:t>Criterios</w:t>
            </w:r>
            <w:proofErr w:type="spellEnd"/>
            <w:r>
              <w:rPr>
                <w:b w:val="0"/>
                <w:sz w:val="18"/>
                <w:szCs w:val="20"/>
              </w:rPr>
              <w:t xml:space="preserve"> de </w:t>
            </w:r>
            <w:proofErr w:type="spellStart"/>
            <w:r>
              <w:rPr>
                <w:b w:val="0"/>
                <w:sz w:val="18"/>
                <w:szCs w:val="20"/>
              </w:rPr>
              <w:t>evaluación</w:t>
            </w:r>
            <w:proofErr w:type="spellEnd"/>
          </w:p>
        </w:tc>
        <w:tc>
          <w:tcPr>
            <w:tcW w:w="1616" w:type="pct"/>
          </w:tcPr>
          <w:p w14:paraId="2E7C72DD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1: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cualitativo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(</w:t>
            </w:r>
            <w:r>
              <w:rPr>
                <w:sz w:val="18"/>
                <w:szCs w:val="20"/>
                <w:lang w:val="es-CO"/>
              </w:rPr>
              <w:t xml:space="preserve">comparación de la situación real </w:t>
            </w:r>
            <w:proofErr w:type="spellStart"/>
            <w:r>
              <w:rPr>
                <w:sz w:val="18"/>
                <w:szCs w:val="20"/>
                <w:lang w:val="es-CO"/>
              </w:rPr>
              <w:t>vr</w:t>
            </w:r>
            <w:proofErr w:type="spellEnd"/>
            <w:r>
              <w:rPr>
                <w:sz w:val="18"/>
                <w:szCs w:val="20"/>
                <w:lang w:val="es-CO"/>
              </w:rPr>
              <w:t xml:space="preserve">. </w:t>
            </w:r>
            <w:r w:rsidR="00A55D98">
              <w:rPr>
                <w:sz w:val="18"/>
                <w:szCs w:val="20"/>
                <w:lang w:val="es-CO"/>
              </w:rPr>
              <w:t>Criterios</w:t>
            </w:r>
            <w:r>
              <w:rPr>
                <w:sz w:val="18"/>
                <w:szCs w:val="20"/>
                <w:lang w:val="es-CO"/>
              </w:rPr>
              <w:t xml:space="preserve"> de evaluación</w:t>
            </w:r>
            <w:r w:rsidR="00463B73" w:rsidRPr="00094172">
              <w:rPr>
                <w:sz w:val="18"/>
                <w:szCs w:val="20"/>
                <w:lang w:val="es-CO"/>
              </w:rPr>
              <w:t>)</w:t>
            </w:r>
          </w:p>
        </w:tc>
        <w:tc>
          <w:tcPr>
            <w:tcW w:w="952" w:type="pct"/>
          </w:tcPr>
          <w:p w14:paraId="774F4F2A" w14:textId="77777777" w:rsidR="00463B73" w:rsidRPr="0021556D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Paso</w:t>
            </w:r>
            <w:r w:rsidR="00463B73" w:rsidRPr="0021556D">
              <w:rPr>
                <w:sz w:val="18"/>
                <w:szCs w:val="20"/>
              </w:rPr>
              <w:t xml:space="preserve"> 2: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Análisis</w:t>
            </w:r>
            <w:proofErr w:type="spellEnd"/>
            <w:r>
              <w:rPr>
                <w:b w:val="0"/>
                <w:bCs w:val="0"/>
                <w:sz w:val="18"/>
                <w:szCs w:val="20"/>
                <w:u w:val="single"/>
              </w:rPr>
              <w:t xml:space="preserve">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cuantitativo</w:t>
            </w:r>
            <w:proofErr w:type="spellEnd"/>
          </w:p>
        </w:tc>
        <w:tc>
          <w:tcPr>
            <w:tcW w:w="896" w:type="pct"/>
          </w:tcPr>
          <w:p w14:paraId="389CF804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3: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de brecha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/ </w:t>
            </w:r>
            <w:r w:rsidRPr="00094172">
              <w:rPr>
                <w:sz w:val="18"/>
                <w:szCs w:val="20"/>
                <w:lang w:val="es-CO"/>
              </w:rPr>
              <w:t>conclusiones (que describan rechas importantes)</w:t>
            </w:r>
          </w:p>
        </w:tc>
        <w:tc>
          <w:tcPr>
            <w:tcW w:w="276" w:type="pct"/>
          </w:tcPr>
          <w:p w14:paraId="78E391BC" w14:textId="4B4B6CF4" w:rsidR="00463B73" w:rsidRPr="0021556D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Banderas </w:t>
            </w:r>
            <w:proofErr w:type="spellStart"/>
            <w:r>
              <w:rPr>
                <w:sz w:val="16"/>
                <w:szCs w:val="20"/>
              </w:rPr>
              <w:t>rojas</w:t>
            </w:r>
            <w:proofErr w:type="spellEnd"/>
            <w:r>
              <w:rPr>
                <w:sz w:val="16"/>
                <w:szCs w:val="20"/>
              </w:rPr>
              <w:t>?</w:t>
            </w:r>
          </w:p>
        </w:tc>
        <w:tc>
          <w:tcPr>
            <w:tcW w:w="538" w:type="pct"/>
          </w:tcPr>
          <w:p w14:paraId="4D5AC2CC" w14:textId="2210D49F" w:rsidR="00463B73" w:rsidRPr="0021556D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Recomendaciones</w:t>
            </w:r>
            <w:proofErr w:type="spellEnd"/>
          </w:p>
        </w:tc>
      </w:tr>
      <w:tr w:rsidR="00B07ED6" w:rsidRPr="00BD5BF2" w14:paraId="7183FB12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</w:tcPr>
          <w:p w14:paraId="65E57D80" w14:textId="77777777" w:rsidR="00B07ED6" w:rsidRPr="00B07ED6" w:rsidRDefault="00B07ED6" w:rsidP="00B07ED6">
            <w:pPr>
              <w:rPr>
                <w:rFonts w:ascii="Calibri" w:hAnsi="Calibri" w:cs="Calibri"/>
                <w:color w:val="1A1818"/>
                <w:sz w:val="18"/>
                <w:szCs w:val="18"/>
                <w:lang w:val="es-ES_tradnl"/>
              </w:rPr>
            </w:pPr>
            <w:r w:rsidRPr="00B07ED6">
              <w:rPr>
                <w:rFonts w:ascii="Calibri" w:hAnsi="Calibri" w:cs="Calibri"/>
                <w:color w:val="1A1818"/>
                <w:sz w:val="18"/>
                <w:szCs w:val="18"/>
                <w:lang w:val="es-ES_tradnl"/>
              </w:rPr>
              <w:t xml:space="preserve">(a) Exige que las oportunidades de contratación sean divulgadas públicamente a menos que se justifique explícitamente la existencia de una restricción para las mismas (diríjase al indicador 1(b)). </w:t>
            </w:r>
          </w:p>
        </w:tc>
        <w:tc>
          <w:tcPr>
            <w:tcW w:w="1616" w:type="pct"/>
            <w:noWrap/>
          </w:tcPr>
          <w:p w14:paraId="300C8DAA" w14:textId="77777777" w:rsidR="00B07ED6" w:rsidRPr="00BD5BF2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52" w:type="pct"/>
            <w:noWrap/>
          </w:tcPr>
          <w:p w14:paraId="6CA37764" w14:textId="77777777" w:rsidR="00B07ED6" w:rsidRPr="00BD5BF2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96" w:type="pct"/>
            <w:noWrap/>
          </w:tcPr>
          <w:p w14:paraId="56281FDA" w14:textId="77777777" w:rsidR="00B07ED6" w:rsidRPr="00BD5BF2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276" w:type="pct"/>
            <w:noWrap/>
          </w:tcPr>
          <w:p w14:paraId="5C5AD705" w14:textId="77777777" w:rsidR="00B07ED6" w:rsidRPr="00BD5BF2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38" w:type="pct"/>
            <w:noWrap/>
          </w:tcPr>
          <w:p w14:paraId="23F7B914" w14:textId="77777777" w:rsidR="00B07ED6" w:rsidRPr="00BD5BF2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B07ED6" w:rsidRPr="00463B73" w14:paraId="57B2EF85" w14:textId="77777777" w:rsidTr="00495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</w:tcPr>
          <w:p w14:paraId="6F43D454" w14:textId="77777777" w:rsidR="00B07ED6" w:rsidRPr="00B07ED6" w:rsidRDefault="00B07ED6" w:rsidP="00B07ED6">
            <w:pPr>
              <w:rPr>
                <w:rFonts w:ascii="Calibri" w:hAnsi="Calibri" w:cs="Calibri"/>
                <w:color w:val="1A1818"/>
                <w:sz w:val="18"/>
                <w:szCs w:val="18"/>
                <w:lang w:val="es-ES_tradnl"/>
              </w:rPr>
            </w:pPr>
            <w:r w:rsidRPr="00B07ED6">
              <w:rPr>
                <w:rFonts w:ascii="Calibri" w:eastAsia="Arial" w:hAnsi="Calibri" w:cs="Calibri"/>
                <w:color w:val="1A1818"/>
                <w:sz w:val="18"/>
                <w:szCs w:val="18"/>
                <w:lang w:val="uz-Cyrl-UZ"/>
              </w:rPr>
              <w:t>(b) La publicación de las oportunidades provee tiempo suficiente consistente con la metodología, naturaleza y la complejidad de las licitaciones públicas para que los oferentes potenciales puedan obtener los documentos y responder a la invitación. Para cada método de contratación, se definen los plazos mínimos para la presentación de ofertas/propuestas, y dichos plazos se extienden cuando se busca que haya una competencia internacional.</w:t>
            </w:r>
          </w:p>
        </w:tc>
        <w:tc>
          <w:tcPr>
            <w:tcW w:w="1616" w:type="pct"/>
            <w:noWrap/>
          </w:tcPr>
          <w:p w14:paraId="18357ED9" w14:textId="77777777" w:rsidR="00B07ED6" w:rsidRPr="00B07ED6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ES_tradnl"/>
              </w:rPr>
            </w:pPr>
          </w:p>
        </w:tc>
        <w:tc>
          <w:tcPr>
            <w:tcW w:w="952" w:type="pct"/>
            <w:noWrap/>
          </w:tcPr>
          <w:p w14:paraId="575006B3" w14:textId="77777777" w:rsidR="00B07ED6" w:rsidRPr="00B07ED6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ES_tradnl"/>
              </w:rPr>
            </w:pPr>
          </w:p>
        </w:tc>
        <w:tc>
          <w:tcPr>
            <w:tcW w:w="896" w:type="pct"/>
            <w:noWrap/>
          </w:tcPr>
          <w:p w14:paraId="341DDFE3" w14:textId="77777777" w:rsidR="00B07ED6" w:rsidRPr="00B07ED6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ES_tradnl"/>
              </w:rPr>
            </w:pPr>
          </w:p>
        </w:tc>
        <w:tc>
          <w:tcPr>
            <w:tcW w:w="276" w:type="pct"/>
            <w:noWrap/>
          </w:tcPr>
          <w:p w14:paraId="7922DFA7" w14:textId="77777777" w:rsidR="00B07ED6" w:rsidRPr="00B07ED6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ES_tradnl"/>
              </w:rPr>
            </w:pPr>
          </w:p>
        </w:tc>
        <w:tc>
          <w:tcPr>
            <w:tcW w:w="538" w:type="pct"/>
            <w:noWrap/>
          </w:tcPr>
          <w:p w14:paraId="49EB01DA" w14:textId="77777777" w:rsidR="00B07ED6" w:rsidRPr="00B07ED6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ES_tradnl"/>
              </w:rPr>
            </w:pPr>
          </w:p>
        </w:tc>
      </w:tr>
      <w:tr w:rsidR="00B07ED6" w:rsidRPr="00BD5BF2" w14:paraId="7BE8D50A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</w:tcPr>
          <w:p w14:paraId="069BADAB" w14:textId="77777777" w:rsidR="00B07ED6" w:rsidRPr="00B07ED6" w:rsidRDefault="00B07ED6" w:rsidP="00B07ED6">
            <w:pPr>
              <w:rPr>
                <w:rFonts w:ascii="Calibri" w:hAnsi="Calibri" w:cs="Calibri"/>
                <w:color w:val="1A1818"/>
                <w:sz w:val="18"/>
                <w:szCs w:val="18"/>
                <w:lang w:val="es-ES_tradnl"/>
              </w:rPr>
            </w:pPr>
            <w:r w:rsidRPr="00B07ED6">
              <w:rPr>
                <w:rFonts w:ascii="Calibri" w:hAnsi="Calibri" w:cs="Calibri"/>
                <w:color w:val="1A1818"/>
                <w:sz w:val="18"/>
                <w:szCs w:val="18"/>
                <w:lang w:val="es-ES_tradnl"/>
              </w:rPr>
              <w:t xml:space="preserve">(c) La publicación de licitaciones abiertas es obligatoria en al menos un periódico de amplia circulación nacional o en un único sitio oficial de Internet, donde se exhiban todas las oportunidades de contratación pública, que sea fácilmente accesible, sin costo ni otras barreras, como las limitaciones tecnológicas. </w:t>
            </w:r>
          </w:p>
        </w:tc>
        <w:tc>
          <w:tcPr>
            <w:tcW w:w="1616" w:type="pct"/>
            <w:noWrap/>
          </w:tcPr>
          <w:p w14:paraId="1D621F43" w14:textId="77777777" w:rsidR="00B07ED6" w:rsidRPr="00BD5BF2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52" w:type="pct"/>
            <w:noWrap/>
          </w:tcPr>
          <w:p w14:paraId="58561246" w14:textId="77777777" w:rsidR="00B07ED6" w:rsidRPr="00BD5BF2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96" w:type="pct"/>
            <w:noWrap/>
          </w:tcPr>
          <w:p w14:paraId="7907E576" w14:textId="77777777" w:rsidR="00B07ED6" w:rsidRPr="00BD5BF2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276" w:type="pct"/>
            <w:noWrap/>
          </w:tcPr>
          <w:p w14:paraId="3EFADE7F" w14:textId="77777777" w:rsidR="00B07ED6" w:rsidRPr="00BD5BF2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38" w:type="pct"/>
            <w:noWrap/>
          </w:tcPr>
          <w:p w14:paraId="39368714" w14:textId="77777777" w:rsidR="00B07ED6" w:rsidRPr="00BD5BF2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B07ED6" w:rsidRPr="00BD5BF2" w14:paraId="1C06B5FC" w14:textId="77777777" w:rsidTr="00495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</w:tcPr>
          <w:p w14:paraId="2E41EB7A" w14:textId="77777777" w:rsidR="00B07ED6" w:rsidRPr="00B07ED6" w:rsidRDefault="00B07ED6" w:rsidP="00B07ED6">
            <w:pPr>
              <w:rPr>
                <w:rFonts w:ascii="Calibri" w:hAnsi="Calibri" w:cs="Calibri"/>
                <w:color w:val="1A1818"/>
                <w:sz w:val="18"/>
                <w:szCs w:val="18"/>
                <w:lang w:val="es-ES_tradnl"/>
              </w:rPr>
            </w:pPr>
            <w:r w:rsidRPr="00B07ED6">
              <w:rPr>
                <w:rFonts w:ascii="Calibri" w:hAnsi="Calibri" w:cs="Calibri"/>
                <w:color w:val="1A1818"/>
                <w:sz w:val="18"/>
                <w:szCs w:val="18"/>
                <w:lang w:val="es-ES_tradnl"/>
              </w:rPr>
              <w:t>(d) El contenido de la publicación incluye suficiente información para permitirles a los posibles oferentes decidir su capacidad e interés en presentar ofertas.</w:t>
            </w:r>
          </w:p>
        </w:tc>
        <w:tc>
          <w:tcPr>
            <w:tcW w:w="1616" w:type="pct"/>
            <w:noWrap/>
          </w:tcPr>
          <w:p w14:paraId="31F37120" w14:textId="77777777" w:rsidR="00B07ED6" w:rsidRPr="00BD5BF2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52" w:type="pct"/>
            <w:noWrap/>
          </w:tcPr>
          <w:p w14:paraId="6347AF3E" w14:textId="77777777" w:rsidR="00B07ED6" w:rsidRPr="00BD5BF2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96" w:type="pct"/>
            <w:noWrap/>
          </w:tcPr>
          <w:p w14:paraId="501AB676" w14:textId="77777777" w:rsidR="00B07ED6" w:rsidRPr="00BD5BF2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276" w:type="pct"/>
            <w:noWrap/>
          </w:tcPr>
          <w:p w14:paraId="2BD6BE03" w14:textId="77777777" w:rsidR="00B07ED6" w:rsidRPr="00BD5BF2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38" w:type="pct"/>
            <w:noWrap/>
          </w:tcPr>
          <w:p w14:paraId="68443734" w14:textId="77777777" w:rsidR="00B07ED6" w:rsidRPr="00BD5BF2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</w:tbl>
    <w:p w14:paraId="48805432" w14:textId="77777777" w:rsidR="00463B73" w:rsidRPr="00BD5BF2" w:rsidRDefault="00463B73" w:rsidP="00463B73">
      <w:pPr>
        <w:spacing w:after="0" w:line="0" w:lineRule="atLeast"/>
      </w:pPr>
      <w:r w:rsidRPr="00BD5BF2">
        <w:br/>
        <w:t xml:space="preserve">1(d) </w:t>
      </w:r>
      <w:r w:rsidR="00BD5BF2" w:rsidRPr="00BD5BF2">
        <w:t>Reglas de participación</w:t>
      </w:r>
    </w:p>
    <w:p w14:paraId="7E2ADF39" w14:textId="77777777" w:rsidR="00BD5BF2" w:rsidRPr="00BD5BF2" w:rsidRDefault="00BD5BF2" w:rsidP="00BD5BF2">
      <w:pPr>
        <w:spacing w:after="0" w:line="0" w:lineRule="atLeast"/>
      </w:pPr>
      <w:r w:rsidRPr="00BD5BF2">
        <w:t xml:space="preserve">El marco </w:t>
      </w:r>
      <w:r w:rsidR="00B07ED6">
        <w:t>legal</w:t>
      </w:r>
      <w:r w:rsidRPr="00BD5BF2">
        <w:t xml:space="preserve"> cumple con las siguientes condicione</w:t>
      </w:r>
      <w:r>
        <w:t>s</w:t>
      </w:r>
      <w:r w:rsidRPr="00BD5BF2">
        <w:t>:</w:t>
      </w:r>
    </w:p>
    <w:tbl>
      <w:tblPr>
        <w:tblStyle w:val="Tablaconcuadrcula4-nfasis11"/>
        <w:tblW w:w="4950" w:type="pct"/>
        <w:tblLayout w:type="fixed"/>
        <w:tblLook w:val="04A0" w:firstRow="1" w:lastRow="0" w:firstColumn="1" w:lastColumn="0" w:noHBand="0" w:noVBand="1"/>
      </w:tblPr>
      <w:tblGrid>
        <w:gridCol w:w="2199"/>
        <w:gridCol w:w="4924"/>
        <w:gridCol w:w="2901"/>
        <w:gridCol w:w="2730"/>
        <w:gridCol w:w="841"/>
        <w:gridCol w:w="1639"/>
      </w:tblGrid>
      <w:tr w:rsidR="00463B73" w:rsidRPr="00515791" w14:paraId="7AE0D716" w14:textId="77777777" w:rsidTr="00495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</w:tcPr>
          <w:p w14:paraId="4DC27E79" w14:textId="77777777" w:rsidR="00463B73" w:rsidRPr="00BD5EFC" w:rsidRDefault="00094172" w:rsidP="004640E9">
            <w:pPr>
              <w:jc w:val="center"/>
              <w:rPr>
                <w:b w:val="0"/>
                <w:sz w:val="18"/>
                <w:szCs w:val="20"/>
              </w:rPr>
            </w:pPr>
            <w:proofErr w:type="spellStart"/>
            <w:r>
              <w:rPr>
                <w:b w:val="0"/>
                <w:sz w:val="18"/>
                <w:szCs w:val="20"/>
              </w:rPr>
              <w:t>Criterios</w:t>
            </w:r>
            <w:proofErr w:type="spellEnd"/>
            <w:r>
              <w:rPr>
                <w:b w:val="0"/>
                <w:sz w:val="18"/>
                <w:szCs w:val="20"/>
              </w:rPr>
              <w:t xml:space="preserve"> de </w:t>
            </w:r>
            <w:proofErr w:type="spellStart"/>
            <w:r>
              <w:rPr>
                <w:b w:val="0"/>
                <w:sz w:val="18"/>
                <w:szCs w:val="20"/>
              </w:rPr>
              <w:t>evaluación</w:t>
            </w:r>
            <w:proofErr w:type="spellEnd"/>
          </w:p>
        </w:tc>
        <w:tc>
          <w:tcPr>
            <w:tcW w:w="1616" w:type="pct"/>
          </w:tcPr>
          <w:p w14:paraId="397AD008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1: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cualitativo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(</w:t>
            </w:r>
            <w:r>
              <w:rPr>
                <w:sz w:val="18"/>
                <w:szCs w:val="20"/>
                <w:lang w:val="es-CO"/>
              </w:rPr>
              <w:t xml:space="preserve">comparación de la situación real </w:t>
            </w:r>
            <w:proofErr w:type="spellStart"/>
            <w:r>
              <w:rPr>
                <w:sz w:val="18"/>
                <w:szCs w:val="20"/>
                <w:lang w:val="es-CO"/>
              </w:rPr>
              <w:t>vr</w:t>
            </w:r>
            <w:proofErr w:type="spellEnd"/>
            <w:r>
              <w:rPr>
                <w:sz w:val="18"/>
                <w:szCs w:val="20"/>
                <w:lang w:val="es-CO"/>
              </w:rPr>
              <w:t xml:space="preserve">. </w:t>
            </w:r>
            <w:r w:rsidR="00A55D98">
              <w:rPr>
                <w:sz w:val="18"/>
                <w:szCs w:val="20"/>
                <w:lang w:val="es-CO"/>
              </w:rPr>
              <w:t>Criterios</w:t>
            </w:r>
            <w:r>
              <w:rPr>
                <w:sz w:val="18"/>
                <w:szCs w:val="20"/>
                <w:lang w:val="es-CO"/>
              </w:rPr>
              <w:t xml:space="preserve"> de evaluación</w:t>
            </w:r>
            <w:r w:rsidR="00463B73" w:rsidRPr="00094172">
              <w:rPr>
                <w:sz w:val="18"/>
                <w:szCs w:val="20"/>
                <w:lang w:val="es-CO"/>
              </w:rPr>
              <w:t>)</w:t>
            </w:r>
          </w:p>
        </w:tc>
        <w:tc>
          <w:tcPr>
            <w:tcW w:w="952" w:type="pct"/>
          </w:tcPr>
          <w:p w14:paraId="378BA836" w14:textId="77777777" w:rsidR="00463B73" w:rsidRPr="00BD5EFC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Paso</w:t>
            </w:r>
            <w:r w:rsidR="00463B73" w:rsidRPr="00BD5EFC">
              <w:rPr>
                <w:sz w:val="18"/>
                <w:szCs w:val="20"/>
              </w:rPr>
              <w:t xml:space="preserve"> 2: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Análisis</w:t>
            </w:r>
            <w:proofErr w:type="spellEnd"/>
            <w:r>
              <w:rPr>
                <w:b w:val="0"/>
                <w:bCs w:val="0"/>
                <w:sz w:val="18"/>
                <w:szCs w:val="20"/>
                <w:u w:val="single"/>
              </w:rPr>
              <w:t xml:space="preserve">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cuantitativo</w:t>
            </w:r>
            <w:proofErr w:type="spellEnd"/>
          </w:p>
        </w:tc>
        <w:tc>
          <w:tcPr>
            <w:tcW w:w="896" w:type="pct"/>
          </w:tcPr>
          <w:p w14:paraId="03C0E947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3: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de brecha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/ </w:t>
            </w:r>
            <w:r w:rsidRPr="00094172">
              <w:rPr>
                <w:sz w:val="18"/>
                <w:szCs w:val="20"/>
                <w:lang w:val="es-CO"/>
              </w:rPr>
              <w:t>conclusiones (que describan rechas importantes)</w:t>
            </w:r>
          </w:p>
        </w:tc>
        <w:tc>
          <w:tcPr>
            <w:tcW w:w="276" w:type="pct"/>
          </w:tcPr>
          <w:p w14:paraId="1AC1EB1D" w14:textId="32AB8F64" w:rsidR="00463B73" w:rsidRPr="00BD5EFC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Banderas </w:t>
            </w:r>
            <w:proofErr w:type="spellStart"/>
            <w:r>
              <w:rPr>
                <w:sz w:val="16"/>
                <w:szCs w:val="20"/>
              </w:rPr>
              <w:t>rojas</w:t>
            </w:r>
            <w:proofErr w:type="spellEnd"/>
            <w:r>
              <w:rPr>
                <w:sz w:val="16"/>
                <w:szCs w:val="20"/>
              </w:rPr>
              <w:t>?</w:t>
            </w:r>
          </w:p>
        </w:tc>
        <w:tc>
          <w:tcPr>
            <w:tcW w:w="538" w:type="pct"/>
          </w:tcPr>
          <w:p w14:paraId="1C65725B" w14:textId="3E3E90E1" w:rsidR="00463B73" w:rsidRPr="00BD5EFC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Recomendaciones</w:t>
            </w:r>
            <w:proofErr w:type="spellEnd"/>
          </w:p>
        </w:tc>
      </w:tr>
      <w:tr w:rsidR="00B07ED6" w:rsidRPr="00BD5BF2" w14:paraId="091ED47C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</w:tcPr>
          <w:p w14:paraId="1EA85284" w14:textId="77777777" w:rsidR="00B07ED6" w:rsidRPr="00B07ED6" w:rsidRDefault="00B07ED6" w:rsidP="00B07ED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B07ED6">
              <w:rPr>
                <w:rFonts w:ascii="Calibri" w:hAnsi="Calibri" w:cs="Calibri"/>
                <w:color w:val="1A1818"/>
                <w:sz w:val="18"/>
                <w:lang w:val="es-ES_tradnl"/>
              </w:rPr>
              <w:t>(a) Establece que la participación de las partes interesadas es justa y se basa en las calificaciones, de acuerdo con las reglas de elegibilidad y exclusiones. En este contexto, el término “proveedor” comprende a todos los oferentes de servicios, entre ellos: contratistas, firmas consultoras, etc.</w:t>
            </w:r>
          </w:p>
        </w:tc>
        <w:tc>
          <w:tcPr>
            <w:tcW w:w="1616" w:type="pct"/>
            <w:noWrap/>
          </w:tcPr>
          <w:p w14:paraId="3A725E9B" w14:textId="77777777" w:rsidR="00B07ED6" w:rsidRPr="00BD5BF2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52" w:type="pct"/>
            <w:noWrap/>
          </w:tcPr>
          <w:p w14:paraId="50A4332E" w14:textId="77777777" w:rsidR="00B07ED6" w:rsidRPr="00BD5BF2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96" w:type="pct"/>
            <w:noWrap/>
          </w:tcPr>
          <w:p w14:paraId="464C4181" w14:textId="77777777" w:rsidR="00B07ED6" w:rsidRPr="00BD5BF2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276" w:type="pct"/>
            <w:noWrap/>
          </w:tcPr>
          <w:p w14:paraId="7679CAE0" w14:textId="77777777" w:rsidR="00B07ED6" w:rsidRPr="00BD5BF2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38" w:type="pct"/>
            <w:noWrap/>
          </w:tcPr>
          <w:p w14:paraId="3968EB7C" w14:textId="77777777" w:rsidR="00B07ED6" w:rsidRPr="00BD5BF2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B07ED6" w:rsidRPr="00BD5BF2" w14:paraId="3B8466A1" w14:textId="77777777" w:rsidTr="00495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</w:tcPr>
          <w:p w14:paraId="7ECA43C1" w14:textId="77777777" w:rsidR="00B07ED6" w:rsidRPr="00B07ED6" w:rsidRDefault="00B07ED6" w:rsidP="00B07ED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B07ED6">
              <w:rPr>
                <w:rFonts w:ascii="Calibri" w:hAnsi="Calibri" w:cs="Calibri"/>
                <w:color w:val="1A1818"/>
                <w:sz w:val="18"/>
                <w:lang w:val="es-ES_tradnl"/>
              </w:rPr>
              <w:t xml:space="preserve">(b) Asegura que no haya barreras a la participación en el mercado de contratación pública. </w:t>
            </w:r>
          </w:p>
        </w:tc>
        <w:tc>
          <w:tcPr>
            <w:tcW w:w="1616" w:type="pct"/>
            <w:noWrap/>
          </w:tcPr>
          <w:p w14:paraId="3096317C" w14:textId="77777777" w:rsidR="00B07ED6" w:rsidRPr="00BD5BF2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52" w:type="pct"/>
            <w:noWrap/>
          </w:tcPr>
          <w:p w14:paraId="0CF52AF5" w14:textId="77777777" w:rsidR="00B07ED6" w:rsidRPr="00BD5BF2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96" w:type="pct"/>
            <w:noWrap/>
          </w:tcPr>
          <w:p w14:paraId="347DA25E" w14:textId="77777777" w:rsidR="00B07ED6" w:rsidRPr="00BD5BF2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276" w:type="pct"/>
            <w:noWrap/>
          </w:tcPr>
          <w:p w14:paraId="52CAADD0" w14:textId="77777777" w:rsidR="00B07ED6" w:rsidRPr="00BD5BF2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38" w:type="pct"/>
            <w:noWrap/>
          </w:tcPr>
          <w:p w14:paraId="447AF135" w14:textId="77777777" w:rsidR="00B07ED6" w:rsidRPr="00BD5BF2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B07ED6" w:rsidRPr="00BD5BF2" w14:paraId="58DBDA88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</w:tcPr>
          <w:p w14:paraId="6162094D" w14:textId="77777777" w:rsidR="00B07ED6" w:rsidRPr="00B07ED6" w:rsidRDefault="00B07ED6" w:rsidP="00B07ED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B07ED6">
              <w:rPr>
                <w:rFonts w:ascii="Calibri" w:hAnsi="Calibri" w:cs="Calibri"/>
                <w:color w:val="1A1818"/>
                <w:sz w:val="18"/>
                <w:lang w:val="es-ES_tradnl"/>
              </w:rPr>
              <w:t>(c) Detalla los requisitos de elegibilidad y regula las exclusiones por actividades delictivas o corruptas, por  exclusión administrativa bajo la ley, sujeta al debido proceso, o la prohibición de relaciones comerciales.</w:t>
            </w:r>
          </w:p>
        </w:tc>
        <w:tc>
          <w:tcPr>
            <w:tcW w:w="1616" w:type="pct"/>
            <w:noWrap/>
          </w:tcPr>
          <w:p w14:paraId="090BAE83" w14:textId="77777777" w:rsidR="00B07ED6" w:rsidRPr="00BD5BF2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52" w:type="pct"/>
            <w:noWrap/>
          </w:tcPr>
          <w:p w14:paraId="20327B68" w14:textId="77777777" w:rsidR="00B07ED6" w:rsidRPr="00BD5BF2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96" w:type="pct"/>
            <w:noWrap/>
          </w:tcPr>
          <w:p w14:paraId="4BB517E0" w14:textId="77777777" w:rsidR="00B07ED6" w:rsidRPr="00BD5BF2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276" w:type="pct"/>
            <w:noWrap/>
          </w:tcPr>
          <w:p w14:paraId="7D61D712" w14:textId="77777777" w:rsidR="00B07ED6" w:rsidRPr="00BD5BF2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38" w:type="pct"/>
            <w:noWrap/>
          </w:tcPr>
          <w:p w14:paraId="2D84C08E" w14:textId="77777777" w:rsidR="00B07ED6" w:rsidRPr="00BD5BF2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B07ED6" w:rsidRPr="00B94428" w14:paraId="3068297F" w14:textId="77777777" w:rsidTr="00495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</w:tcPr>
          <w:p w14:paraId="055B702C" w14:textId="77777777" w:rsidR="00B07ED6" w:rsidRPr="00B07ED6" w:rsidRDefault="00B07ED6" w:rsidP="00B07ED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B07ED6">
              <w:rPr>
                <w:rFonts w:ascii="Calibri" w:hAnsi="Calibri" w:cs="Calibri"/>
                <w:color w:val="1A1818"/>
                <w:sz w:val="18"/>
                <w:lang w:val="es-ES_tradnl"/>
              </w:rPr>
              <w:lastRenderedPageBreak/>
              <w:t>(d) Establece reglas para la participación de empresas públicas que promuevan una competencia justa.</w:t>
            </w:r>
          </w:p>
        </w:tc>
        <w:tc>
          <w:tcPr>
            <w:tcW w:w="1616" w:type="pct"/>
            <w:noWrap/>
          </w:tcPr>
          <w:p w14:paraId="1FEAF684" w14:textId="77777777" w:rsidR="00B07ED6" w:rsidRPr="00B94428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52" w:type="pct"/>
            <w:noWrap/>
          </w:tcPr>
          <w:p w14:paraId="13FFF814" w14:textId="77777777" w:rsidR="00B07ED6" w:rsidRPr="00B94428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96" w:type="pct"/>
            <w:noWrap/>
          </w:tcPr>
          <w:p w14:paraId="5DDCCDBD" w14:textId="77777777" w:rsidR="00B07ED6" w:rsidRPr="00B94428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276" w:type="pct"/>
            <w:noWrap/>
          </w:tcPr>
          <w:p w14:paraId="7ACDA785" w14:textId="77777777" w:rsidR="00B07ED6" w:rsidRPr="00B94428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38" w:type="pct"/>
            <w:noWrap/>
          </w:tcPr>
          <w:p w14:paraId="3EA08DAE" w14:textId="77777777" w:rsidR="00B07ED6" w:rsidRPr="00B94428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B07ED6" w:rsidRPr="00B94428" w14:paraId="0E8A61F0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</w:tcPr>
          <w:p w14:paraId="270CCC73" w14:textId="77777777" w:rsidR="00B07ED6" w:rsidRPr="00B07ED6" w:rsidRDefault="00B07ED6" w:rsidP="00B07ED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B07ED6">
              <w:rPr>
                <w:rFonts w:ascii="Calibri" w:hAnsi="Calibri" w:cs="Calibri"/>
                <w:color w:val="1A1818"/>
                <w:sz w:val="18"/>
                <w:lang w:val="es-ES_tradnl"/>
              </w:rPr>
              <w:t>(e) Detalla los procedimientos que pueden usarse para determinar la elegibilidad de un oferente y su capacidad para ejecutar determinado contrato.</w:t>
            </w:r>
          </w:p>
        </w:tc>
        <w:tc>
          <w:tcPr>
            <w:tcW w:w="1616" w:type="pct"/>
            <w:noWrap/>
          </w:tcPr>
          <w:p w14:paraId="310C0D0D" w14:textId="77777777" w:rsidR="00B07ED6" w:rsidRPr="00B94428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52" w:type="pct"/>
            <w:noWrap/>
          </w:tcPr>
          <w:p w14:paraId="365D8B2F" w14:textId="77777777" w:rsidR="00B07ED6" w:rsidRPr="00B94428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96" w:type="pct"/>
            <w:noWrap/>
          </w:tcPr>
          <w:p w14:paraId="3DB14D49" w14:textId="77777777" w:rsidR="00B07ED6" w:rsidRPr="00B94428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276" w:type="pct"/>
            <w:noWrap/>
          </w:tcPr>
          <w:p w14:paraId="55EEC0BC" w14:textId="77777777" w:rsidR="00B07ED6" w:rsidRPr="00B94428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38" w:type="pct"/>
            <w:noWrap/>
          </w:tcPr>
          <w:p w14:paraId="4364D69F" w14:textId="77777777" w:rsidR="00B07ED6" w:rsidRPr="00B94428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</w:tbl>
    <w:p w14:paraId="6DDBF54C" w14:textId="77777777" w:rsidR="00463B73" w:rsidRPr="00B94428" w:rsidRDefault="00463B73" w:rsidP="00463B73"/>
    <w:p w14:paraId="2A5E5EE5" w14:textId="77777777" w:rsidR="00463B73" w:rsidRPr="00B94428" w:rsidRDefault="00463B73" w:rsidP="00463B73">
      <w:pPr>
        <w:spacing w:after="0" w:line="240" w:lineRule="atLeast"/>
      </w:pPr>
      <w:r w:rsidRPr="00B94428">
        <w:t xml:space="preserve">1(e) </w:t>
      </w:r>
      <w:r w:rsidR="00B94428" w:rsidRPr="00B94428">
        <w:t>Documentación de contra</w:t>
      </w:r>
      <w:r w:rsidR="00B94428">
        <w:t>tación y especificaciones técnicas</w:t>
      </w:r>
      <w:r w:rsidRPr="00B94428">
        <w:t xml:space="preserve"> </w:t>
      </w:r>
    </w:p>
    <w:p w14:paraId="016B3B75" w14:textId="77777777" w:rsidR="00B94428" w:rsidRPr="00BD5BF2" w:rsidRDefault="00B94428" w:rsidP="00B94428">
      <w:pPr>
        <w:spacing w:after="0" w:line="0" w:lineRule="atLeast"/>
      </w:pPr>
      <w:r w:rsidRPr="00BD5BF2">
        <w:t xml:space="preserve">El marco </w:t>
      </w:r>
      <w:r w:rsidR="00B07ED6">
        <w:t>legal</w:t>
      </w:r>
      <w:r w:rsidRPr="00BD5BF2">
        <w:t xml:space="preserve"> cumple con las siguientes condicione</w:t>
      </w:r>
      <w:r>
        <w:t>s</w:t>
      </w:r>
      <w:r w:rsidRPr="00BD5BF2">
        <w:t>:</w:t>
      </w:r>
    </w:p>
    <w:tbl>
      <w:tblPr>
        <w:tblStyle w:val="Tablaconcuadrcula4-nfasis11"/>
        <w:tblW w:w="4950" w:type="pct"/>
        <w:tblLayout w:type="fixed"/>
        <w:tblLook w:val="04A0" w:firstRow="1" w:lastRow="0" w:firstColumn="1" w:lastColumn="0" w:noHBand="0" w:noVBand="1"/>
      </w:tblPr>
      <w:tblGrid>
        <w:gridCol w:w="2199"/>
        <w:gridCol w:w="4924"/>
        <w:gridCol w:w="2898"/>
        <w:gridCol w:w="52"/>
        <w:gridCol w:w="2681"/>
        <w:gridCol w:w="841"/>
        <w:gridCol w:w="1639"/>
      </w:tblGrid>
      <w:tr w:rsidR="00463B73" w:rsidRPr="00515791" w14:paraId="27E7BC40" w14:textId="77777777" w:rsidTr="00495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</w:tcPr>
          <w:p w14:paraId="09D496D4" w14:textId="77777777" w:rsidR="00463B73" w:rsidRPr="00BD5EFC" w:rsidRDefault="00094172" w:rsidP="004640E9">
            <w:pPr>
              <w:jc w:val="center"/>
              <w:rPr>
                <w:b w:val="0"/>
                <w:sz w:val="18"/>
                <w:szCs w:val="20"/>
              </w:rPr>
            </w:pPr>
            <w:proofErr w:type="spellStart"/>
            <w:r>
              <w:rPr>
                <w:b w:val="0"/>
                <w:sz w:val="18"/>
                <w:szCs w:val="20"/>
              </w:rPr>
              <w:t>Criterios</w:t>
            </w:r>
            <w:proofErr w:type="spellEnd"/>
            <w:r>
              <w:rPr>
                <w:b w:val="0"/>
                <w:sz w:val="18"/>
                <w:szCs w:val="20"/>
              </w:rPr>
              <w:t xml:space="preserve"> de </w:t>
            </w:r>
            <w:proofErr w:type="spellStart"/>
            <w:r>
              <w:rPr>
                <w:b w:val="0"/>
                <w:sz w:val="18"/>
                <w:szCs w:val="20"/>
              </w:rPr>
              <w:t>evaluación</w:t>
            </w:r>
            <w:proofErr w:type="spellEnd"/>
          </w:p>
        </w:tc>
        <w:tc>
          <w:tcPr>
            <w:tcW w:w="1616" w:type="pct"/>
          </w:tcPr>
          <w:p w14:paraId="3BAAF3A5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1: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cualitativo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(</w:t>
            </w:r>
            <w:r>
              <w:rPr>
                <w:sz w:val="18"/>
                <w:szCs w:val="20"/>
                <w:lang w:val="es-CO"/>
              </w:rPr>
              <w:t xml:space="preserve">comparación de la situación real </w:t>
            </w:r>
            <w:proofErr w:type="spellStart"/>
            <w:r>
              <w:rPr>
                <w:sz w:val="18"/>
                <w:szCs w:val="20"/>
                <w:lang w:val="es-CO"/>
              </w:rPr>
              <w:t>vr</w:t>
            </w:r>
            <w:proofErr w:type="spellEnd"/>
            <w:r>
              <w:rPr>
                <w:sz w:val="18"/>
                <w:szCs w:val="20"/>
                <w:lang w:val="es-CO"/>
              </w:rPr>
              <w:t xml:space="preserve">. </w:t>
            </w:r>
            <w:r w:rsidR="00A55D98">
              <w:rPr>
                <w:sz w:val="18"/>
                <w:szCs w:val="20"/>
                <w:lang w:val="es-CO"/>
              </w:rPr>
              <w:t>Criterios</w:t>
            </w:r>
            <w:r>
              <w:rPr>
                <w:sz w:val="18"/>
                <w:szCs w:val="20"/>
                <w:lang w:val="es-CO"/>
              </w:rPr>
              <w:t xml:space="preserve"> de evaluación</w:t>
            </w:r>
            <w:r w:rsidR="00463B73" w:rsidRPr="00094172">
              <w:rPr>
                <w:sz w:val="18"/>
                <w:szCs w:val="20"/>
                <w:lang w:val="es-CO"/>
              </w:rPr>
              <w:t>)</w:t>
            </w:r>
          </w:p>
        </w:tc>
        <w:tc>
          <w:tcPr>
            <w:tcW w:w="968" w:type="pct"/>
            <w:gridSpan w:val="2"/>
          </w:tcPr>
          <w:p w14:paraId="2851E1DD" w14:textId="77777777" w:rsidR="00463B73" w:rsidRPr="00BD5EFC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Paso</w:t>
            </w:r>
            <w:r w:rsidR="00463B73" w:rsidRPr="00BD5EFC">
              <w:rPr>
                <w:sz w:val="18"/>
                <w:szCs w:val="20"/>
              </w:rPr>
              <w:t xml:space="preserve"> 2: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Análisis</w:t>
            </w:r>
            <w:proofErr w:type="spellEnd"/>
            <w:r>
              <w:rPr>
                <w:b w:val="0"/>
                <w:bCs w:val="0"/>
                <w:sz w:val="18"/>
                <w:szCs w:val="20"/>
                <w:u w:val="single"/>
              </w:rPr>
              <w:t xml:space="preserve">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cuantitativo</w:t>
            </w:r>
            <w:proofErr w:type="spellEnd"/>
          </w:p>
        </w:tc>
        <w:tc>
          <w:tcPr>
            <w:tcW w:w="880" w:type="pct"/>
          </w:tcPr>
          <w:p w14:paraId="6852A011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3: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de brecha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/ </w:t>
            </w:r>
            <w:r w:rsidRPr="00094172">
              <w:rPr>
                <w:sz w:val="18"/>
                <w:szCs w:val="20"/>
                <w:lang w:val="es-CO"/>
              </w:rPr>
              <w:t>conclusiones (que describan rechas importantes)</w:t>
            </w:r>
          </w:p>
        </w:tc>
        <w:tc>
          <w:tcPr>
            <w:tcW w:w="276" w:type="pct"/>
          </w:tcPr>
          <w:p w14:paraId="44D3A2A3" w14:textId="375A1262" w:rsidR="00463B73" w:rsidRPr="00BD5EFC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Banderas </w:t>
            </w:r>
            <w:proofErr w:type="spellStart"/>
            <w:r>
              <w:rPr>
                <w:sz w:val="16"/>
                <w:szCs w:val="20"/>
              </w:rPr>
              <w:t>rojas</w:t>
            </w:r>
            <w:proofErr w:type="spellEnd"/>
            <w:r>
              <w:rPr>
                <w:sz w:val="16"/>
                <w:szCs w:val="20"/>
              </w:rPr>
              <w:t>?</w:t>
            </w:r>
          </w:p>
        </w:tc>
        <w:tc>
          <w:tcPr>
            <w:tcW w:w="538" w:type="pct"/>
          </w:tcPr>
          <w:p w14:paraId="061327BA" w14:textId="64BAB429" w:rsidR="00463B73" w:rsidRPr="00BD5EFC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Recomendaciones</w:t>
            </w:r>
            <w:proofErr w:type="spellEnd"/>
          </w:p>
        </w:tc>
      </w:tr>
      <w:tr w:rsidR="00B07ED6" w:rsidRPr="00B94428" w14:paraId="055C693F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</w:tcPr>
          <w:p w14:paraId="002DA724" w14:textId="77777777" w:rsidR="00B07ED6" w:rsidRPr="00B07ED6" w:rsidRDefault="00B07ED6" w:rsidP="00B07ED6">
            <w:pPr>
              <w:rPr>
                <w:rFonts w:ascii="Calibri" w:hAnsi="Calibri" w:cs="Calibri"/>
                <w:color w:val="1A1818"/>
                <w:sz w:val="18"/>
                <w:szCs w:val="18"/>
                <w:lang w:val="es-ES_tradnl"/>
              </w:rPr>
            </w:pPr>
            <w:r w:rsidRPr="00B07ED6">
              <w:rPr>
                <w:rFonts w:ascii="Calibri" w:hAnsi="Calibri" w:cs="Calibri"/>
                <w:color w:val="1A1818"/>
                <w:sz w:val="18"/>
                <w:szCs w:val="18"/>
                <w:lang w:val="es-ES_tradnl"/>
              </w:rPr>
              <w:t>(a) Establece el contenido mínimo para los documentos de contratación y exige que el contenido sea el apropiado y suficiente como para que los oferentes puedan cumplir con el requisito.</w:t>
            </w:r>
          </w:p>
        </w:tc>
        <w:tc>
          <w:tcPr>
            <w:tcW w:w="1616" w:type="pct"/>
            <w:noWrap/>
          </w:tcPr>
          <w:p w14:paraId="7271B2EB" w14:textId="77777777" w:rsidR="00B07ED6" w:rsidRPr="00B94428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51" w:type="pct"/>
            <w:noWrap/>
          </w:tcPr>
          <w:p w14:paraId="0EE9CCF9" w14:textId="77777777" w:rsidR="00B07ED6" w:rsidRPr="00B94428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97" w:type="pct"/>
            <w:gridSpan w:val="2"/>
            <w:noWrap/>
          </w:tcPr>
          <w:p w14:paraId="3A692807" w14:textId="77777777" w:rsidR="00B07ED6" w:rsidRPr="00B94428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276" w:type="pct"/>
            <w:noWrap/>
          </w:tcPr>
          <w:p w14:paraId="6F315787" w14:textId="77777777" w:rsidR="00B07ED6" w:rsidRPr="00B94428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38" w:type="pct"/>
            <w:noWrap/>
          </w:tcPr>
          <w:p w14:paraId="52F7BEB8" w14:textId="77777777" w:rsidR="00B07ED6" w:rsidRPr="00B94428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B07ED6" w:rsidRPr="00B94428" w14:paraId="26C7C3B9" w14:textId="77777777" w:rsidTr="00495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</w:tcPr>
          <w:p w14:paraId="453E458B" w14:textId="77777777" w:rsidR="00B07ED6" w:rsidRPr="00B07ED6" w:rsidRDefault="00B07ED6" w:rsidP="00B07ED6">
            <w:pPr>
              <w:rPr>
                <w:rFonts w:ascii="Calibri" w:hAnsi="Calibri" w:cs="Calibri"/>
                <w:color w:val="1A1818"/>
                <w:sz w:val="18"/>
                <w:szCs w:val="18"/>
                <w:lang w:val="es-ES_tradnl"/>
              </w:rPr>
            </w:pPr>
            <w:r w:rsidRPr="00B07ED6">
              <w:rPr>
                <w:rFonts w:ascii="Calibri" w:hAnsi="Calibri" w:cs="Calibri"/>
                <w:color w:val="1A1818"/>
                <w:sz w:val="18"/>
                <w:szCs w:val="18"/>
                <w:lang w:val="es-ES_tradnl"/>
              </w:rPr>
              <w:t>(b) Exige el uso de especificaciones neutrales mediante la cita de normas internacionales cuando fuese posible, y requiere el uso de especificaciones funcionales, cuando resulte apropiado.</w:t>
            </w:r>
          </w:p>
        </w:tc>
        <w:tc>
          <w:tcPr>
            <w:tcW w:w="1616" w:type="pct"/>
            <w:noWrap/>
          </w:tcPr>
          <w:p w14:paraId="00FEAD0F" w14:textId="77777777" w:rsidR="00B07ED6" w:rsidRPr="00B07ED6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ES_tradnl"/>
              </w:rPr>
            </w:pPr>
          </w:p>
        </w:tc>
        <w:tc>
          <w:tcPr>
            <w:tcW w:w="951" w:type="pct"/>
            <w:noWrap/>
          </w:tcPr>
          <w:p w14:paraId="4541B778" w14:textId="77777777" w:rsidR="00B07ED6" w:rsidRPr="00B94428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97" w:type="pct"/>
            <w:gridSpan w:val="2"/>
            <w:noWrap/>
          </w:tcPr>
          <w:p w14:paraId="05285815" w14:textId="77777777" w:rsidR="00B07ED6" w:rsidRPr="00B94428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276" w:type="pct"/>
            <w:noWrap/>
          </w:tcPr>
          <w:p w14:paraId="77C7C244" w14:textId="77777777" w:rsidR="00B07ED6" w:rsidRPr="00B94428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38" w:type="pct"/>
            <w:noWrap/>
          </w:tcPr>
          <w:p w14:paraId="4574A416" w14:textId="77777777" w:rsidR="00B07ED6" w:rsidRPr="00B94428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B07ED6" w:rsidRPr="00B94428" w14:paraId="5486BA9E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</w:tcPr>
          <w:p w14:paraId="58AC60FB" w14:textId="77777777" w:rsidR="00B07ED6" w:rsidRPr="00B07ED6" w:rsidRDefault="00B07ED6" w:rsidP="00B07ED6">
            <w:pPr>
              <w:rPr>
                <w:rFonts w:ascii="Calibri" w:hAnsi="Calibri" w:cs="Calibri"/>
                <w:color w:val="1A1818"/>
                <w:sz w:val="18"/>
                <w:szCs w:val="18"/>
                <w:lang w:val="es-ES_tradnl"/>
              </w:rPr>
            </w:pPr>
            <w:r w:rsidRPr="00B07ED6">
              <w:rPr>
                <w:rFonts w:ascii="Calibri" w:hAnsi="Calibri" w:cs="Calibri"/>
                <w:color w:val="1A1818"/>
                <w:sz w:val="18"/>
                <w:szCs w:val="18"/>
                <w:lang w:val="es-ES_tradnl"/>
              </w:rPr>
              <w:t>(c) Requiere reconocimiento de estándares equivalentes cuando no exista una especificación neutral.</w:t>
            </w:r>
          </w:p>
        </w:tc>
        <w:tc>
          <w:tcPr>
            <w:tcW w:w="1616" w:type="pct"/>
            <w:noWrap/>
          </w:tcPr>
          <w:p w14:paraId="68114FAD" w14:textId="77777777" w:rsidR="00B07ED6" w:rsidRPr="00B94428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51" w:type="pct"/>
            <w:noWrap/>
          </w:tcPr>
          <w:p w14:paraId="7B2A9F86" w14:textId="77777777" w:rsidR="00B07ED6" w:rsidRPr="00B94428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97" w:type="pct"/>
            <w:gridSpan w:val="2"/>
            <w:noWrap/>
          </w:tcPr>
          <w:p w14:paraId="2D36C54D" w14:textId="77777777" w:rsidR="00B07ED6" w:rsidRPr="00B94428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276" w:type="pct"/>
            <w:noWrap/>
          </w:tcPr>
          <w:p w14:paraId="293BEAEC" w14:textId="77777777" w:rsidR="00B07ED6" w:rsidRPr="00B94428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38" w:type="pct"/>
            <w:noWrap/>
          </w:tcPr>
          <w:p w14:paraId="7AB0324D" w14:textId="77777777" w:rsidR="00B07ED6" w:rsidRPr="00B94428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B07ED6" w:rsidRPr="00B94428" w14:paraId="4084F8E9" w14:textId="77777777" w:rsidTr="00495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</w:tcPr>
          <w:p w14:paraId="4FB228F9" w14:textId="77777777" w:rsidR="00B07ED6" w:rsidRPr="00B07ED6" w:rsidRDefault="00B07ED6" w:rsidP="00B07ED6">
            <w:pPr>
              <w:rPr>
                <w:rFonts w:ascii="Calibri" w:hAnsi="Calibri" w:cs="Calibri"/>
                <w:color w:val="1A1818"/>
                <w:sz w:val="18"/>
                <w:szCs w:val="18"/>
                <w:lang w:val="es-ES_tradnl"/>
              </w:rPr>
            </w:pPr>
            <w:r w:rsidRPr="00B07ED6">
              <w:rPr>
                <w:rFonts w:ascii="Calibri" w:hAnsi="Calibri" w:cs="Calibri"/>
                <w:color w:val="1A1818"/>
                <w:sz w:val="18"/>
                <w:szCs w:val="18"/>
                <w:lang w:val="es-ES_tradnl"/>
              </w:rPr>
              <w:t>(d) Permite que los oferentes potenciales soliciten una clarificación del documento de licitación y requiere que</w:t>
            </w:r>
            <w:r w:rsidRPr="00B07ED6">
              <w:rPr>
                <w:rFonts w:ascii="Calibri" w:hAnsi="Calibri" w:cs="Calibri"/>
                <w:color w:val="1A1818"/>
                <w:sz w:val="18"/>
                <w:szCs w:val="18"/>
                <w:lang w:val="es-ES_tradnl"/>
              </w:rPr>
              <w:br/>
              <w:t>la entidad compradora responda de manera oportuna y comunique la clarificación a todos los oferentes</w:t>
            </w:r>
            <w:r w:rsidRPr="00B07ED6">
              <w:rPr>
                <w:rFonts w:ascii="Calibri" w:hAnsi="Calibri" w:cs="Calibri"/>
                <w:color w:val="1A1818"/>
                <w:sz w:val="18"/>
                <w:szCs w:val="18"/>
                <w:lang w:val="es-ES_tradnl"/>
              </w:rPr>
              <w:br/>
              <w:t>potenciales (por escrito).</w:t>
            </w:r>
          </w:p>
        </w:tc>
        <w:tc>
          <w:tcPr>
            <w:tcW w:w="1616" w:type="pct"/>
            <w:noWrap/>
          </w:tcPr>
          <w:p w14:paraId="00DAAFAE" w14:textId="77777777" w:rsidR="00B07ED6" w:rsidRPr="00B94428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51" w:type="pct"/>
            <w:noWrap/>
          </w:tcPr>
          <w:p w14:paraId="609243CE" w14:textId="77777777" w:rsidR="00B07ED6" w:rsidRPr="00B94428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97" w:type="pct"/>
            <w:gridSpan w:val="2"/>
            <w:noWrap/>
          </w:tcPr>
          <w:p w14:paraId="66402C5F" w14:textId="77777777" w:rsidR="00B07ED6" w:rsidRPr="00B94428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276" w:type="pct"/>
            <w:noWrap/>
          </w:tcPr>
          <w:p w14:paraId="46F32B74" w14:textId="77777777" w:rsidR="00B07ED6" w:rsidRPr="00B94428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38" w:type="pct"/>
            <w:noWrap/>
          </w:tcPr>
          <w:p w14:paraId="79D6CD0A" w14:textId="77777777" w:rsidR="00B07ED6" w:rsidRPr="00B94428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</w:tbl>
    <w:p w14:paraId="484DDB49" w14:textId="77777777" w:rsidR="00463B73" w:rsidRPr="00B94428" w:rsidRDefault="00463B73" w:rsidP="00463B73">
      <w:pPr>
        <w:rPr>
          <w:sz w:val="18"/>
          <w:szCs w:val="18"/>
        </w:rPr>
      </w:pPr>
    </w:p>
    <w:p w14:paraId="6DE254C9" w14:textId="77777777" w:rsidR="00463B73" w:rsidRPr="00783A8C" w:rsidRDefault="00463B73" w:rsidP="00463B73">
      <w:pPr>
        <w:spacing w:after="0" w:line="240" w:lineRule="atLeast"/>
      </w:pPr>
      <w:r w:rsidRPr="00783A8C">
        <w:t xml:space="preserve">1(f) </w:t>
      </w:r>
      <w:r w:rsidR="00783A8C" w:rsidRPr="00783A8C">
        <w:t>Criterios de evaluación y adjudicación</w:t>
      </w:r>
    </w:p>
    <w:p w14:paraId="1EDB97FC" w14:textId="77777777" w:rsidR="00463B73" w:rsidRPr="00783A8C" w:rsidRDefault="00783A8C" w:rsidP="00463B73">
      <w:pPr>
        <w:spacing w:after="0" w:line="240" w:lineRule="atLeast"/>
      </w:pPr>
      <w:r w:rsidRPr="00783A8C">
        <w:t xml:space="preserve">El marco </w:t>
      </w:r>
      <w:r w:rsidR="00B07ED6">
        <w:t>legal exige</w:t>
      </w:r>
      <w:r w:rsidRPr="00783A8C">
        <w:t xml:space="preserve"> q</w:t>
      </w:r>
      <w:r>
        <w:t>ue:</w:t>
      </w:r>
    </w:p>
    <w:tbl>
      <w:tblPr>
        <w:tblStyle w:val="Tablaconcuadrcula4-nfasis11"/>
        <w:tblW w:w="4950" w:type="pct"/>
        <w:tblLayout w:type="fixed"/>
        <w:tblLook w:val="04A0" w:firstRow="1" w:lastRow="0" w:firstColumn="1" w:lastColumn="0" w:noHBand="0" w:noVBand="1"/>
      </w:tblPr>
      <w:tblGrid>
        <w:gridCol w:w="2200"/>
        <w:gridCol w:w="5027"/>
        <w:gridCol w:w="2846"/>
        <w:gridCol w:w="2681"/>
        <w:gridCol w:w="841"/>
        <w:gridCol w:w="1639"/>
      </w:tblGrid>
      <w:tr w:rsidR="00463B73" w:rsidRPr="00515791" w14:paraId="6A04E5F9" w14:textId="77777777" w:rsidTr="00495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</w:tcPr>
          <w:p w14:paraId="696266DA" w14:textId="77777777" w:rsidR="00463B73" w:rsidRPr="00A44BF6" w:rsidRDefault="00094172" w:rsidP="004640E9">
            <w:pPr>
              <w:jc w:val="center"/>
              <w:rPr>
                <w:b w:val="0"/>
                <w:sz w:val="18"/>
                <w:szCs w:val="20"/>
              </w:rPr>
            </w:pPr>
            <w:proofErr w:type="spellStart"/>
            <w:r>
              <w:rPr>
                <w:b w:val="0"/>
                <w:sz w:val="18"/>
                <w:szCs w:val="20"/>
              </w:rPr>
              <w:t>Criterios</w:t>
            </w:r>
            <w:proofErr w:type="spellEnd"/>
            <w:r>
              <w:rPr>
                <w:b w:val="0"/>
                <w:sz w:val="18"/>
                <w:szCs w:val="20"/>
              </w:rPr>
              <w:t xml:space="preserve"> de </w:t>
            </w:r>
            <w:proofErr w:type="spellStart"/>
            <w:r>
              <w:rPr>
                <w:b w:val="0"/>
                <w:sz w:val="18"/>
                <w:szCs w:val="20"/>
              </w:rPr>
              <w:t>evaluación</w:t>
            </w:r>
            <w:proofErr w:type="spellEnd"/>
          </w:p>
        </w:tc>
        <w:tc>
          <w:tcPr>
            <w:tcW w:w="1650" w:type="pct"/>
          </w:tcPr>
          <w:p w14:paraId="7F109DE5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1: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cualitativo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(</w:t>
            </w:r>
            <w:r>
              <w:rPr>
                <w:sz w:val="18"/>
                <w:szCs w:val="20"/>
                <w:lang w:val="es-CO"/>
              </w:rPr>
              <w:t xml:space="preserve">comparación de la situación real </w:t>
            </w:r>
            <w:proofErr w:type="spellStart"/>
            <w:r>
              <w:rPr>
                <w:sz w:val="18"/>
                <w:szCs w:val="20"/>
                <w:lang w:val="es-CO"/>
              </w:rPr>
              <w:t>vr</w:t>
            </w:r>
            <w:proofErr w:type="spellEnd"/>
            <w:r>
              <w:rPr>
                <w:sz w:val="18"/>
                <w:szCs w:val="20"/>
                <w:lang w:val="es-CO"/>
              </w:rPr>
              <w:t xml:space="preserve">. </w:t>
            </w:r>
            <w:r w:rsidR="00A55D98">
              <w:rPr>
                <w:sz w:val="18"/>
                <w:szCs w:val="20"/>
                <w:lang w:val="es-CO"/>
              </w:rPr>
              <w:t>Criterios</w:t>
            </w:r>
            <w:r>
              <w:rPr>
                <w:sz w:val="18"/>
                <w:szCs w:val="20"/>
                <w:lang w:val="es-CO"/>
              </w:rPr>
              <w:t xml:space="preserve"> de evaluación</w:t>
            </w:r>
            <w:r w:rsidR="00463B73" w:rsidRPr="00094172">
              <w:rPr>
                <w:sz w:val="18"/>
                <w:szCs w:val="20"/>
                <w:lang w:val="es-CO"/>
              </w:rPr>
              <w:t>)</w:t>
            </w:r>
          </w:p>
        </w:tc>
        <w:tc>
          <w:tcPr>
            <w:tcW w:w="934" w:type="pct"/>
          </w:tcPr>
          <w:p w14:paraId="3B865F31" w14:textId="77777777" w:rsidR="00463B73" w:rsidRPr="00A44BF6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Paso</w:t>
            </w:r>
            <w:r w:rsidR="00463B73" w:rsidRPr="00A44BF6">
              <w:rPr>
                <w:sz w:val="18"/>
                <w:szCs w:val="20"/>
              </w:rPr>
              <w:t xml:space="preserve"> 2: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Análisis</w:t>
            </w:r>
            <w:proofErr w:type="spellEnd"/>
            <w:r>
              <w:rPr>
                <w:b w:val="0"/>
                <w:bCs w:val="0"/>
                <w:sz w:val="18"/>
                <w:szCs w:val="20"/>
                <w:u w:val="single"/>
              </w:rPr>
              <w:t xml:space="preserve">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cuantitativo</w:t>
            </w:r>
            <w:proofErr w:type="spellEnd"/>
          </w:p>
        </w:tc>
        <w:tc>
          <w:tcPr>
            <w:tcW w:w="880" w:type="pct"/>
          </w:tcPr>
          <w:p w14:paraId="2CFE9E2A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3: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de brecha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/ </w:t>
            </w:r>
            <w:r w:rsidRPr="00094172">
              <w:rPr>
                <w:sz w:val="18"/>
                <w:szCs w:val="20"/>
                <w:lang w:val="es-CO"/>
              </w:rPr>
              <w:t>conclusiones (que describan rechas importantes)</w:t>
            </w:r>
          </w:p>
        </w:tc>
        <w:tc>
          <w:tcPr>
            <w:tcW w:w="276" w:type="pct"/>
          </w:tcPr>
          <w:p w14:paraId="3F06700C" w14:textId="69D3519F" w:rsidR="00463B73" w:rsidRPr="00A44BF6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Banderas </w:t>
            </w:r>
            <w:proofErr w:type="spellStart"/>
            <w:r>
              <w:rPr>
                <w:sz w:val="16"/>
                <w:szCs w:val="20"/>
              </w:rPr>
              <w:t>rojas</w:t>
            </w:r>
            <w:proofErr w:type="spellEnd"/>
            <w:r>
              <w:rPr>
                <w:sz w:val="16"/>
                <w:szCs w:val="20"/>
              </w:rPr>
              <w:t>?</w:t>
            </w:r>
          </w:p>
        </w:tc>
        <w:tc>
          <w:tcPr>
            <w:tcW w:w="538" w:type="pct"/>
          </w:tcPr>
          <w:p w14:paraId="75055E70" w14:textId="7CE55BEE" w:rsidR="00463B73" w:rsidRPr="00A44BF6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Recomendaciones</w:t>
            </w:r>
            <w:proofErr w:type="spellEnd"/>
          </w:p>
        </w:tc>
      </w:tr>
      <w:tr w:rsidR="00B07ED6" w:rsidRPr="00783A8C" w14:paraId="23C6C043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</w:tcPr>
          <w:p w14:paraId="58F761E3" w14:textId="77777777" w:rsidR="00B07ED6" w:rsidRPr="00B07ED6" w:rsidRDefault="00B07ED6" w:rsidP="00B07ED6">
            <w:pPr>
              <w:rPr>
                <w:rFonts w:ascii="Calibri" w:hAnsi="Calibri" w:cs="Calibri"/>
                <w:color w:val="1A1818"/>
                <w:sz w:val="18"/>
                <w:szCs w:val="18"/>
                <w:lang w:val="es-ES_tradnl"/>
              </w:rPr>
            </w:pPr>
            <w:r w:rsidRPr="00B07ED6">
              <w:rPr>
                <w:rFonts w:ascii="Calibri" w:hAnsi="Calibri" w:cs="Calibri"/>
                <w:color w:val="1A1818"/>
                <w:sz w:val="18"/>
                <w:szCs w:val="18"/>
                <w:lang w:val="es-ES_tradnl"/>
              </w:rPr>
              <w:t>(a)  Los criterios de evaluación sean objetivos, relevantes para el tema objeto del contrato y especificados con precisión por adelantado en los documentos de contratación, de modo que la decisión de adjudicación se tome solamente sobre la base de los criterios establecidos en los documentos.</w:t>
            </w:r>
          </w:p>
        </w:tc>
        <w:tc>
          <w:tcPr>
            <w:tcW w:w="1650" w:type="pct"/>
            <w:noWrap/>
          </w:tcPr>
          <w:p w14:paraId="257338E7" w14:textId="77777777" w:rsidR="00B07ED6" w:rsidRPr="00783A8C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noWrap/>
          </w:tcPr>
          <w:p w14:paraId="505ABDEC" w14:textId="77777777" w:rsidR="00B07ED6" w:rsidRPr="00783A8C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80" w:type="pct"/>
            <w:noWrap/>
          </w:tcPr>
          <w:p w14:paraId="4434F5EE" w14:textId="77777777" w:rsidR="00B07ED6" w:rsidRPr="00783A8C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276" w:type="pct"/>
            <w:noWrap/>
          </w:tcPr>
          <w:p w14:paraId="3ECB7437" w14:textId="77777777" w:rsidR="00B07ED6" w:rsidRPr="00783A8C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38" w:type="pct"/>
            <w:noWrap/>
          </w:tcPr>
          <w:p w14:paraId="1E364A22" w14:textId="77777777" w:rsidR="00B07ED6" w:rsidRPr="00783A8C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B07ED6" w:rsidRPr="00783A8C" w14:paraId="17F106F5" w14:textId="77777777" w:rsidTr="00495ACD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</w:tcPr>
          <w:p w14:paraId="1ACA8FE0" w14:textId="77777777" w:rsidR="00B07ED6" w:rsidRPr="00B07ED6" w:rsidRDefault="00B07ED6" w:rsidP="00B07ED6">
            <w:pPr>
              <w:rPr>
                <w:rFonts w:ascii="Calibri" w:hAnsi="Calibri" w:cs="Calibri"/>
                <w:color w:val="1A1818"/>
                <w:sz w:val="18"/>
                <w:szCs w:val="18"/>
                <w:lang w:val="es-ES_tradnl"/>
              </w:rPr>
            </w:pPr>
            <w:r w:rsidRPr="00B07ED6">
              <w:rPr>
                <w:rFonts w:ascii="Calibri" w:eastAsia="Arial" w:hAnsi="Calibri" w:cs="Calibri"/>
                <w:color w:val="1A1818"/>
                <w:sz w:val="18"/>
                <w:szCs w:val="18"/>
                <w:lang w:val="uz-Cyrl-UZ"/>
              </w:rPr>
              <w:t>(b) Se permita el uso de los atributos relacionados con el precio y no relacionados con el precio y/o las consideraciones de los costos del ciclo de vida en tanto sean apropiados para asegurar la toma de decisiones objetivas y en concordancia con el valor por el dinero.</w:t>
            </w:r>
          </w:p>
        </w:tc>
        <w:tc>
          <w:tcPr>
            <w:tcW w:w="1650" w:type="pct"/>
            <w:noWrap/>
          </w:tcPr>
          <w:p w14:paraId="67FE4D6E" w14:textId="77777777" w:rsidR="00B07ED6" w:rsidRPr="00783A8C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noWrap/>
          </w:tcPr>
          <w:p w14:paraId="21ED52A0" w14:textId="77777777" w:rsidR="00B07ED6" w:rsidRPr="00783A8C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80" w:type="pct"/>
            <w:noWrap/>
          </w:tcPr>
          <w:p w14:paraId="2887798D" w14:textId="77777777" w:rsidR="00B07ED6" w:rsidRPr="00783A8C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276" w:type="pct"/>
            <w:noWrap/>
          </w:tcPr>
          <w:p w14:paraId="704EDD41" w14:textId="77777777" w:rsidR="00B07ED6" w:rsidRPr="00783A8C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38" w:type="pct"/>
            <w:noWrap/>
          </w:tcPr>
          <w:p w14:paraId="1C8AE7F3" w14:textId="77777777" w:rsidR="00B07ED6" w:rsidRPr="00783A8C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B07ED6" w:rsidRPr="00783A8C" w14:paraId="72713E15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  <w:vAlign w:val="bottom"/>
          </w:tcPr>
          <w:p w14:paraId="14A4A8E4" w14:textId="77777777" w:rsidR="00B07ED6" w:rsidRPr="00B07ED6" w:rsidRDefault="00B07ED6" w:rsidP="00B07ED6">
            <w:pPr>
              <w:rPr>
                <w:rFonts w:ascii="Calibri" w:hAnsi="Calibri" w:cs="Calibri"/>
                <w:color w:val="1A1818"/>
                <w:sz w:val="18"/>
                <w:szCs w:val="18"/>
                <w:lang w:val="es-ES_tradnl"/>
              </w:rPr>
            </w:pPr>
            <w:r w:rsidRPr="00B07ED6">
              <w:rPr>
                <w:rFonts w:ascii="Calibri" w:hAnsi="Calibri" w:cs="Calibri"/>
                <w:color w:val="1A1818"/>
                <w:sz w:val="18"/>
                <w:szCs w:val="18"/>
                <w:lang w:val="es-ES_tradnl"/>
              </w:rPr>
              <w:t xml:space="preserve">(c) La evaluación de propuestas para servicios de consultoría otorgue la importancia adecuada a la calidad, y que estén definidos procedimientos y metodologías claros </w:t>
            </w:r>
            <w:r w:rsidRPr="00B07ED6">
              <w:rPr>
                <w:rFonts w:ascii="Calibri" w:hAnsi="Calibri" w:cs="Calibri"/>
                <w:color w:val="1A1818"/>
                <w:sz w:val="18"/>
                <w:szCs w:val="18"/>
                <w:lang w:val="es-ES_tradnl"/>
              </w:rPr>
              <w:lastRenderedPageBreak/>
              <w:t xml:space="preserve">para la evaluación de la capacidad técnica. </w:t>
            </w:r>
          </w:p>
        </w:tc>
        <w:tc>
          <w:tcPr>
            <w:tcW w:w="1650" w:type="pct"/>
            <w:noWrap/>
          </w:tcPr>
          <w:p w14:paraId="0BEFFC09" w14:textId="77777777" w:rsidR="00B07ED6" w:rsidRPr="00783A8C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noWrap/>
          </w:tcPr>
          <w:p w14:paraId="10A4AA82" w14:textId="77777777" w:rsidR="00B07ED6" w:rsidRPr="00783A8C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80" w:type="pct"/>
            <w:noWrap/>
          </w:tcPr>
          <w:p w14:paraId="182DEA69" w14:textId="77777777" w:rsidR="00B07ED6" w:rsidRPr="00783A8C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276" w:type="pct"/>
            <w:noWrap/>
          </w:tcPr>
          <w:p w14:paraId="348685ED" w14:textId="77777777" w:rsidR="00B07ED6" w:rsidRPr="00783A8C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38" w:type="pct"/>
            <w:noWrap/>
          </w:tcPr>
          <w:p w14:paraId="27CCAF63" w14:textId="77777777" w:rsidR="00B07ED6" w:rsidRPr="00783A8C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B07ED6" w:rsidRPr="00783A8C" w14:paraId="48937A13" w14:textId="77777777" w:rsidTr="00495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</w:tcPr>
          <w:p w14:paraId="7D6792A7" w14:textId="77777777" w:rsidR="00B07ED6" w:rsidRPr="00B07ED6" w:rsidRDefault="00B07ED6" w:rsidP="00B07ED6">
            <w:pPr>
              <w:rPr>
                <w:rFonts w:ascii="Calibri" w:hAnsi="Calibri" w:cs="Calibri"/>
                <w:color w:val="1A1818"/>
                <w:sz w:val="18"/>
                <w:szCs w:val="18"/>
                <w:lang w:val="es-ES_tradnl"/>
              </w:rPr>
            </w:pPr>
            <w:r w:rsidRPr="00B07ED6">
              <w:rPr>
                <w:rFonts w:ascii="Calibri" w:hAnsi="Calibri" w:cs="Calibri"/>
                <w:color w:val="1A1818"/>
                <w:sz w:val="18"/>
                <w:szCs w:val="18"/>
                <w:lang w:val="es-ES_tradnl"/>
              </w:rPr>
              <w:t>(d) La forma en que se combinan los criterios de evaluación y se asignan los factores relativos debe estar claramente definida en los documentos de contratación.</w:t>
            </w:r>
          </w:p>
        </w:tc>
        <w:tc>
          <w:tcPr>
            <w:tcW w:w="1650" w:type="pct"/>
            <w:noWrap/>
          </w:tcPr>
          <w:p w14:paraId="09720795" w14:textId="77777777" w:rsidR="00B07ED6" w:rsidRPr="00783A8C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noWrap/>
          </w:tcPr>
          <w:p w14:paraId="76999CCB" w14:textId="77777777" w:rsidR="00B07ED6" w:rsidRPr="00783A8C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80" w:type="pct"/>
            <w:noWrap/>
          </w:tcPr>
          <w:p w14:paraId="7E210463" w14:textId="77777777" w:rsidR="00B07ED6" w:rsidRPr="00783A8C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276" w:type="pct"/>
            <w:noWrap/>
          </w:tcPr>
          <w:p w14:paraId="53B258DA" w14:textId="77777777" w:rsidR="00B07ED6" w:rsidRPr="00783A8C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38" w:type="pct"/>
            <w:noWrap/>
          </w:tcPr>
          <w:p w14:paraId="7C078C04" w14:textId="77777777" w:rsidR="00B07ED6" w:rsidRPr="00783A8C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B07ED6" w:rsidRPr="00783A8C" w14:paraId="4E1E06F5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</w:tcPr>
          <w:p w14:paraId="5CBF1839" w14:textId="77777777" w:rsidR="00B07ED6" w:rsidRPr="00B07ED6" w:rsidRDefault="00B07ED6" w:rsidP="00B07ED6">
            <w:pPr>
              <w:rPr>
                <w:rFonts w:ascii="Calibri" w:hAnsi="Calibri" w:cs="Calibri"/>
                <w:color w:val="1A1818"/>
                <w:sz w:val="18"/>
                <w:szCs w:val="18"/>
                <w:lang w:val="es-ES_tradnl"/>
              </w:rPr>
            </w:pPr>
            <w:r w:rsidRPr="00B07ED6">
              <w:rPr>
                <w:rFonts w:ascii="Calibri" w:hAnsi="Calibri" w:cs="Calibri"/>
                <w:color w:val="1A1818"/>
                <w:sz w:val="18"/>
                <w:szCs w:val="18"/>
                <w:lang w:val="uz-Cyrl-UZ"/>
              </w:rPr>
              <w:t xml:space="preserve">(e) Durante el período de evaluación, la información relativa al examen, a las explicaciones y a la evaluación de ofertas/propuestas no se divulgue a los participantes o a otras personas que no estén  involucradas oficialmente en el proceso de evaluación. </w:t>
            </w:r>
          </w:p>
        </w:tc>
        <w:tc>
          <w:tcPr>
            <w:tcW w:w="1650" w:type="pct"/>
            <w:noWrap/>
          </w:tcPr>
          <w:p w14:paraId="2A111D12" w14:textId="77777777" w:rsidR="00B07ED6" w:rsidRPr="00783A8C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noWrap/>
          </w:tcPr>
          <w:p w14:paraId="6D9517A0" w14:textId="77777777" w:rsidR="00B07ED6" w:rsidRPr="00783A8C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80" w:type="pct"/>
            <w:noWrap/>
          </w:tcPr>
          <w:p w14:paraId="0BB83809" w14:textId="77777777" w:rsidR="00B07ED6" w:rsidRPr="00783A8C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276" w:type="pct"/>
            <w:noWrap/>
          </w:tcPr>
          <w:p w14:paraId="354A5BC1" w14:textId="77777777" w:rsidR="00B07ED6" w:rsidRPr="00783A8C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38" w:type="pct"/>
            <w:noWrap/>
          </w:tcPr>
          <w:p w14:paraId="00AED495" w14:textId="77777777" w:rsidR="00B07ED6" w:rsidRPr="00783A8C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</w:tbl>
    <w:p w14:paraId="70FDD2FF" w14:textId="77777777" w:rsidR="00463B73" w:rsidRPr="00783A8C" w:rsidRDefault="00463B73" w:rsidP="00463B73"/>
    <w:p w14:paraId="54947ED1" w14:textId="77777777" w:rsidR="00463B73" w:rsidRPr="00783A8C" w:rsidRDefault="00463B73" w:rsidP="00463B73"/>
    <w:p w14:paraId="5FD1ED44" w14:textId="77777777" w:rsidR="00463B73" w:rsidRPr="002C0B49" w:rsidRDefault="00463B73" w:rsidP="00463B73">
      <w:pPr>
        <w:spacing w:after="0" w:line="240" w:lineRule="atLeast"/>
      </w:pPr>
      <w:r w:rsidRPr="002C0B49">
        <w:t xml:space="preserve">1(g) </w:t>
      </w:r>
      <w:r w:rsidR="002C0B49" w:rsidRPr="002C0B49">
        <w:t>Presentación, recepción y apertura de oferta</w:t>
      </w:r>
      <w:r w:rsidR="002C0B49">
        <w:t>s</w:t>
      </w:r>
    </w:p>
    <w:p w14:paraId="138845A3" w14:textId="77777777" w:rsidR="00463B73" w:rsidRPr="002C0B49" w:rsidRDefault="00B07ED6" w:rsidP="00463B73">
      <w:pPr>
        <w:spacing w:after="0" w:line="240" w:lineRule="atLeast"/>
      </w:pPr>
      <w:r w:rsidRPr="00B07ED6">
        <w:t>El marco legal contiene disposiciones en relación con las siguientes condiciones:</w:t>
      </w:r>
    </w:p>
    <w:tbl>
      <w:tblPr>
        <w:tblStyle w:val="Tablaconcuadrcula4-nfasis11"/>
        <w:tblW w:w="4950" w:type="pct"/>
        <w:tblLayout w:type="fixed"/>
        <w:tblLook w:val="04A0" w:firstRow="1" w:lastRow="0" w:firstColumn="1" w:lastColumn="0" w:noHBand="0" w:noVBand="1"/>
      </w:tblPr>
      <w:tblGrid>
        <w:gridCol w:w="2197"/>
        <w:gridCol w:w="5027"/>
        <w:gridCol w:w="2846"/>
        <w:gridCol w:w="2684"/>
        <w:gridCol w:w="838"/>
        <w:gridCol w:w="1642"/>
      </w:tblGrid>
      <w:tr w:rsidR="00463B73" w:rsidRPr="00515791" w14:paraId="686F54D1" w14:textId="77777777" w:rsidTr="00495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</w:tcPr>
          <w:p w14:paraId="6DE44252" w14:textId="77777777" w:rsidR="00463B73" w:rsidRPr="00A44BF6" w:rsidRDefault="00094172" w:rsidP="004640E9">
            <w:pPr>
              <w:jc w:val="center"/>
              <w:rPr>
                <w:b w:val="0"/>
                <w:sz w:val="18"/>
                <w:szCs w:val="20"/>
              </w:rPr>
            </w:pPr>
            <w:proofErr w:type="spellStart"/>
            <w:r>
              <w:rPr>
                <w:b w:val="0"/>
                <w:sz w:val="18"/>
                <w:szCs w:val="20"/>
              </w:rPr>
              <w:t>Criterios</w:t>
            </w:r>
            <w:proofErr w:type="spellEnd"/>
            <w:r>
              <w:rPr>
                <w:b w:val="0"/>
                <w:sz w:val="18"/>
                <w:szCs w:val="20"/>
              </w:rPr>
              <w:t xml:space="preserve"> de </w:t>
            </w:r>
            <w:proofErr w:type="spellStart"/>
            <w:r>
              <w:rPr>
                <w:b w:val="0"/>
                <w:sz w:val="18"/>
                <w:szCs w:val="20"/>
              </w:rPr>
              <w:t>evaluación</w:t>
            </w:r>
            <w:proofErr w:type="spellEnd"/>
          </w:p>
        </w:tc>
        <w:tc>
          <w:tcPr>
            <w:tcW w:w="1650" w:type="pct"/>
          </w:tcPr>
          <w:p w14:paraId="68D14843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1: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cualitativo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(</w:t>
            </w:r>
            <w:r>
              <w:rPr>
                <w:sz w:val="18"/>
                <w:szCs w:val="20"/>
                <w:lang w:val="es-CO"/>
              </w:rPr>
              <w:t xml:space="preserve">comparación de la situación real </w:t>
            </w:r>
            <w:proofErr w:type="spellStart"/>
            <w:r>
              <w:rPr>
                <w:sz w:val="18"/>
                <w:szCs w:val="20"/>
                <w:lang w:val="es-CO"/>
              </w:rPr>
              <w:t>vr</w:t>
            </w:r>
            <w:proofErr w:type="spellEnd"/>
            <w:r>
              <w:rPr>
                <w:sz w:val="18"/>
                <w:szCs w:val="20"/>
                <w:lang w:val="es-CO"/>
              </w:rPr>
              <w:t xml:space="preserve">. </w:t>
            </w:r>
            <w:r w:rsidR="00A55D98">
              <w:rPr>
                <w:sz w:val="18"/>
                <w:szCs w:val="20"/>
                <w:lang w:val="es-CO"/>
              </w:rPr>
              <w:t>Criterios</w:t>
            </w:r>
            <w:r>
              <w:rPr>
                <w:sz w:val="18"/>
                <w:szCs w:val="20"/>
                <w:lang w:val="es-CO"/>
              </w:rPr>
              <w:t xml:space="preserve"> de evaluación</w:t>
            </w:r>
            <w:r w:rsidR="00463B73" w:rsidRPr="00094172">
              <w:rPr>
                <w:sz w:val="18"/>
                <w:szCs w:val="20"/>
                <w:lang w:val="es-CO"/>
              </w:rPr>
              <w:t>)</w:t>
            </w:r>
          </w:p>
        </w:tc>
        <w:tc>
          <w:tcPr>
            <w:tcW w:w="934" w:type="pct"/>
          </w:tcPr>
          <w:p w14:paraId="3FCE1193" w14:textId="77777777" w:rsidR="00463B73" w:rsidRPr="00A44BF6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Paso</w:t>
            </w:r>
            <w:r w:rsidR="00463B73" w:rsidRPr="00A44BF6">
              <w:rPr>
                <w:sz w:val="18"/>
                <w:szCs w:val="20"/>
              </w:rPr>
              <w:t xml:space="preserve"> 2: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Análisis</w:t>
            </w:r>
            <w:proofErr w:type="spellEnd"/>
            <w:r>
              <w:rPr>
                <w:b w:val="0"/>
                <w:bCs w:val="0"/>
                <w:sz w:val="18"/>
                <w:szCs w:val="20"/>
                <w:u w:val="single"/>
              </w:rPr>
              <w:t xml:space="preserve">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cuantitativo</w:t>
            </w:r>
            <w:proofErr w:type="spellEnd"/>
          </w:p>
        </w:tc>
        <w:tc>
          <w:tcPr>
            <w:tcW w:w="881" w:type="pct"/>
          </w:tcPr>
          <w:p w14:paraId="5F850912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3: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de brecha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/ </w:t>
            </w:r>
            <w:r w:rsidRPr="00094172">
              <w:rPr>
                <w:sz w:val="18"/>
                <w:szCs w:val="20"/>
                <w:lang w:val="es-CO"/>
              </w:rPr>
              <w:t>conclusiones (que describan rechas importantes)</w:t>
            </w:r>
          </w:p>
        </w:tc>
        <w:tc>
          <w:tcPr>
            <w:tcW w:w="275" w:type="pct"/>
          </w:tcPr>
          <w:p w14:paraId="0DB9DB1F" w14:textId="766B631C" w:rsidR="00463B73" w:rsidRPr="00A44BF6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Banderas </w:t>
            </w:r>
            <w:proofErr w:type="spellStart"/>
            <w:r>
              <w:rPr>
                <w:sz w:val="16"/>
                <w:szCs w:val="20"/>
              </w:rPr>
              <w:t>rojas</w:t>
            </w:r>
            <w:proofErr w:type="spellEnd"/>
            <w:r>
              <w:rPr>
                <w:sz w:val="16"/>
                <w:szCs w:val="20"/>
              </w:rPr>
              <w:t>?</w:t>
            </w:r>
          </w:p>
        </w:tc>
        <w:tc>
          <w:tcPr>
            <w:tcW w:w="539" w:type="pct"/>
          </w:tcPr>
          <w:p w14:paraId="2E17F719" w14:textId="7BBB7E4D" w:rsidR="00463B73" w:rsidRPr="00A44BF6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Recomendaciones</w:t>
            </w:r>
            <w:proofErr w:type="spellEnd"/>
          </w:p>
        </w:tc>
      </w:tr>
      <w:tr w:rsidR="00B07ED6" w:rsidRPr="003166E5" w14:paraId="0CB3FED9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</w:tcPr>
          <w:p w14:paraId="1215D4DC" w14:textId="77777777" w:rsidR="00B07ED6" w:rsidRPr="00B07ED6" w:rsidRDefault="00B07ED6" w:rsidP="00B07ED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B07ED6">
              <w:rPr>
                <w:rFonts w:ascii="Calibri" w:eastAsia="Arial" w:hAnsi="Calibri" w:cs="Calibri"/>
                <w:color w:val="1A1818"/>
                <w:sz w:val="18"/>
                <w:lang w:val="uz-Cyrl-UZ"/>
              </w:rPr>
              <w:t>(a) Apertura de las licitaciones después de la fecha de cierre para recepción de las ofertas siguiendo un procedimiento definido y regulado.</w:t>
            </w:r>
          </w:p>
        </w:tc>
        <w:tc>
          <w:tcPr>
            <w:tcW w:w="1650" w:type="pct"/>
            <w:noWrap/>
          </w:tcPr>
          <w:p w14:paraId="6A93A3DB" w14:textId="77777777" w:rsidR="00B07ED6" w:rsidRPr="003166E5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noWrap/>
          </w:tcPr>
          <w:p w14:paraId="3D0201A5" w14:textId="77777777" w:rsidR="00B07ED6" w:rsidRPr="003166E5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81" w:type="pct"/>
            <w:noWrap/>
          </w:tcPr>
          <w:p w14:paraId="1105DECD" w14:textId="77777777" w:rsidR="00B07ED6" w:rsidRPr="003166E5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275" w:type="pct"/>
            <w:noWrap/>
          </w:tcPr>
          <w:p w14:paraId="2941195E" w14:textId="77777777" w:rsidR="00B07ED6" w:rsidRPr="003166E5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39" w:type="pct"/>
            <w:noWrap/>
          </w:tcPr>
          <w:p w14:paraId="4176FC25" w14:textId="77777777" w:rsidR="00B07ED6" w:rsidRPr="003166E5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B07ED6" w:rsidRPr="003166E5" w14:paraId="377F2222" w14:textId="77777777" w:rsidTr="00495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</w:tcPr>
          <w:p w14:paraId="7044716B" w14:textId="77777777" w:rsidR="00B07ED6" w:rsidRPr="00B07ED6" w:rsidRDefault="00B07ED6" w:rsidP="00B07ED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B07ED6">
              <w:rPr>
                <w:rFonts w:ascii="Calibri" w:eastAsia="Arial" w:hAnsi="Calibri" w:cs="Calibri"/>
                <w:color w:val="1A1818"/>
                <w:sz w:val="18"/>
                <w:lang w:val="uz-Cyrl-UZ"/>
              </w:rPr>
              <w:t>(b) Se mantendrán los registros del proceso de apertura de ofertas que estarán disponibles para su consulta.</w:t>
            </w:r>
          </w:p>
        </w:tc>
        <w:tc>
          <w:tcPr>
            <w:tcW w:w="1650" w:type="pct"/>
            <w:noWrap/>
          </w:tcPr>
          <w:p w14:paraId="0CC0049E" w14:textId="77777777" w:rsidR="00B07ED6" w:rsidRPr="003166E5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noWrap/>
          </w:tcPr>
          <w:p w14:paraId="3D7DE6DC" w14:textId="77777777" w:rsidR="00B07ED6" w:rsidRPr="003166E5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81" w:type="pct"/>
            <w:noWrap/>
          </w:tcPr>
          <w:p w14:paraId="220E4803" w14:textId="77777777" w:rsidR="00B07ED6" w:rsidRPr="003166E5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275" w:type="pct"/>
            <w:noWrap/>
          </w:tcPr>
          <w:p w14:paraId="18ED5683" w14:textId="77777777" w:rsidR="00B07ED6" w:rsidRPr="003166E5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39" w:type="pct"/>
            <w:noWrap/>
          </w:tcPr>
          <w:p w14:paraId="641C94A3" w14:textId="77777777" w:rsidR="00B07ED6" w:rsidRPr="003166E5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B07ED6" w:rsidRPr="003166E5" w14:paraId="2FA173DF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</w:tcPr>
          <w:p w14:paraId="234D41ED" w14:textId="77777777" w:rsidR="00B07ED6" w:rsidRPr="00B07ED6" w:rsidRDefault="00B07ED6" w:rsidP="00B07ED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B07ED6">
              <w:rPr>
                <w:rFonts w:ascii="Calibri" w:eastAsia="Arial" w:hAnsi="Calibri" w:cs="Calibri"/>
                <w:color w:val="1A1818"/>
                <w:sz w:val="18"/>
                <w:lang w:val="uz-Cyrl-UZ"/>
              </w:rPr>
              <w:t>(c) Se mantiene la seguridad y confidencialidad de las ofertas desde antes de la apertura hasta después de la adjudicación del contrato.</w:t>
            </w:r>
          </w:p>
        </w:tc>
        <w:tc>
          <w:tcPr>
            <w:tcW w:w="1650" w:type="pct"/>
            <w:noWrap/>
          </w:tcPr>
          <w:p w14:paraId="65E6F730" w14:textId="77777777" w:rsidR="00B07ED6" w:rsidRPr="003166E5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noWrap/>
          </w:tcPr>
          <w:p w14:paraId="68A5E153" w14:textId="77777777" w:rsidR="00B07ED6" w:rsidRPr="003166E5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81" w:type="pct"/>
            <w:noWrap/>
          </w:tcPr>
          <w:p w14:paraId="3EC214C7" w14:textId="77777777" w:rsidR="00B07ED6" w:rsidRPr="003166E5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275" w:type="pct"/>
            <w:noWrap/>
          </w:tcPr>
          <w:p w14:paraId="36A3F826" w14:textId="77777777" w:rsidR="00B07ED6" w:rsidRPr="003166E5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39" w:type="pct"/>
            <w:noWrap/>
          </w:tcPr>
          <w:p w14:paraId="4B73AC2F" w14:textId="77777777" w:rsidR="00B07ED6" w:rsidRPr="003166E5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B07ED6" w:rsidRPr="003166E5" w14:paraId="2C934A89" w14:textId="77777777" w:rsidTr="00495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</w:tcPr>
          <w:p w14:paraId="5FE701F5" w14:textId="77777777" w:rsidR="00B07ED6" w:rsidRPr="00B07ED6" w:rsidRDefault="00B07ED6" w:rsidP="00B07ED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B07ED6">
              <w:rPr>
                <w:rFonts w:ascii="Calibri" w:eastAsia="Arial" w:hAnsi="Calibri" w:cs="Calibri"/>
                <w:color w:val="1A1818"/>
                <w:sz w:val="18"/>
                <w:lang w:val="uz-Cyrl-UZ"/>
              </w:rPr>
              <w:t>(d) Se prohíbe la divulgación de información sensible específica.</w:t>
            </w:r>
          </w:p>
        </w:tc>
        <w:tc>
          <w:tcPr>
            <w:tcW w:w="1650" w:type="pct"/>
            <w:noWrap/>
          </w:tcPr>
          <w:p w14:paraId="3C430CF0" w14:textId="77777777" w:rsidR="00B07ED6" w:rsidRPr="003166E5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noWrap/>
          </w:tcPr>
          <w:p w14:paraId="73543378" w14:textId="77777777" w:rsidR="00B07ED6" w:rsidRPr="003166E5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81" w:type="pct"/>
            <w:noWrap/>
          </w:tcPr>
          <w:p w14:paraId="00476C19" w14:textId="77777777" w:rsidR="00B07ED6" w:rsidRPr="003166E5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275" w:type="pct"/>
            <w:noWrap/>
          </w:tcPr>
          <w:p w14:paraId="4F0AA4F7" w14:textId="77777777" w:rsidR="00B07ED6" w:rsidRPr="003166E5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39" w:type="pct"/>
            <w:noWrap/>
          </w:tcPr>
          <w:p w14:paraId="6667862D" w14:textId="77777777" w:rsidR="00B07ED6" w:rsidRPr="003166E5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B07ED6" w:rsidRPr="003166E5" w14:paraId="3E3AECE2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</w:tcPr>
          <w:p w14:paraId="299F299C" w14:textId="77777777" w:rsidR="00B07ED6" w:rsidRPr="00B07ED6" w:rsidRDefault="00B07ED6" w:rsidP="00B07ED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B07ED6">
              <w:rPr>
                <w:rFonts w:ascii="Calibri" w:eastAsia="Arial" w:hAnsi="Calibri" w:cs="Calibri"/>
                <w:color w:val="1A1818"/>
                <w:sz w:val="18"/>
                <w:lang w:val="uz-Cyrl-UZ"/>
              </w:rPr>
              <w:t>(e) La modalidad de presentación de las ofertas y la recepción por parte del gobierno se encuentran bien definidas para evitar un rechazo innecesario de ofertas.</w:t>
            </w:r>
          </w:p>
        </w:tc>
        <w:tc>
          <w:tcPr>
            <w:tcW w:w="1650" w:type="pct"/>
            <w:noWrap/>
          </w:tcPr>
          <w:p w14:paraId="5A0C1638" w14:textId="77777777" w:rsidR="00B07ED6" w:rsidRPr="003166E5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noWrap/>
          </w:tcPr>
          <w:p w14:paraId="1CBD464D" w14:textId="77777777" w:rsidR="00B07ED6" w:rsidRPr="003166E5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81" w:type="pct"/>
            <w:noWrap/>
          </w:tcPr>
          <w:p w14:paraId="243EB74A" w14:textId="77777777" w:rsidR="00B07ED6" w:rsidRPr="003166E5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275" w:type="pct"/>
            <w:noWrap/>
          </w:tcPr>
          <w:p w14:paraId="150A5805" w14:textId="77777777" w:rsidR="00B07ED6" w:rsidRPr="003166E5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39" w:type="pct"/>
            <w:noWrap/>
          </w:tcPr>
          <w:p w14:paraId="48DF6BE4" w14:textId="77777777" w:rsidR="00B07ED6" w:rsidRPr="003166E5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</w:tbl>
    <w:p w14:paraId="759E78E2" w14:textId="77777777" w:rsidR="00463B73" w:rsidRPr="003166E5" w:rsidRDefault="00463B73" w:rsidP="00463B73">
      <w:pPr>
        <w:rPr>
          <w:sz w:val="20"/>
          <w:szCs w:val="20"/>
        </w:rPr>
      </w:pPr>
    </w:p>
    <w:p w14:paraId="5B906DB0" w14:textId="77777777" w:rsidR="00463B73" w:rsidRPr="003166E5" w:rsidRDefault="00463B73" w:rsidP="00463B73">
      <w:pPr>
        <w:spacing w:after="0" w:line="240" w:lineRule="atLeast"/>
      </w:pPr>
      <w:r w:rsidRPr="003166E5">
        <w:t xml:space="preserve">1(h) </w:t>
      </w:r>
      <w:r w:rsidR="003166E5" w:rsidRPr="003166E5">
        <w:t>Derecho a impugnación y apelación</w:t>
      </w:r>
      <w:r w:rsidRPr="003166E5">
        <w:t xml:space="preserve"> </w:t>
      </w:r>
    </w:p>
    <w:p w14:paraId="4ECCCEE1" w14:textId="77777777" w:rsidR="00463B73" w:rsidRPr="003166E5" w:rsidRDefault="003166E5" w:rsidP="00463B73">
      <w:pPr>
        <w:spacing w:after="0" w:line="240" w:lineRule="atLeast"/>
      </w:pPr>
      <w:r w:rsidRPr="003166E5">
        <w:t xml:space="preserve">El marco </w:t>
      </w:r>
      <w:r w:rsidR="00B07ED6">
        <w:t>legal</w:t>
      </w:r>
      <w:r w:rsidRPr="003166E5">
        <w:t xml:space="preserve"> establece lo sigui</w:t>
      </w:r>
      <w:r>
        <w:t>ente:</w:t>
      </w:r>
    </w:p>
    <w:tbl>
      <w:tblPr>
        <w:tblStyle w:val="Tablaconcuadrcula4-nfasis11"/>
        <w:tblW w:w="4950" w:type="pct"/>
        <w:tblLayout w:type="fixed"/>
        <w:tblLook w:val="04A0" w:firstRow="1" w:lastRow="0" w:firstColumn="1" w:lastColumn="0" w:noHBand="0" w:noVBand="1"/>
      </w:tblPr>
      <w:tblGrid>
        <w:gridCol w:w="2197"/>
        <w:gridCol w:w="5027"/>
        <w:gridCol w:w="2846"/>
        <w:gridCol w:w="2541"/>
        <w:gridCol w:w="978"/>
        <w:gridCol w:w="1645"/>
      </w:tblGrid>
      <w:tr w:rsidR="00463B73" w:rsidRPr="00515791" w14:paraId="0919C0BB" w14:textId="77777777" w:rsidTr="00495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</w:tcPr>
          <w:p w14:paraId="222974B1" w14:textId="77777777" w:rsidR="00463B73" w:rsidRPr="00A44BF6" w:rsidRDefault="00094172" w:rsidP="004640E9">
            <w:pPr>
              <w:jc w:val="center"/>
              <w:rPr>
                <w:b w:val="0"/>
                <w:sz w:val="18"/>
                <w:szCs w:val="20"/>
              </w:rPr>
            </w:pPr>
            <w:proofErr w:type="spellStart"/>
            <w:r>
              <w:rPr>
                <w:b w:val="0"/>
                <w:sz w:val="18"/>
                <w:szCs w:val="20"/>
              </w:rPr>
              <w:t>Criterios</w:t>
            </w:r>
            <w:proofErr w:type="spellEnd"/>
            <w:r>
              <w:rPr>
                <w:b w:val="0"/>
                <w:sz w:val="18"/>
                <w:szCs w:val="20"/>
              </w:rPr>
              <w:t xml:space="preserve"> de </w:t>
            </w:r>
            <w:proofErr w:type="spellStart"/>
            <w:r>
              <w:rPr>
                <w:b w:val="0"/>
                <w:sz w:val="18"/>
                <w:szCs w:val="20"/>
              </w:rPr>
              <w:t>evaluación</w:t>
            </w:r>
            <w:proofErr w:type="spellEnd"/>
          </w:p>
        </w:tc>
        <w:tc>
          <w:tcPr>
            <w:tcW w:w="1650" w:type="pct"/>
          </w:tcPr>
          <w:p w14:paraId="2B6E73CF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1: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cualitativo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(</w:t>
            </w:r>
            <w:r>
              <w:rPr>
                <w:sz w:val="18"/>
                <w:szCs w:val="20"/>
                <w:lang w:val="es-CO"/>
              </w:rPr>
              <w:t xml:space="preserve">comparación de la situación real </w:t>
            </w:r>
            <w:proofErr w:type="spellStart"/>
            <w:r>
              <w:rPr>
                <w:sz w:val="18"/>
                <w:szCs w:val="20"/>
                <w:lang w:val="es-CO"/>
              </w:rPr>
              <w:t>vr</w:t>
            </w:r>
            <w:proofErr w:type="spellEnd"/>
            <w:r>
              <w:rPr>
                <w:sz w:val="18"/>
                <w:szCs w:val="20"/>
                <w:lang w:val="es-CO"/>
              </w:rPr>
              <w:t xml:space="preserve">. </w:t>
            </w:r>
            <w:r w:rsidR="00A55D98">
              <w:rPr>
                <w:sz w:val="18"/>
                <w:szCs w:val="20"/>
                <w:lang w:val="es-CO"/>
              </w:rPr>
              <w:t>Criterios</w:t>
            </w:r>
            <w:r>
              <w:rPr>
                <w:sz w:val="18"/>
                <w:szCs w:val="20"/>
                <w:lang w:val="es-CO"/>
              </w:rPr>
              <w:t xml:space="preserve"> de evaluación</w:t>
            </w:r>
            <w:r w:rsidR="00463B73" w:rsidRPr="00094172">
              <w:rPr>
                <w:sz w:val="18"/>
                <w:szCs w:val="20"/>
                <w:lang w:val="es-CO"/>
              </w:rPr>
              <w:t>)</w:t>
            </w:r>
          </w:p>
        </w:tc>
        <w:tc>
          <w:tcPr>
            <w:tcW w:w="934" w:type="pct"/>
          </w:tcPr>
          <w:p w14:paraId="475D86F1" w14:textId="77777777" w:rsidR="00463B73" w:rsidRPr="00A44BF6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Paso</w:t>
            </w:r>
            <w:r w:rsidR="00463B73" w:rsidRPr="00A44BF6">
              <w:rPr>
                <w:sz w:val="18"/>
                <w:szCs w:val="20"/>
              </w:rPr>
              <w:t xml:space="preserve"> 2: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Análisis</w:t>
            </w:r>
            <w:proofErr w:type="spellEnd"/>
            <w:r>
              <w:rPr>
                <w:b w:val="0"/>
                <w:bCs w:val="0"/>
                <w:sz w:val="18"/>
                <w:szCs w:val="20"/>
                <w:u w:val="single"/>
              </w:rPr>
              <w:t xml:space="preserve">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cuantitativo</w:t>
            </w:r>
            <w:proofErr w:type="spellEnd"/>
          </w:p>
        </w:tc>
        <w:tc>
          <w:tcPr>
            <w:tcW w:w="834" w:type="pct"/>
          </w:tcPr>
          <w:p w14:paraId="6A0EB4F9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3: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de brecha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/ </w:t>
            </w:r>
            <w:r w:rsidRPr="00094172">
              <w:rPr>
                <w:sz w:val="18"/>
                <w:szCs w:val="20"/>
                <w:lang w:val="es-CO"/>
              </w:rPr>
              <w:t>conclusiones (que describan rechas importantes)</w:t>
            </w:r>
          </w:p>
        </w:tc>
        <w:tc>
          <w:tcPr>
            <w:tcW w:w="321" w:type="pct"/>
          </w:tcPr>
          <w:p w14:paraId="5141A419" w14:textId="19964302" w:rsidR="00463B73" w:rsidRPr="00A44BF6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Banderas </w:t>
            </w:r>
            <w:proofErr w:type="spellStart"/>
            <w:r>
              <w:rPr>
                <w:sz w:val="16"/>
                <w:szCs w:val="20"/>
              </w:rPr>
              <w:t>rojas</w:t>
            </w:r>
            <w:proofErr w:type="spellEnd"/>
            <w:r>
              <w:rPr>
                <w:sz w:val="16"/>
                <w:szCs w:val="20"/>
              </w:rPr>
              <w:t>?</w:t>
            </w:r>
          </w:p>
        </w:tc>
        <w:tc>
          <w:tcPr>
            <w:tcW w:w="540" w:type="pct"/>
          </w:tcPr>
          <w:p w14:paraId="5E4145A5" w14:textId="2A934D3C" w:rsidR="00463B73" w:rsidRPr="00A44BF6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Recomendaciones</w:t>
            </w:r>
            <w:proofErr w:type="spellEnd"/>
          </w:p>
        </w:tc>
      </w:tr>
      <w:tr w:rsidR="00B07ED6" w:rsidRPr="003166E5" w14:paraId="5007AE55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</w:tcPr>
          <w:p w14:paraId="3C038E17" w14:textId="77777777" w:rsidR="00B07ED6" w:rsidRPr="00B07ED6" w:rsidRDefault="00B07ED6" w:rsidP="00B07ED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B07ED6">
              <w:rPr>
                <w:rFonts w:ascii="Calibri" w:eastAsia="Arial" w:hAnsi="Calibri" w:cs="Calibri"/>
                <w:color w:val="1A1818"/>
                <w:sz w:val="18"/>
                <w:lang w:val="uz-Cyrl-UZ"/>
              </w:rPr>
              <w:t>(a) Los participantes del proceso de contratación tienen el derecho a impugnar las decisiones tomadas o acciones emprendidas por la entidad compradora.</w:t>
            </w:r>
          </w:p>
        </w:tc>
        <w:tc>
          <w:tcPr>
            <w:tcW w:w="1650" w:type="pct"/>
            <w:noWrap/>
          </w:tcPr>
          <w:p w14:paraId="6F6EDF1F" w14:textId="77777777" w:rsidR="00B07ED6" w:rsidRPr="003166E5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noWrap/>
          </w:tcPr>
          <w:p w14:paraId="0B728F24" w14:textId="77777777" w:rsidR="00B07ED6" w:rsidRPr="003166E5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4" w:type="pct"/>
            <w:noWrap/>
          </w:tcPr>
          <w:p w14:paraId="44EA1AB0" w14:textId="77777777" w:rsidR="00B07ED6" w:rsidRPr="003166E5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1" w:type="pct"/>
            <w:noWrap/>
          </w:tcPr>
          <w:p w14:paraId="640EBE22" w14:textId="77777777" w:rsidR="00B07ED6" w:rsidRPr="003166E5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noWrap/>
          </w:tcPr>
          <w:p w14:paraId="24A10348" w14:textId="77777777" w:rsidR="00B07ED6" w:rsidRPr="003166E5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B07ED6" w:rsidRPr="003166E5" w14:paraId="1670ED31" w14:textId="77777777" w:rsidTr="00495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</w:tcPr>
          <w:p w14:paraId="51B7D02A" w14:textId="77777777" w:rsidR="00B07ED6" w:rsidRPr="00B07ED6" w:rsidRDefault="00B07ED6" w:rsidP="00B07ED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B07ED6">
              <w:rPr>
                <w:rFonts w:ascii="Calibri" w:eastAsia="Arial" w:hAnsi="Calibri" w:cs="Calibri"/>
                <w:color w:val="1A1818"/>
                <w:sz w:val="18"/>
                <w:lang w:val="uz-Cyrl-UZ"/>
              </w:rPr>
              <w:t xml:space="preserve">(b)Disposiciones permiten  responder a una impugnación con revisión administrativa por parte de otro órgano, independiente del organismo de contratación, que tenga la autoridad para suspender la decisión de adjudicación, otorgar soluciones y establecer el derecho a una revisión judicial. </w:t>
            </w:r>
          </w:p>
        </w:tc>
        <w:tc>
          <w:tcPr>
            <w:tcW w:w="1650" w:type="pct"/>
            <w:noWrap/>
          </w:tcPr>
          <w:p w14:paraId="13B9BA92" w14:textId="77777777" w:rsidR="00B07ED6" w:rsidRPr="003166E5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noWrap/>
          </w:tcPr>
          <w:p w14:paraId="57372850" w14:textId="77777777" w:rsidR="00B07ED6" w:rsidRPr="003166E5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4" w:type="pct"/>
            <w:noWrap/>
          </w:tcPr>
          <w:p w14:paraId="7A126485" w14:textId="77777777" w:rsidR="00B07ED6" w:rsidRPr="003166E5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1" w:type="pct"/>
            <w:noWrap/>
          </w:tcPr>
          <w:p w14:paraId="2EA72BE4" w14:textId="77777777" w:rsidR="00B07ED6" w:rsidRPr="003166E5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noWrap/>
          </w:tcPr>
          <w:p w14:paraId="5E4BA11E" w14:textId="77777777" w:rsidR="00B07ED6" w:rsidRPr="003166E5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B07ED6" w:rsidRPr="003166E5" w14:paraId="6CD175D7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</w:tcPr>
          <w:p w14:paraId="05483CDB" w14:textId="77777777" w:rsidR="00B07ED6" w:rsidRPr="00B07ED6" w:rsidRDefault="00B07ED6" w:rsidP="00B07ED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B07ED6">
              <w:rPr>
                <w:rFonts w:ascii="Calibri" w:eastAsia="Arial" w:hAnsi="Calibri" w:cs="Calibri"/>
                <w:color w:val="1A1818"/>
                <w:sz w:val="18"/>
                <w:lang w:val="uz-Cyrl-UZ"/>
              </w:rPr>
              <w:t>(c) Normas que establecen las materias que están sujetas a revisión.</w:t>
            </w:r>
          </w:p>
        </w:tc>
        <w:tc>
          <w:tcPr>
            <w:tcW w:w="1650" w:type="pct"/>
            <w:noWrap/>
          </w:tcPr>
          <w:p w14:paraId="3F535F0C" w14:textId="77777777" w:rsidR="00B07ED6" w:rsidRPr="003166E5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noWrap/>
          </w:tcPr>
          <w:p w14:paraId="7C721FC1" w14:textId="77777777" w:rsidR="00B07ED6" w:rsidRPr="003166E5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4" w:type="pct"/>
            <w:noWrap/>
          </w:tcPr>
          <w:p w14:paraId="41392B7F" w14:textId="77777777" w:rsidR="00B07ED6" w:rsidRPr="003166E5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1" w:type="pct"/>
            <w:noWrap/>
          </w:tcPr>
          <w:p w14:paraId="49466EB1" w14:textId="77777777" w:rsidR="00B07ED6" w:rsidRPr="003166E5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noWrap/>
          </w:tcPr>
          <w:p w14:paraId="2E11680D" w14:textId="77777777" w:rsidR="00B07ED6" w:rsidRPr="003166E5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B07ED6" w:rsidRPr="003166E5" w14:paraId="14DEDAC0" w14:textId="77777777" w:rsidTr="00495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</w:tcPr>
          <w:p w14:paraId="3AA29F02" w14:textId="77777777" w:rsidR="00B07ED6" w:rsidRPr="00B07ED6" w:rsidRDefault="00B07ED6" w:rsidP="00B07ED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B07ED6">
              <w:rPr>
                <w:rFonts w:ascii="Calibri" w:eastAsia="Arial" w:hAnsi="Calibri" w:cs="Calibri"/>
                <w:color w:val="1A1818"/>
                <w:sz w:val="18"/>
                <w:lang w:val="uz-Cyrl-UZ"/>
              </w:rPr>
              <w:lastRenderedPageBreak/>
              <w:t>(d) Normas que establecen los plazos para la presentación de impugnaciones y apelaciones, y para emitir decisiones por parte de la institución a cargo de la revisión y del organismo de apelación independiente.</w:t>
            </w:r>
          </w:p>
        </w:tc>
        <w:tc>
          <w:tcPr>
            <w:tcW w:w="1650" w:type="pct"/>
            <w:noWrap/>
          </w:tcPr>
          <w:p w14:paraId="0BBAEAC5" w14:textId="77777777" w:rsidR="00B07ED6" w:rsidRPr="003166E5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noWrap/>
          </w:tcPr>
          <w:p w14:paraId="1CCD2F48" w14:textId="77777777" w:rsidR="00B07ED6" w:rsidRPr="003166E5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4" w:type="pct"/>
            <w:noWrap/>
          </w:tcPr>
          <w:p w14:paraId="069B9AFA" w14:textId="77777777" w:rsidR="00B07ED6" w:rsidRPr="003166E5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1" w:type="pct"/>
            <w:noWrap/>
          </w:tcPr>
          <w:p w14:paraId="1A9516AE" w14:textId="77777777" w:rsidR="00B07ED6" w:rsidRPr="003166E5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noWrap/>
          </w:tcPr>
          <w:p w14:paraId="6493CAFB" w14:textId="77777777" w:rsidR="00B07ED6" w:rsidRPr="003166E5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B07ED6" w:rsidRPr="003166E5" w14:paraId="0C995E22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</w:tcPr>
          <w:p w14:paraId="447AA9E1" w14:textId="77777777" w:rsidR="00B07ED6" w:rsidRPr="00B07ED6" w:rsidRDefault="00B07ED6" w:rsidP="00B07ED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B07ED6">
              <w:rPr>
                <w:rFonts w:ascii="Calibri" w:eastAsia="Arial" w:hAnsi="Calibri" w:cs="Calibri"/>
                <w:color w:val="1A1818"/>
                <w:sz w:val="18"/>
                <w:lang w:val="uz-Cyrl-UZ"/>
              </w:rPr>
              <w:t xml:space="preserve">(e) Publicación de decisiones y solicitudes de apelación en sitios de fácil acceso y dentro de un marco de tiempo especificado, en línea con la legislación que protege información sensible. </w:t>
            </w:r>
          </w:p>
        </w:tc>
        <w:tc>
          <w:tcPr>
            <w:tcW w:w="1650" w:type="pct"/>
            <w:noWrap/>
          </w:tcPr>
          <w:p w14:paraId="30D3E412" w14:textId="77777777" w:rsidR="00B07ED6" w:rsidRPr="003166E5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noWrap/>
          </w:tcPr>
          <w:p w14:paraId="4BE15D61" w14:textId="77777777" w:rsidR="00B07ED6" w:rsidRPr="003166E5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4" w:type="pct"/>
            <w:noWrap/>
          </w:tcPr>
          <w:p w14:paraId="1FC84016" w14:textId="77777777" w:rsidR="00B07ED6" w:rsidRPr="003166E5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1" w:type="pct"/>
            <w:noWrap/>
          </w:tcPr>
          <w:p w14:paraId="604F4A68" w14:textId="77777777" w:rsidR="00B07ED6" w:rsidRPr="003166E5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noWrap/>
          </w:tcPr>
          <w:p w14:paraId="5CE65D62" w14:textId="77777777" w:rsidR="00B07ED6" w:rsidRPr="003166E5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B07ED6" w:rsidRPr="007143E7" w14:paraId="48A3070C" w14:textId="77777777" w:rsidTr="00495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</w:tcPr>
          <w:p w14:paraId="72BCF68C" w14:textId="77777777" w:rsidR="00B07ED6" w:rsidRPr="00B07ED6" w:rsidRDefault="00B07ED6" w:rsidP="00B07ED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B07ED6">
              <w:rPr>
                <w:rFonts w:ascii="Calibri" w:hAnsi="Calibri" w:cs="Calibri"/>
                <w:color w:val="1A1818"/>
                <w:sz w:val="18"/>
                <w:lang w:val="es-ES_tradnl"/>
              </w:rPr>
              <w:t>(f) Las decisiones de los órganos de apelación independientes están sujetas a revisiones de más alto nivel (revisiones judiciales).</w:t>
            </w:r>
          </w:p>
        </w:tc>
        <w:tc>
          <w:tcPr>
            <w:tcW w:w="1650" w:type="pct"/>
            <w:noWrap/>
          </w:tcPr>
          <w:p w14:paraId="564B3B8A" w14:textId="77777777" w:rsidR="00B07ED6" w:rsidRPr="007143E7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noWrap/>
          </w:tcPr>
          <w:p w14:paraId="1F37FF84" w14:textId="77777777" w:rsidR="00B07ED6" w:rsidRPr="007143E7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4" w:type="pct"/>
            <w:noWrap/>
          </w:tcPr>
          <w:p w14:paraId="42523163" w14:textId="77777777" w:rsidR="00B07ED6" w:rsidRPr="007143E7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1" w:type="pct"/>
            <w:noWrap/>
          </w:tcPr>
          <w:p w14:paraId="663D72E9" w14:textId="77777777" w:rsidR="00B07ED6" w:rsidRPr="007143E7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noWrap/>
          </w:tcPr>
          <w:p w14:paraId="5E6E4D94" w14:textId="77777777" w:rsidR="00B07ED6" w:rsidRPr="007143E7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</w:tbl>
    <w:p w14:paraId="315240DC" w14:textId="77777777" w:rsidR="00463B73" w:rsidRPr="007143E7" w:rsidRDefault="00463B73" w:rsidP="00463B73">
      <w:pPr>
        <w:rPr>
          <w:sz w:val="20"/>
          <w:szCs w:val="20"/>
        </w:rPr>
      </w:pPr>
    </w:p>
    <w:p w14:paraId="3B8F082C" w14:textId="77777777" w:rsidR="00463B73" w:rsidRPr="007143E7" w:rsidRDefault="00463B73" w:rsidP="00463B73">
      <w:pPr>
        <w:spacing w:after="0" w:line="240" w:lineRule="atLeast"/>
      </w:pPr>
    </w:p>
    <w:p w14:paraId="79394810" w14:textId="77777777" w:rsidR="00463B73" w:rsidRPr="00841AF0" w:rsidRDefault="00463B73" w:rsidP="00463B73">
      <w:pPr>
        <w:spacing w:after="0" w:line="240" w:lineRule="atLeast"/>
      </w:pPr>
      <w:r w:rsidRPr="00841AF0">
        <w:t xml:space="preserve">1(i) </w:t>
      </w:r>
      <w:r w:rsidR="006539BD" w:rsidRPr="00841AF0">
        <w:t>Ge</w:t>
      </w:r>
      <w:r w:rsidR="00D11FDD" w:rsidRPr="00841AF0">
        <w:t>stión de Contratos</w:t>
      </w:r>
    </w:p>
    <w:p w14:paraId="258E83FA" w14:textId="77777777" w:rsidR="00463B73" w:rsidRPr="00841AF0" w:rsidRDefault="00841AF0" w:rsidP="00463B73">
      <w:pPr>
        <w:spacing w:after="0" w:line="240" w:lineRule="atLeast"/>
      </w:pPr>
      <w:r w:rsidRPr="00841AF0">
        <w:t>El marco</w:t>
      </w:r>
      <w:r w:rsidR="00B07ED6">
        <w:t xml:space="preserve"> legal</w:t>
      </w:r>
      <w:r w:rsidRPr="00841AF0">
        <w:t xml:space="preserve"> con</w:t>
      </w:r>
      <w:r>
        <w:t>templa lo siguiente</w:t>
      </w:r>
      <w:r w:rsidR="00463B73" w:rsidRPr="00841AF0">
        <w:t>:</w:t>
      </w:r>
    </w:p>
    <w:tbl>
      <w:tblPr>
        <w:tblStyle w:val="Tablaconcuadrcula4-nfasis11"/>
        <w:tblW w:w="4950" w:type="pct"/>
        <w:tblLayout w:type="fixed"/>
        <w:tblLook w:val="04A0" w:firstRow="1" w:lastRow="0" w:firstColumn="1" w:lastColumn="0" w:noHBand="0" w:noVBand="1"/>
      </w:tblPr>
      <w:tblGrid>
        <w:gridCol w:w="2197"/>
        <w:gridCol w:w="5027"/>
        <w:gridCol w:w="2846"/>
        <w:gridCol w:w="2541"/>
        <w:gridCol w:w="978"/>
        <w:gridCol w:w="1645"/>
      </w:tblGrid>
      <w:tr w:rsidR="00463B73" w:rsidRPr="00515791" w14:paraId="43554C31" w14:textId="77777777" w:rsidTr="00495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</w:tcPr>
          <w:p w14:paraId="6769D287" w14:textId="77777777" w:rsidR="00463B73" w:rsidRPr="00A44BF6" w:rsidRDefault="00094172" w:rsidP="004640E9">
            <w:pPr>
              <w:jc w:val="center"/>
              <w:rPr>
                <w:b w:val="0"/>
                <w:sz w:val="18"/>
                <w:szCs w:val="20"/>
              </w:rPr>
            </w:pPr>
            <w:proofErr w:type="spellStart"/>
            <w:r>
              <w:rPr>
                <w:b w:val="0"/>
                <w:sz w:val="18"/>
                <w:szCs w:val="20"/>
              </w:rPr>
              <w:t>Criterios</w:t>
            </w:r>
            <w:proofErr w:type="spellEnd"/>
            <w:r>
              <w:rPr>
                <w:b w:val="0"/>
                <w:sz w:val="18"/>
                <w:szCs w:val="20"/>
              </w:rPr>
              <w:t xml:space="preserve"> de </w:t>
            </w:r>
            <w:proofErr w:type="spellStart"/>
            <w:r>
              <w:rPr>
                <w:b w:val="0"/>
                <w:sz w:val="18"/>
                <w:szCs w:val="20"/>
              </w:rPr>
              <w:t>evaluación</w:t>
            </w:r>
            <w:proofErr w:type="spellEnd"/>
          </w:p>
        </w:tc>
        <w:tc>
          <w:tcPr>
            <w:tcW w:w="1650" w:type="pct"/>
          </w:tcPr>
          <w:p w14:paraId="61BE7489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1: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cualitativo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(</w:t>
            </w:r>
            <w:r>
              <w:rPr>
                <w:sz w:val="18"/>
                <w:szCs w:val="20"/>
                <w:lang w:val="es-CO"/>
              </w:rPr>
              <w:t xml:space="preserve">comparación de la situación real </w:t>
            </w:r>
            <w:proofErr w:type="spellStart"/>
            <w:r>
              <w:rPr>
                <w:sz w:val="18"/>
                <w:szCs w:val="20"/>
                <w:lang w:val="es-CO"/>
              </w:rPr>
              <w:t>vr</w:t>
            </w:r>
            <w:proofErr w:type="spellEnd"/>
            <w:r>
              <w:rPr>
                <w:sz w:val="18"/>
                <w:szCs w:val="20"/>
                <w:lang w:val="es-CO"/>
              </w:rPr>
              <w:t xml:space="preserve">. </w:t>
            </w:r>
            <w:r w:rsidR="00A55D98">
              <w:rPr>
                <w:sz w:val="18"/>
                <w:szCs w:val="20"/>
                <w:lang w:val="es-CO"/>
              </w:rPr>
              <w:t>Criterios</w:t>
            </w:r>
            <w:r>
              <w:rPr>
                <w:sz w:val="18"/>
                <w:szCs w:val="20"/>
                <w:lang w:val="es-CO"/>
              </w:rPr>
              <w:t xml:space="preserve"> de evaluación</w:t>
            </w:r>
            <w:r w:rsidR="00463B73" w:rsidRPr="00094172">
              <w:rPr>
                <w:sz w:val="18"/>
                <w:szCs w:val="20"/>
                <w:lang w:val="es-CO"/>
              </w:rPr>
              <w:t>)</w:t>
            </w:r>
          </w:p>
        </w:tc>
        <w:tc>
          <w:tcPr>
            <w:tcW w:w="934" w:type="pct"/>
          </w:tcPr>
          <w:p w14:paraId="62899065" w14:textId="77777777" w:rsidR="00463B73" w:rsidRPr="00A44BF6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Paso</w:t>
            </w:r>
            <w:r w:rsidR="00463B73" w:rsidRPr="00A44BF6">
              <w:rPr>
                <w:sz w:val="18"/>
                <w:szCs w:val="20"/>
              </w:rPr>
              <w:t xml:space="preserve"> 2: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Análisis</w:t>
            </w:r>
            <w:proofErr w:type="spellEnd"/>
            <w:r>
              <w:rPr>
                <w:b w:val="0"/>
                <w:bCs w:val="0"/>
                <w:sz w:val="18"/>
                <w:szCs w:val="20"/>
                <w:u w:val="single"/>
              </w:rPr>
              <w:t xml:space="preserve">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cuantitativo</w:t>
            </w:r>
            <w:proofErr w:type="spellEnd"/>
          </w:p>
        </w:tc>
        <w:tc>
          <w:tcPr>
            <w:tcW w:w="834" w:type="pct"/>
          </w:tcPr>
          <w:p w14:paraId="527570B8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3: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de brecha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/ </w:t>
            </w:r>
            <w:r w:rsidRPr="00094172">
              <w:rPr>
                <w:sz w:val="18"/>
                <w:szCs w:val="20"/>
                <w:lang w:val="es-CO"/>
              </w:rPr>
              <w:t>conclusiones (que describan rechas importantes)</w:t>
            </w:r>
          </w:p>
        </w:tc>
        <w:tc>
          <w:tcPr>
            <w:tcW w:w="321" w:type="pct"/>
          </w:tcPr>
          <w:p w14:paraId="7E72309C" w14:textId="6361337B" w:rsidR="00463B73" w:rsidRPr="00A44BF6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Banderas </w:t>
            </w:r>
            <w:proofErr w:type="spellStart"/>
            <w:r>
              <w:rPr>
                <w:sz w:val="16"/>
                <w:szCs w:val="20"/>
              </w:rPr>
              <w:t>rojas</w:t>
            </w:r>
            <w:proofErr w:type="spellEnd"/>
            <w:r>
              <w:rPr>
                <w:sz w:val="16"/>
                <w:szCs w:val="20"/>
              </w:rPr>
              <w:t>?</w:t>
            </w:r>
          </w:p>
        </w:tc>
        <w:tc>
          <w:tcPr>
            <w:tcW w:w="540" w:type="pct"/>
          </w:tcPr>
          <w:p w14:paraId="7DBFD4D8" w14:textId="4BE723C8" w:rsidR="00463B73" w:rsidRPr="00A44BF6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Recomendaciones</w:t>
            </w:r>
            <w:proofErr w:type="spellEnd"/>
          </w:p>
        </w:tc>
      </w:tr>
      <w:tr w:rsidR="00B07ED6" w:rsidRPr="00841AF0" w14:paraId="2366C4F2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</w:tcPr>
          <w:p w14:paraId="3A58D908" w14:textId="77777777" w:rsidR="00B07ED6" w:rsidRPr="00B07ED6" w:rsidRDefault="00B07ED6" w:rsidP="00B07ED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B07ED6">
              <w:rPr>
                <w:rFonts w:ascii="Calibri" w:hAnsi="Calibri" w:cs="Calibri"/>
                <w:color w:val="1A1818"/>
                <w:sz w:val="18"/>
                <w:lang w:val="es-ES_tradnl"/>
              </w:rPr>
              <w:t xml:space="preserve">(a) Las funciones para llevar adelante la gestión de contratos están definidas y las responsabilidades, claramente asignadas. </w:t>
            </w:r>
          </w:p>
        </w:tc>
        <w:tc>
          <w:tcPr>
            <w:tcW w:w="1650" w:type="pct"/>
            <w:noWrap/>
          </w:tcPr>
          <w:p w14:paraId="7D8ACA97" w14:textId="77777777" w:rsidR="00B07ED6" w:rsidRPr="00841AF0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noWrap/>
          </w:tcPr>
          <w:p w14:paraId="508AF605" w14:textId="77777777" w:rsidR="00B07ED6" w:rsidRPr="00841AF0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4" w:type="pct"/>
            <w:noWrap/>
          </w:tcPr>
          <w:p w14:paraId="7E0CFEB2" w14:textId="77777777" w:rsidR="00B07ED6" w:rsidRPr="00841AF0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1" w:type="pct"/>
            <w:noWrap/>
          </w:tcPr>
          <w:p w14:paraId="5393ED8C" w14:textId="77777777" w:rsidR="00B07ED6" w:rsidRPr="00841AF0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noWrap/>
          </w:tcPr>
          <w:p w14:paraId="6D0CE980" w14:textId="77777777" w:rsidR="00B07ED6" w:rsidRPr="00841AF0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B07ED6" w:rsidRPr="00841AF0" w14:paraId="5DCD85A1" w14:textId="77777777" w:rsidTr="00495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</w:tcPr>
          <w:p w14:paraId="389E2BB1" w14:textId="77777777" w:rsidR="00B07ED6" w:rsidRPr="00B07ED6" w:rsidRDefault="00B07ED6" w:rsidP="00B07ED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B07ED6">
              <w:rPr>
                <w:rFonts w:ascii="Calibri" w:hAnsi="Calibri" w:cs="Calibri"/>
                <w:color w:val="1A1818"/>
                <w:sz w:val="18"/>
                <w:lang w:val="es-ES_tradnl"/>
              </w:rPr>
              <w:t>(b) Están definidas las condiciones para las enmiendas contractuales, así como para asegurar economía y no limitar la competencia de manera arbitraria.</w:t>
            </w:r>
          </w:p>
        </w:tc>
        <w:tc>
          <w:tcPr>
            <w:tcW w:w="1650" w:type="pct"/>
            <w:noWrap/>
          </w:tcPr>
          <w:p w14:paraId="26FEEC7C" w14:textId="77777777" w:rsidR="00B07ED6" w:rsidRPr="00841AF0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noWrap/>
          </w:tcPr>
          <w:p w14:paraId="1CC319F4" w14:textId="77777777" w:rsidR="00B07ED6" w:rsidRPr="00841AF0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4" w:type="pct"/>
            <w:noWrap/>
          </w:tcPr>
          <w:p w14:paraId="03C7755E" w14:textId="77777777" w:rsidR="00B07ED6" w:rsidRPr="00841AF0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1" w:type="pct"/>
            <w:noWrap/>
          </w:tcPr>
          <w:p w14:paraId="15EE54D1" w14:textId="77777777" w:rsidR="00B07ED6" w:rsidRPr="00841AF0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noWrap/>
          </w:tcPr>
          <w:p w14:paraId="73389C35" w14:textId="77777777" w:rsidR="00B07ED6" w:rsidRPr="00841AF0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B07ED6" w:rsidRPr="00841AF0" w14:paraId="3481259D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</w:tcPr>
          <w:p w14:paraId="308C4C61" w14:textId="77777777" w:rsidR="00B07ED6" w:rsidRPr="00B07ED6" w:rsidRDefault="00B07ED6" w:rsidP="00B07ED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B07ED6">
              <w:rPr>
                <w:rFonts w:ascii="Calibri" w:hAnsi="Calibri" w:cs="Calibri"/>
                <w:color w:val="1A1818"/>
                <w:sz w:val="18"/>
                <w:lang w:val="es-ES_tradnl"/>
              </w:rPr>
              <w:t>(c) Hay procesos efectivos e imparciales para la resolución pronta de disputas durante la ejecución del contrato.</w:t>
            </w:r>
          </w:p>
        </w:tc>
        <w:tc>
          <w:tcPr>
            <w:tcW w:w="1650" w:type="pct"/>
            <w:noWrap/>
          </w:tcPr>
          <w:p w14:paraId="115AE561" w14:textId="77777777" w:rsidR="00B07ED6" w:rsidRPr="00841AF0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noWrap/>
          </w:tcPr>
          <w:p w14:paraId="671E804B" w14:textId="77777777" w:rsidR="00B07ED6" w:rsidRPr="00841AF0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4" w:type="pct"/>
            <w:noWrap/>
          </w:tcPr>
          <w:p w14:paraId="182CB715" w14:textId="77777777" w:rsidR="00B07ED6" w:rsidRPr="00841AF0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1" w:type="pct"/>
            <w:noWrap/>
          </w:tcPr>
          <w:p w14:paraId="06786172" w14:textId="77777777" w:rsidR="00B07ED6" w:rsidRPr="00841AF0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noWrap/>
          </w:tcPr>
          <w:p w14:paraId="533F0A76" w14:textId="77777777" w:rsidR="00B07ED6" w:rsidRPr="00841AF0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B07ED6" w:rsidRPr="00841AF0" w14:paraId="6C0C9A7B" w14:textId="77777777" w:rsidTr="00495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</w:tcPr>
          <w:p w14:paraId="598CBC38" w14:textId="77777777" w:rsidR="00B07ED6" w:rsidRPr="00B07ED6" w:rsidRDefault="00B07ED6" w:rsidP="00B07ED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B07ED6">
              <w:rPr>
                <w:rFonts w:ascii="Calibri" w:hAnsi="Calibri" w:cs="Calibri"/>
                <w:color w:val="1A1818"/>
                <w:sz w:val="18"/>
                <w:lang w:val="es-ES_tradnl"/>
              </w:rPr>
              <w:t>(d) El resultado final de la resolución de una controversia es exigible.</w:t>
            </w:r>
          </w:p>
        </w:tc>
        <w:tc>
          <w:tcPr>
            <w:tcW w:w="1650" w:type="pct"/>
            <w:noWrap/>
          </w:tcPr>
          <w:p w14:paraId="071D956D" w14:textId="77777777" w:rsidR="00B07ED6" w:rsidRPr="00841AF0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noWrap/>
          </w:tcPr>
          <w:p w14:paraId="14FA2B5A" w14:textId="77777777" w:rsidR="00B07ED6" w:rsidRPr="00841AF0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4" w:type="pct"/>
            <w:noWrap/>
          </w:tcPr>
          <w:p w14:paraId="5C5DCA60" w14:textId="77777777" w:rsidR="00B07ED6" w:rsidRPr="00841AF0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1" w:type="pct"/>
            <w:noWrap/>
          </w:tcPr>
          <w:p w14:paraId="1529A4F0" w14:textId="77777777" w:rsidR="00B07ED6" w:rsidRPr="00841AF0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noWrap/>
          </w:tcPr>
          <w:p w14:paraId="79A9396A" w14:textId="77777777" w:rsidR="00B07ED6" w:rsidRPr="00841AF0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</w:tbl>
    <w:p w14:paraId="3A8F4E01" w14:textId="77777777" w:rsidR="00463B73" w:rsidRPr="00841AF0" w:rsidRDefault="00463B73" w:rsidP="00463B73">
      <w:pPr>
        <w:rPr>
          <w:sz w:val="20"/>
          <w:szCs w:val="20"/>
        </w:rPr>
      </w:pPr>
    </w:p>
    <w:p w14:paraId="26B056CE" w14:textId="77777777" w:rsidR="00463B73" w:rsidRPr="00841AF0" w:rsidRDefault="00463B73" w:rsidP="00463B73">
      <w:pPr>
        <w:spacing w:after="0" w:line="240" w:lineRule="atLeast"/>
      </w:pPr>
      <w:r w:rsidRPr="00841AF0">
        <w:t xml:space="preserve">1(j) </w:t>
      </w:r>
      <w:r w:rsidR="00841AF0" w:rsidRPr="00841AF0">
        <w:t>Contratación electróni</w:t>
      </w:r>
      <w:r w:rsidR="00841AF0">
        <w:t xml:space="preserve">ca </w:t>
      </w:r>
      <w:r w:rsidR="00841AF0">
        <w:rPr>
          <w:i/>
        </w:rPr>
        <w:t>(e-</w:t>
      </w:r>
      <w:proofErr w:type="spellStart"/>
      <w:r w:rsidR="00841AF0">
        <w:rPr>
          <w:i/>
        </w:rPr>
        <w:t>procurement</w:t>
      </w:r>
      <w:proofErr w:type="spellEnd"/>
      <w:r w:rsidR="00841AF0">
        <w:rPr>
          <w:i/>
        </w:rPr>
        <w:t>)</w:t>
      </w:r>
    </w:p>
    <w:p w14:paraId="55FED987" w14:textId="77777777" w:rsidR="00841AF0" w:rsidRPr="00841AF0" w:rsidRDefault="00B07ED6" w:rsidP="00841AF0">
      <w:pPr>
        <w:spacing w:after="0" w:line="240" w:lineRule="atLeast"/>
      </w:pPr>
      <w:r w:rsidRPr="00B07ED6">
        <w:t>El marco legal considera las siguientes disposiciones:</w:t>
      </w:r>
    </w:p>
    <w:tbl>
      <w:tblPr>
        <w:tblStyle w:val="Tablaconcuadrcula4-nfasis11"/>
        <w:tblW w:w="4950" w:type="pct"/>
        <w:tblLayout w:type="fixed"/>
        <w:tblLook w:val="04A0" w:firstRow="1" w:lastRow="0" w:firstColumn="1" w:lastColumn="0" w:noHBand="0" w:noVBand="1"/>
      </w:tblPr>
      <w:tblGrid>
        <w:gridCol w:w="2197"/>
        <w:gridCol w:w="5027"/>
        <w:gridCol w:w="2846"/>
        <w:gridCol w:w="2541"/>
        <w:gridCol w:w="978"/>
        <w:gridCol w:w="1645"/>
      </w:tblGrid>
      <w:tr w:rsidR="00463B73" w:rsidRPr="00515791" w14:paraId="15F459B7" w14:textId="77777777" w:rsidTr="00495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</w:tcPr>
          <w:p w14:paraId="2CEBEED4" w14:textId="77777777" w:rsidR="00463B73" w:rsidRPr="00A44BF6" w:rsidRDefault="00094172" w:rsidP="004640E9">
            <w:pPr>
              <w:jc w:val="center"/>
              <w:rPr>
                <w:b w:val="0"/>
                <w:sz w:val="18"/>
                <w:szCs w:val="20"/>
              </w:rPr>
            </w:pPr>
            <w:proofErr w:type="spellStart"/>
            <w:r>
              <w:rPr>
                <w:b w:val="0"/>
                <w:sz w:val="18"/>
                <w:szCs w:val="20"/>
              </w:rPr>
              <w:t>Criterios</w:t>
            </w:r>
            <w:proofErr w:type="spellEnd"/>
            <w:r>
              <w:rPr>
                <w:b w:val="0"/>
                <w:sz w:val="18"/>
                <w:szCs w:val="20"/>
              </w:rPr>
              <w:t xml:space="preserve"> de </w:t>
            </w:r>
            <w:proofErr w:type="spellStart"/>
            <w:r>
              <w:rPr>
                <w:b w:val="0"/>
                <w:sz w:val="18"/>
                <w:szCs w:val="20"/>
              </w:rPr>
              <w:t>evaluación</w:t>
            </w:r>
            <w:proofErr w:type="spellEnd"/>
          </w:p>
        </w:tc>
        <w:tc>
          <w:tcPr>
            <w:tcW w:w="1650" w:type="pct"/>
          </w:tcPr>
          <w:p w14:paraId="72360C3C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1: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cualitativo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(</w:t>
            </w:r>
            <w:r>
              <w:rPr>
                <w:sz w:val="18"/>
                <w:szCs w:val="20"/>
                <w:lang w:val="es-CO"/>
              </w:rPr>
              <w:t xml:space="preserve">comparación de la situación real </w:t>
            </w:r>
            <w:proofErr w:type="spellStart"/>
            <w:r>
              <w:rPr>
                <w:sz w:val="18"/>
                <w:szCs w:val="20"/>
                <w:lang w:val="es-CO"/>
              </w:rPr>
              <w:t>vr</w:t>
            </w:r>
            <w:proofErr w:type="spellEnd"/>
            <w:r>
              <w:rPr>
                <w:sz w:val="18"/>
                <w:szCs w:val="20"/>
                <w:lang w:val="es-CO"/>
              </w:rPr>
              <w:t xml:space="preserve">. </w:t>
            </w:r>
            <w:r w:rsidR="00A55D98">
              <w:rPr>
                <w:sz w:val="18"/>
                <w:szCs w:val="20"/>
                <w:lang w:val="es-CO"/>
              </w:rPr>
              <w:t>Criterios</w:t>
            </w:r>
            <w:r>
              <w:rPr>
                <w:sz w:val="18"/>
                <w:szCs w:val="20"/>
                <w:lang w:val="es-CO"/>
              </w:rPr>
              <w:t xml:space="preserve"> de evaluación</w:t>
            </w:r>
            <w:r w:rsidR="00463B73" w:rsidRPr="00094172">
              <w:rPr>
                <w:sz w:val="18"/>
                <w:szCs w:val="20"/>
                <w:lang w:val="es-CO"/>
              </w:rPr>
              <w:t>)</w:t>
            </w:r>
          </w:p>
        </w:tc>
        <w:tc>
          <w:tcPr>
            <w:tcW w:w="934" w:type="pct"/>
          </w:tcPr>
          <w:p w14:paraId="1E80561B" w14:textId="77777777" w:rsidR="00463B73" w:rsidRPr="00A44BF6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Paso</w:t>
            </w:r>
            <w:r w:rsidR="00463B73" w:rsidRPr="00A44BF6">
              <w:rPr>
                <w:sz w:val="18"/>
                <w:szCs w:val="20"/>
              </w:rPr>
              <w:t xml:space="preserve"> 2: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Análisis</w:t>
            </w:r>
            <w:proofErr w:type="spellEnd"/>
            <w:r>
              <w:rPr>
                <w:b w:val="0"/>
                <w:bCs w:val="0"/>
                <w:sz w:val="18"/>
                <w:szCs w:val="20"/>
                <w:u w:val="single"/>
              </w:rPr>
              <w:t xml:space="preserve">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cuantitativo</w:t>
            </w:r>
            <w:proofErr w:type="spellEnd"/>
          </w:p>
        </w:tc>
        <w:tc>
          <w:tcPr>
            <w:tcW w:w="834" w:type="pct"/>
          </w:tcPr>
          <w:p w14:paraId="3C740A79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3: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de brecha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/ </w:t>
            </w:r>
            <w:r w:rsidRPr="00094172">
              <w:rPr>
                <w:sz w:val="18"/>
                <w:szCs w:val="20"/>
                <w:lang w:val="es-CO"/>
              </w:rPr>
              <w:t>conclusiones (que describan rechas importantes)</w:t>
            </w:r>
          </w:p>
        </w:tc>
        <w:tc>
          <w:tcPr>
            <w:tcW w:w="321" w:type="pct"/>
          </w:tcPr>
          <w:p w14:paraId="4AC2946E" w14:textId="713FF82F" w:rsidR="00463B73" w:rsidRPr="00A44BF6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Banderas </w:t>
            </w:r>
            <w:proofErr w:type="spellStart"/>
            <w:r>
              <w:rPr>
                <w:sz w:val="16"/>
                <w:szCs w:val="20"/>
              </w:rPr>
              <w:t>rojas</w:t>
            </w:r>
            <w:proofErr w:type="spellEnd"/>
            <w:r>
              <w:rPr>
                <w:sz w:val="16"/>
                <w:szCs w:val="20"/>
              </w:rPr>
              <w:t>?</w:t>
            </w:r>
          </w:p>
        </w:tc>
        <w:tc>
          <w:tcPr>
            <w:tcW w:w="540" w:type="pct"/>
          </w:tcPr>
          <w:p w14:paraId="25C51CF3" w14:textId="2EBE63B9" w:rsidR="00463B73" w:rsidRPr="00A44BF6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Recomendaciones</w:t>
            </w:r>
            <w:proofErr w:type="spellEnd"/>
          </w:p>
        </w:tc>
      </w:tr>
      <w:tr w:rsidR="00B07ED6" w:rsidRPr="00841AF0" w14:paraId="4A93FA23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Align w:val="bottom"/>
          </w:tcPr>
          <w:p w14:paraId="5A22873D" w14:textId="77777777" w:rsidR="00B07ED6" w:rsidRPr="00B07ED6" w:rsidRDefault="00B07ED6" w:rsidP="00B07ED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B07ED6">
              <w:rPr>
                <w:rFonts w:ascii="Calibri" w:eastAsia="Arial" w:hAnsi="Calibri" w:cs="Calibri"/>
                <w:color w:val="1A1818"/>
                <w:sz w:val="18"/>
                <w:lang w:val="uz-Cyrl-UZ"/>
              </w:rPr>
              <w:t>(a) El marco legal permite o determina soluciones de contratación electrónicas que cubren por entero o de forma parcial el ciclo de contratación pública.</w:t>
            </w:r>
          </w:p>
        </w:tc>
        <w:tc>
          <w:tcPr>
            <w:tcW w:w="1650" w:type="pct"/>
            <w:noWrap/>
          </w:tcPr>
          <w:p w14:paraId="79AB0D1E" w14:textId="77777777" w:rsidR="00B07ED6" w:rsidRPr="00841AF0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noWrap/>
          </w:tcPr>
          <w:p w14:paraId="32232F8F" w14:textId="77777777" w:rsidR="00B07ED6" w:rsidRPr="00841AF0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4" w:type="pct"/>
            <w:noWrap/>
          </w:tcPr>
          <w:p w14:paraId="0AE45DF0" w14:textId="77777777" w:rsidR="00B07ED6" w:rsidRPr="00841AF0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1" w:type="pct"/>
            <w:noWrap/>
          </w:tcPr>
          <w:p w14:paraId="75F4839F" w14:textId="77777777" w:rsidR="00B07ED6" w:rsidRPr="00841AF0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noWrap/>
          </w:tcPr>
          <w:p w14:paraId="406A56E2" w14:textId="77777777" w:rsidR="00B07ED6" w:rsidRPr="00841AF0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B07ED6" w:rsidRPr="00841AF0" w14:paraId="1DE68CDF" w14:textId="77777777" w:rsidTr="00495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Align w:val="bottom"/>
          </w:tcPr>
          <w:p w14:paraId="29EFE8FB" w14:textId="77777777" w:rsidR="00B07ED6" w:rsidRPr="00B07ED6" w:rsidRDefault="00B07ED6" w:rsidP="00B07ED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B07ED6">
              <w:rPr>
                <w:rFonts w:ascii="Calibri" w:eastAsia="Arial" w:hAnsi="Calibri" w:cs="Calibri"/>
                <w:color w:val="1A1818"/>
                <w:sz w:val="18"/>
                <w:lang w:val="uz-Cyrl-UZ"/>
              </w:rPr>
              <w:t xml:space="preserve">(b) El marco legal asegura el uso de herramientas y estándares que proporcionan acceso irrestricto y completo al sistema, tomando en cuenta la privacidad, la seguridad de los datos y la autenticación. </w:t>
            </w:r>
          </w:p>
        </w:tc>
        <w:tc>
          <w:tcPr>
            <w:tcW w:w="1650" w:type="pct"/>
            <w:noWrap/>
          </w:tcPr>
          <w:p w14:paraId="73C9BDF9" w14:textId="77777777" w:rsidR="00B07ED6" w:rsidRPr="00841AF0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noWrap/>
          </w:tcPr>
          <w:p w14:paraId="1D89DCAA" w14:textId="77777777" w:rsidR="00B07ED6" w:rsidRPr="00841AF0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4" w:type="pct"/>
            <w:noWrap/>
          </w:tcPr>
          <w:p w14:paraId="4CE32C1D" w14:textId="77777777" w:rsidR="00B07ED6" w:rsidRPr="00841AF0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1" w:type="pct"/>
            <w:noWrap/>
          </w:tcPr>
          <w:p w14:paraId="422043E1" w14:textId="77777777" w:rsidR="00B07ED6" w:rsidRPr="00841AF0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noWrap/>
          </w:tcPr>
          <w:p w14:paraId="6AD8E56E" w14:textId="77777777" w:rsidR="00B07ED6" w:rsidRPr="00841AF0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B07ED6" w:rsidRPr="00841AF0" w14:paraId="70348645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Align w:val="bottom"/>
          </w:tcPr>
          <w:p w14:paraId="30B70DAC" w14:textId="77777777" w:rsidR="00B07ED6" w:rsidRPr="00B07ED6" w:rsidRDefault="00B07ED6" w:rsidP="00B07ED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B07ED6">
              <w:rPr>
                <w:rFonts w:ascii="Calibri" w:hAnsi="Calibri" w:cs="Calibri"/>
                <w:color w:val="1A1818"/>
                <w:sz w:val="18"/>
                <w:lang w:val="uz-Cyrl-UZ"/>
              </w:rPr>
              <w:t xml:space="preserve">(c) El marco legal requiere que se informe a las partes interesadas qué partes de los procesos se manejarán de forma electrónica. </w:t>
            </w:r>
          </w:p>
        </w:tc>
        <w:tc>
          <w:tcPr>
            <w:tcW w:w="1650" w:type="pct"/>
            <w:noWrap/>
          </w:tcPr>
          <w:p w14:paraId="79943DF9" w14:textId="77777777" w:rsidR="00B07ED6" w:rsidRPr="00841AF0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noWrap/>
          </w:tcPr>
          <w:p w14:paraId="471A6607" w14:textId="77777777" w:rsidR="00B07ED6" w:rsidRPr="00841AF0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4" w:type="pct"/>
            <w:noWrap/>
          </w:tcPr>
          <w:p w14:paraId="5AC8FC06" w14:textId="77777777" w:rsidR="00B07ED6" w:rsidRPr="00841AF0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1" w:type="pct"/>
            <w:noWrap/>
          </w:tcPr>
          <w:p w14:paraId="6B795814" w14:textId="77777777" w:rsidR="00B07ED6" w:rsidRPr="00841AF0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noWrap/>
          </w:tcPr>
          <w:p w14:paraId="2934F8AB" w14:textId="77777777" w:rsidR="00B07ED6" w:rsidRPr="00841AF0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</w:tbl>
    <w:p w14:paraId="2A0FF037" w14:textId="77777777" w:rsidR="00463B73" w:rsidRPr="00841AF0" w:rsidRDefault="00463B73" w:rsidP="00463B73">
      <w:pPr>
        <w:rPr>
          <w:sz w:val="20"/>
          <w:szCs w:val="20"/>
        </w:rPr>
      </w:pPr>
    </w:p>
    <w:p w14:paraId="407F3E3B" w14:textId="77777777" w:rsidR="00463B73" w:rsidRPr="005C7BBB" w:rsidRDefault="00463B73" w:rsidP="00463B73">
      <w:pPr>
        <w:spacing w:after="0" w:line="240" w:lineRule="atLeast"/>
      </w:pPr>
      <w:r w:rsidRPr="005C7BBB">
        <w:t>1(k) Norm</w:t>
      </w:r>
      <w:r w:rsidR="005C7BBB" w:rsidRPr="005C7BBB">
        <w:t>as para la salvaguarda de registros, documentos y dato</w:t>
      </w:r>
      <w:r w:rsidR="005C7BBB">
        <w:t>s electrónicos</w:t>
      </w:r>
    </w:p>
    <w:p w14:paraId="6C832583" w14:textId="77777777" w:rsidR="00463B73" w:rsidRPr="005C7BBB" w:rsidRDefault="005C7BBB" w:rsidP="00463B73">
      <w:pPr>
        <w:spacing w:after="0" w:line="240" w:lineRule="atLeast"/>
      </w:pPr>
      <w:r w:rsidRPr="005C7BBB">
        <w:t xml:space="preserve">El marco </w:t>
      </w:r>
      <w:r w:rsidR="00B07ED6">
        <w:t>legal</w:t>
      </w:r>
      <w:r w:rsidRPr="005C7BBB">
        <w:t xml:space="preserve"> contempla lo siguiente</w:t>
      </w:r>
      <w:r w:rsidR="00463B73" w:rsidRPr="005C7BBB">
        <w:t>:</w:t>
      </w:r>
    </w:p>
    <w:tbl>
      <w:tblPr>
        <w:tblStyle w:val="Tablaconcuadrcula4-nfasis11"/>
        <w:tblW w:w="4950" w:type="pct"/>
        <w:tblLayout w:type="fixed"/>
        <w:tblLook w:val="04A0" w:firstRow="1" w:lastRow="0" w:firstColumn="1" w:lastColumn="0" w:noHBand="0" w:noVBand="1"/>
      </w:tblPr>
      <w:tblGrid>
        <w:gridCol w:w="2197"/>
        <w:gridCol w:w="5027"/>
        <w:gridCol w:w="2846"/>
        <w:gridCol w:w="2541"/>
        <w:gridCol w:w="978"/>
        <w:gridCol w:w="1645"/>
      </w:tblGrid>
      <w:tr w:rsidR="00463B73" w:rsidRPr="00515791" w14:paraId="6C92A3EC" w14:textId="77777777" w:rsidTr="00495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</w:tcPr>
          <w:p w14:paraId="7E4308C0" w14:textId="77777777" w:rsidR="00463B73" w:rsidRPr="00A44BF6" w:rsidRDefault="00094172" w:rsidP="004640E9">
            <w:pPr>
              <w:jc w:val="center"/>
              <w:rPr>
                <w:b w:val="0"/>
                <w:sz w:val="18"/>
                <w:szCs w:val="20"/>
              </w:rPr>
            </w:pPr>
            <w:proofErr w:type="spellStart"/>
            <w:r>
              <w:rPr>
                <w:b w:val="0"/>
                <w:sz w:val="18"/>
                <w:szCs w:val="20"/>
              </w:rPr>
              <w:t>Criterios</w:t>
            </w:r>
            <w:proofErr w:type="spellEnd"/>
            <w:r>
              <w:rPr>
                <w:b w:val="0"/>
                <w:sz w:val="18"/>
                <w:szCs w:val="20"/>
              </w:rPr>
              <w:t xml:space="preserve"> de </w:t>
            </w:r>
            <w:proofErr w:type="spellStart"/>
            <w:r>
              <w:rPr>
                <w:b w:val="0"/>
                <w:sz w:val="18"/>
                <w:szCs w:val="20"/>
              </w:rPr>
              <w:t>evaluación</w:t>
            </w:r>
            <w:proofErr w:type="spellEnd"/>
          </w:p>
        </w:tc>
        <w:tc>
          <w:tcPr>
            <w:tcW w:w="1650" w:type="pct"/>
          </w:tcPr>
          <w:p w14:paraId="6CB398D2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1: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cualitativo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(</w:t>
            </w:r>
            <w:r>
              <w:rPr>
                <w:sz w:val="18"/>
                <w:szCs w:val="20"/>
                <w:lang w:val="es-CO"/>
              </w:rPr>
              <w:t xml:space="preserve">comparación de la situación real </w:t>
            </w:r>
            <w:proofErr w:type="spellStart"/>
            <w:r>
              <w:rPr>
                <w:sz w:val="18"/>
                <w:szCs w:val="20"/>
                <w:lang w:val="es-CO"/>
              </w:rPr>
              <w:t>vr</w:t>
            </w:r>
            <w:proofErr w:type="spellEnd"/>
            <w:r>
              <w:rPr>
                <w:sz w:val="18"/>
                <w:szCs w:val="20"/>
                <w:lang w:val="es-CO"/>
              </w:rPr>
              <w:t xml:space="preserve">. </w:t>
            </w:r>
            <w:r w:rsidR="00A55D98">
              <w:rPr>
                <w:sz w:val="18"/>
                <w:szCs w:val="20"/>
                <w:lang w:val="es-CO"/>
              </w:rPr>
              <w:t>Criterios</w:t>
            </w:r>
            <w:r>
              <w:rPr>
                <w:sz w:val="18"/>
                <w:szCs w:val="20"/>
                <w:lang w:val="es-CO"/>
              </w:rPr>
              <w:t xml:space="preserve"> de evaluación</w:t>
            </w:r>
            <w:r w:rsidR="00463B73" w:rsidRPr="00094172">
              <w:rPr>
                <w:sz w:val="18"/>
                <w:szCs w:val="20"/>
                <w:lang w:val="es-CO"/>
              </w:rPr>
              <w:t>)</w:t>
            </w:r>
          </w:p>
        </w:tc>
        <w:tc>
          <w:tcPr>
            <w:tcW w:w="934" w:type="pct"/>
          </w:tcPr>
          <w:p w14:paraId="40FA9FDC" w14:textId="77777777" w:rsidR="00463B73" w:rsidRPr="00A44BF6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Paso</w:t>
            </w:r>
            <w:r w:rsidR="00463B73" w:rsidRPr="00A44BF6">
              <w:rPr>
                <w:sz w:val="18"/>
                <w:szCs w:val="20"/>
              </w:rPr>
              <w:t xml:space="preserve"> 2: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Análisis</w:t>
            </w:r>
            <w:proofErr w:type="spellEnd"/>
            <w:r>
              <w:rPr>
                <w:b w:val="0"/>
                <w:bCs w:val="0"/>
                <w:sz w:val="18"/>
                <w:szCs w:val="20"/>
                <w:u w:val="single"/>
              </w:rPr>
              <w:t xml:space="preserve">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cuantitativo</w:t>
            </w:r>
            <w:proofErr w:type="spellEnd"/>
          </w:p>
        </w:tc>
        <w:tc>
          <w:tcPr>
            <w:tcW w:w="834" w:type="pct"/>
          </w:tcPr>
          <w:p w14:paraId="69D3803A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3: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de brecha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/ </w:t>
            </w:r>
            <w:r w:rsidRPr="00094172">
              <w:rPr>
                <w:sz w:val="18"/>
                <w:szCs w:val="20"/>
                <w:lang w:val="es-CO"/>
              </w:rPr>
              <w:t>conclusiones (que describan rechas importantes)</w:t>
            </w:r>
          </w:p>
        </w:tc>
        <w:tc>
          <w:tcPr>
            <w:tcW w:w="321" w:type="pct"/>
          </w:tcPr>
          <w:p w14:paraId="71EB31F2" w14:textId="1872CB32" w:rsidR="00463B73" w:rsidRPr="00A44BF6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Banderas </w:t>
            </w:r>
            <w:proofErr w:type="spellStart"/>
            <w:r>
              <w:rPr>
                <w:sz w:val="16"/>
                <w:szCs w:val="20"/>
              </w:rPr>
              <w:t>rojas</w:t>
            </w:r>
            <w:proofErr w:type="spellEnd"/>
            <w:r>
              <w:rPr>
                <w:sz w:val="16"/>
                <w:szCs w:val="20"/>
              </w:rPr>
              <w:t>?</w:t>
            </w:r>
          </w:p>
        </w:tc>
        <w:tc>
          <w:tcPr>
            <w:tcW w:w="540" w:type="pct"/>
          </w:tcPr>
          <w:p w14:paraId="66E7FAF0" w14:textId="1E983B61" w:rsidR="00463B73" w:rsidRPr="00A44BF6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Recomendaciones</w:t>
            </w:r>
            <w:proofErr w:type="spellEnd"/>
          </w:p>
        </w:tc>
      </w:tr>
      <w:tr w:rsidR="00B07ED6" w:rsidRPr="005C7BBB" w14:paraId="3A4F56DF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Align w:val="bottom"/>
          </w:tcPr>
          <w:p w14:paraId="50A793AA" w14:textId="77777777" w:rsidR="00B07ED6" w:rsidRPr="00B07ED6" w:rsidRDefault="00B07ED6" w:rsidP="00B07ED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B07ED6">
              <w:rPr>
                <w:rFonts w:ascii="Calibri" w:eastAsia="Arial" w:hAnsi="Calibri" w:cs="Calibri"/>
                <w:color w:val="1A1818"/>
                <w:sz w:val="18"/>
                <w:lang w:val="uz-Cyrl-UZ"/>
              </w:rPr>
              <w:t xml:space="preserve">(a) Establece una lista comprensiva  de registros de contratación y </w:t>
            </w:r>
            <w:r w:rsidRPr="00B07ED6">
              <w:rPr>
                <w:rFonts w:ascii="Calibri" w:eastAsia="Arial" w:hAnsi="Calibri" w:cs="Calibri"/>
                <w:color w:val="1A1818"/>
                <w:sz w:val="18"/>
                <w:lang w:val="uz-Cyrl-UZ"/>
              </w:rPr>
              <w:lastRenderedPageBreak/>
              <w:t>documentos relacionados a las transacciones, incluida la gestión de contratos que debe conservarse a nivel operativo, y lo que haya disponible para inspección pública, incluidas las condiciones de acceso.</w:t>
            </w:r>
          </w:p>
        </w:tc>
        <w:tc>
          <w:tcPr>
            <w:tcW w:w="1650" w:type="pct"/>
            <w:noWrap/>
          </w:tcPr>
          <w:p w14:paraId="47D8AF35" w14:textId="77777777" w:rsidR="00B07ED6" w:rsidRPr="005C7BBB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noWrap/>
          </w:tcPr>
          <w:p w14:paraId="5EC664E9" w14:textId="77777777" w:rsidR="00B07ED6" w:rsidRPr="005C7BBB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4" w:type="pct"/>
            <w:noWrap/>
          </w:tcPr>
          <w:p w14:paraId="7C1A249E" w14:textId="77777777" w:rsidR="00B07ED6" w:rsidRPr="005C7BBB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1" w:type="pct"/>
            <w:noWrap/>
          </w:tcPr>
          <w:p w14:paraId="11FBC9C5" w14:textId="77777777" w:rsidR="00B07ED6" w:rsidRPr="005C7BBB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noWrap/>
          </w:tcPr>
          <w:p w14:paraId="03785486" w14:textId="77777777" w:rsidR="00B07ED6" w:rsidRPr="005C7BBB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B07ED6" w:rsidRPr="005C7BBB" w14:paraId="04B35CB2" w14:textId="77777777" w:rsidTr="00495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Align w:val="bottom"/>
          </w:tcPr>
          <w:p w14:paraId="10C479B6" w14:textId="77777777" w:rsidR="00B07ED6" w:rsidRPr="00B07ED6" w:rsidRDefault="00B07ED6" w:rsidP="00B07ED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B07ED6">
              <w:rPr>
                <w:rFonts w:ascii="Calibri" w:eastAsia="Arial" w:hAnsi="Calibri" w:cs="Calibri"/>
                <w:color w:val="1A1818"/>
                <w:sz w:val="18"/>
                <w:lang w:val="uz-Cyrl-UZ"/>
              </w:rPr>
              <w:t>(b) Existe una política de retención de documentos que es compatible con el plazo de prescripción del país para investigar y procesar los casos de fraude y corrupción, y con los ciclos de auditoría.</w:t>
            </w:r>
          </w:p>
        </w:tc>
        <w:tc>
          <w:tcPr>
            <w:tcW w:w="1650" w:type="pct"/>
            <w:noWrap/>
          </w:tcPr>
          <w:p w14:paraId="5C7E06A5" w14:textId="77777777" w:rsidR="00B07ED6" w:rsidRPr="005C7BBB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noWrap/>
          </w:tcPr>
          <w:p w14:paraId="69D1C560" w14:textId="77777777" w:rsidR="00B07ED6" w:rsidRPr="005C7BBB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4" w:type="pct"/>
            <w:noWrap/>
          </w:tcPr>
          <w:p w14:paraId="2F8DE11F" w14:textId="77777777" w:rsidR="00B07ED6" w:rsidRPr="005C7BBB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1" w:type="pct"/>
            <w:noWrap/>
          </w:tcPr>
          <w:p w14:paraId="710235A7" w14:textId="77777777" w:rsidR="00B07ED6" w:rsidRPr="005C7BBB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noWrap/>
          </w:tcPr>
          <w:p w14:paraId="7CD14E3C" w14:textId="77777777" w:rsidR="00B07ED6" w:rsidRPr="005C7BBB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B07ED6" w:rsidRPr="005C7BBB" w14:paraId="1F02DB61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Align w:val="bottom"/>
          </w:tcPr>
          <w:p w14:paraId="6FF7C6BE" w14:textId="77777777" w:rsidR="00B07ED6" w:rsidRPr="00B07ED6" w:rsidRDefault="00B07ED6" w:rsidP="00B07ED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B07ED6">
              <w:rPr>
                <w:rFonts w:ascii="Calibri" w:hAnsi="Calibri" w:cs="Calibri"/>
                <w:color w:val="1A1818"/>
                <w:sz w:val="18"/>
                <w:lang w:val="uz-Cyrl-UZ"/>
              </w:rPr>
              <w:t>(c)</w:t>
            </w:r>
            <w:r>
              <w:rPr>
                <w:rFonts w:ascii="Calibri" w:hAnsi="Calibri" w:cs="Calibri"/>
                <w:color w:val="1A1818"/>
                <w:sz w:val="18"/>
                <w:lang w:val="es-ES_tradnl"/>
              </w:rPr>
              <w:t xml:space="preserve"> </w:t>
            </w:r>
            <w:r w:rsidRPr="00B07ED6">
              <w:rPr>
                <w:rFonts w:ascii="Calibri" w:hAnsi="Calibri" w:cs="Calibri"/>
                <w:color w:val="1A1818"/>
                <w:sz w:val="18"/>
                <w:lang w:val="uz-Cyrl-UZ"/>
              </w:rPr>
              <w:t>Hay protocolos de seguridad establecidos para proteger los registros (físicos o electrónicos).</w:t>
            </w:r>
          </w:p>
        </w:tc>
        <w:tc>
          <w:tcPr>
            <w:tcW w:w="1650" w:type="pct"/>
            <w:noWrap/>
          </w:tcPr>
          <w:p w14:paraId="0F905C11" w14:textId="77777777" w:rsidR="00B07ED6" w:rsidRPr="005C7BBB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noWrap/>
          </w:tcPr>
          <w:p w14:paraId="3028A12A" w14:textId="77777777" w:rsidR="00B07ED6" w:rsidRPr="005C7BBB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4" w:type="pct"/>
            <w:noWrap/>
          </w:tcPr>
          <w:p w14:paraId="21BB8973" w14:textId="77777777" w:rsidR="00B07ED6" w:rsidRPr="005C7BBB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1" w:type="pct"/>
            <w:noWrap/>
          </w:tcPr>
          <w:p w14:paraId="3294B54E" w14:textId="77777777" w:rsidR="00B07ED6" w:rsidRPr="005C7BBB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noWrap/>
          </w:tcPr>
          <w:p w14:paraId="0DFC317A" w14:textId="77777777" w:rsidR="00B07ED6" w:rsidRPr="005C7BBB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</w:tbl>
    <w:p w14:paraId="4BA6EBB5" w14:textId="77777777" w:rsidR="00463B73" w:rsidRPr="005C7BBB" w:rsidRDefault="00463B73" w:rsidP="00463B73">
      <w:pPr>
        <w:rPr>
          <w:sz w:val="18"/>
          <w:szCs w:val="18"/>
        </w:rPr>
      </w:pPr>
    </w:p>
    <w:p w14:paraId="5DAD65EE" w14:textId="77777777" w:rsidR="00B07ED6" w:rsidRDefault="00463B73" w:rsidP="00463B73">
      <w:pPr>
        <w:spacing w:after="0" w:line="240" w:lineRule="atLeast"/>
      </w:pPr>
      <w:r w:rsidRPr="0094259A">
        <w:t xml:space="preserve">1(l) </w:t>
      </w:r>
      <w:r w:rsidR="00B07ED6" w:rsidRPr="00B07ED6">
        <w:t>Principios de contratación pública en la legislación especializada</w:t>
      </w:r>
    </w:p>
    <w:p w14:paraId="602C39DE" w14:textId="77777777" w:rsidR="00B07ED6" w:rsidRDefault="00B07ED6" w:rsidP="00463B73">
      <w:pPr>
        <w:spacing w:after="0" w:line="240" w:lineRule="atLeast"/>
      </w:pPr>
    </w:p>
    <w:p w14:paraId="1BB4F4C2" w14:textId="77777777" w:rsidR="00463B73" w:rsidRPr="0094259A" w:rsidRDefault="00B07ED6" w:rsidP="00463B73">
      <w:pPr>
        <w:spacing w:after="0" w:line="240" w:lineRule="atLeast"/>
      </w:pPr>
      <w:r w:rsidRPr="00B07ED6">
        <w:t>El órgano legal y regulatorio de normas cumple con las siguientes condiciones:</w:t>
      </w:r>
    </w:p>
    <w:tbl>
      <w:tblPr>
        <w:tblStyle w:val="Tablaconcuadrcula4-nfasis11"/>
        <w:tblW w:w="4950" w:type="pct"/>
        <w:tblLayout w:type="fixed"/>
        <w:tblLook w:val="04A0" w:firstRow="1" w:lastRow="0" w:firstColumn="1" w:lastColumn="0" w:noHBand="0" w:noVBand="1"/>
      </w:tblPr>
      <w:tblGrid>
        <w:gridCol w:w="2197"/>
        <w:gridCol w:w="5024"/>
        <w:gridCol w:w="2846"/>
        <w:gridCol w:w="2544"/>
        <w:gridCol w:w="978"/>
        <w:gridCol w:w="1645"/>
      </w:tblGrid>
      <w:tr w:rsidR="00463B73" w:rsidRPr="00515791" w14:paraId="5FB90384" w14:textId="77777777" w:rsidTr="00495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</w:tcPr>
          <w:p w14:paraId="081E7AAA" w14:textId="77777777" w:rsidR="00463B73" w:rsidRPr="00E16033" w:rsidRDefault="00094172" w:rsidP="004640E9">
            <w:pPr>
              <w:jc w:val="center"/>
              <w:rPr>
                <w:b w:val="0"/>
                <w:sz w:val="18"/>
                <w:szCs w:val="20"/>
              </w:rPr>
            </w:pPr>
            <w:proofErr w:type="spellStart"/>
            <w:r>
              <w:rPr>
                <w:b w:val="0"/>
                <w:sz w:val="18"/>
                <w:szCs w:val="20"/>
              </w:rPr>
              <w:t>Criterios</w:t>
            </w:r>
            <w:proofErr w:type="spellEnd"/>
            <w:r>
              <w:rPr>
                <w:b w:val="0"/>
                <w:sz w:val="18"/>
                <w:szCs w:val="20"/>
              </w:rPr>
              <w:t xml:space="preserve"> de </w:t>
            </w:r>
            <w:proofErr w:type="spellStart"/>
            <w:r>
              <w:rPr>
                <w:b w:val="0"/>
                <w:sz w:val="18"/>
                <w:szCs w:val="20"/>
              </w:rPr>
              <w:t>evaluación</w:t>
            </w:r>
            <w:proofErr w:type="spellEnd"/>
          </w:p>
        </w:tc>
        <w:tc>
          <w:tcPr>
            <w:tcW w:w="1649" w:type="pct"/>
          </w:tcPr>
          <w:p w14:paraId="14548A7A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1: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cualitativo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(</w:t>
            </w:r>
            <w:r>
              <w:rPr>
                <w:sz w:val="18"/>
                <w:szCs w:val="20"/>
                <w:lang w:val="es-CO"/>
              </w:rPr>
              <w:t xml:space="preserve">comparación de la situación real </w:t>
            </w:r>
            <w:proofErr w:type="spellStart"/>
            <w:r>
              <w:rPr>
                <w:sz w:val="18"/>
                <w:szCs w:val="20"/>
                <w:lang w:val="es-CO"/>
              </w:rPr>
              <w:t>vr</w:t>
            </w:r>
            <w:proofErr w:type="spellEnd"/>
            <w:r>
              <w:rPr>
                <w:sz w:val="18"/>
                <w:szCs w:val="20"/>
                <w:lang w:val="es-CO"/>
              </w:rPr>
              <w:t xml:space="preserve">. </w:t>
            </w:r>
            <w:r w:rsidR="00A55D98">
              <w:rPr>
                <w:sz w:val="18"/>
                <w:szCs w:val="20"/>
                <w:lang w:val="es-CO"/>
              </w:rPr>
              <w:t>Criterios</w:t>
            </w:r>
            <w:r>
              <w:rPr>
                <w:sz w:val="18"/>
                <w:szCs w:val="20"/>
                <w:lang w:val="es-CO"/>
              </w:rPr>
              <w:t xml:space="preserve"> de evaluación</w:t>
            </w:r>
            <w:r w:rsidR="00463B73" w:rsidRPr="00094172">
              <w:rPr>
                <w:sz w:val="18"/>
                <w:szCs w:val="20"/>
                <w:lang w:val="es-CO"/>
              </w:rPr>
              <w:t>)</w:t>
            </w:r>
          </w:p>
        </w:tc>
        <w:tc>
          <w:tcPr>
            <w:tcW w:w="934" w:type="pct"/>
          </w:tcPr>
          <w:p w14:paraId="0A511F13" w14:textId="77777777" w:rsidR="00463B73" w:rsidRPr="00E16033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Paso</w:t>
            </w:r>
            <w:r w:rsidR="00463B73" w:rsidRPr="00E16033">
              <w:rPr>
                <w:sz w:val="18"/>
                <w:szCs w:val="20"/>
              </w:rPr>
              <w:t xml:space="preserve"> 2: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Análisis</w:t>
            </w:r>
            <w:proofErr w:type="spellEnd"/>
            <w:r>
              <w:rPr>
                <w:b w:val="0"/>
                <w:bCs w:val="0"/>
                <w:sz w:val="18"/>
                <w:szCs w:val="20"/>
                <w:u w:val="single"/>
              </w:rPr>
              <w:t xml:space="preserve">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cuantitativo</w:t>
            </w:r>
            <w:proofErr w:type="spellEnd"/>
          </w:p>
        </w:tc>
        <w:tc>
          <w:tcPr>
            <w:tcW w:w="835" w:type="pct"/>
          </w:tcPr>
          <w:p w14:paraId="6521CA95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3: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de brecha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/ </w:t>
            </w:r>
            <w:r w:rsidRPr="00094172">
              <w:rPr>
                <w:sz w:val="18"/>
                <w:szCs w:val="20"/>
                <w:lang w:val="es-CO"/>
              </w:rPr>
              <w:t>conclusiones (que describan rechas importantes)</w:t>
            </w:r>
          </w:p>
        </w:tc>
        <w:tc>
          <w:tcPr>
            <w:tcW w:w="321" w:type="pct"/>
          </w:tcPr>
          <w:p w14:paraId="5C659630" w14:textId="58BBA9FF" w:rsidR="00463B73" w:rsidRPr="00E16033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Banderas </w:t>
            </w:r>
            <w:proofErr w:type="spellStart"/>
            <w:r>
              <w:rPr>
                <w:sz w:val="16"/>
                <w:szCs w:val="20"/>
              </w:rPr>
              <w:t>rojas</w:t>
            </w:r>
            <w:proofErr w:type="spellEnd"/>
            <w:r>
              <w:rPr>
                <w:sz w:val="16"/>
                <w:szCs w:val="20"/>
              </w:rPr>
              <w:t>?</w:t>
            </w:r>
          </w:p>
        </w:tc>
        <w:tc>
          <w:tcPr>
            <w:tcW w:w="540" w:type="pct"/>
          </w:tcPr>
          <w:p w14:paraId="403F8408" w14:textId="6DBC9522" w:rsidR="00463B73" w:rsidRPr="00E16033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Recomendaciones</w:t>
            </w:r>
            <w:proofErr w:type="spellEnd"/>
          </w:p>
        </w:tc>
      </w:tr>
      <w:tr w:rsidR="00B07ED6" w:rsidRPr="0094259A" w14:paraId="1B1C2C3B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Align w:val="bottom"/>
          </w:tcPr>
          <w:p w14:paraId="57C8CC46" w14:textId="77777777" w:rsidR="00B07ED6" w:rsidRPr="00B07ED6" w:rsidRDefault="00B07ED6" w:rsidP="00B07ED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B07ED6">
              <w:rPr>
                <w:rFonts w:ascii="Calibri" w:eastAsia="Arial" w:hAnsi="Calibri" w:cs="Calibri"/>
                <w:color w:val="1A1818"/>
                <w:sz w:val="18"/>
                <w:lang w:val="uz-Cyrl-UZ"/>
              </w:rPr>
              <w:t xml:space="preserve">(a) Los principios y/o el marco legal de contratación pública se aplican a lo largo de la legislación especializada que rige la contratación por parte de entidades que operan en sectores específicos, como corresponda. </w:t>
            </w:r>
          </w:p>
        </w:tc>
        <w:tc>
          <w:tcPr>
            <w:tcW w:w="1649" w:type="pct"/>
            <w:noWrap/>
          </w:tcPr>
          <w:p w14:paraId="4D5173CB" w14:textId="77777777" w:rsidR="00B07ED6" w:rsidRPr="0094259A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noWrap/>
          </w:tcPr>
          <w:p w14:paraId="48D40ED5" w14:textId="77777777" w:rsidR="00B07ED6" w:rsidRPr="0094259A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5" w:type="pct"/>
            <w:noWrap/>
          </w:tcPr>
          <w:p w14:paraId="0A49E44A" w14:textId="77777777" w:rsidR="00B07ED6" w:rsidRPr="0094259A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1" w:type="pct"/>
            <w:noWrap/>
          </w:tcPr>
          <w:p w14:paraId="4FC7955E" w14:textId="77777777" w:rsidR="00B07ED6" w:rsidRPr="0094259A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noWrap/>
          </w:tcPr>
          <w:p w14:paraId="36BA109D" w14:textId="77777777" w:rsidR="00B07ED6" w:rsidRPr="0094259A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B07ED6" w:rsidRPr="0094259A" w14:paraId="68896E8C" w14:textId="77777777" w:rsidTr="00495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Align w:val="bottom"/>
          </w:tcPr>
          <w:p w14:paraId="22D99B11" w14:textId="77777777" w:rsidR="00B07ED6" w:rsidRPr="00B07ED6" w:rsidRDefault="00B07ED6" w:rsidP="00B07ED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B07ED6">
              <w:rPr>
                <w:rFonts w:ascii="Calibri" w:eastAsia="Arial" w:hAnsi="Calibri" w:cs="Calibri"/>
                <w:color w:val="1A1818"/>
                <w:sz w:val="18"/>
                <w:lang w:val="uz-Cyrl-UZ"/>
              </w:rPr>
              <w:t>(b) Los principios y/o leyes de contratación pública se aplican a la selección y contratación de APP, incluyendo las adjudicaciones, como corresponda.</w:t>
            </w:r>
          </w:p>
        </w:tc>
        <w:tc>
          <w:tcPr>
            <w:tcW w:w="1649" w:type="pct"/>
            <w:noWrap/>
          </w:tcPr>
          <w:p w14:paraId="111EA788" w14:textId="77777777" w:rsidR="00B07ED6" w:rsidRPr="0094259A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noWrap/>
          </w:tcPr>
          <w:p w14:paraId="600DC367" w14:textId="77777777" w:rsidR="00B07ED6" w:rsidRPr="0094259A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5" w:type="pct"/>
            <w:noWrap/>
          </w:tcPr>
          <w:p w14:paraId="0B0E2CB3" w14:textId="77777777" w:rsidR="00B07ED6" w:rsidRPr="0094259A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1" w:type="pct"/>
            <w:noWrap/>
          </w:tcPr>
          <w:p w14:paraId="39D5802E" w14:textId="77777777" w:rsidR="00B07ED6" w:rsidRPr="0094259A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noWrap/>
          </w:tcPr>
          <w:p w14:paraId="4EA3448B" w14:textId="77777777" w:rsidR="00B07ED6" w:rsidRPr="0094259A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B07ED6" w:rsidRPr="0094259A" w14:paraId="0E8BC2CD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Align w:val="bottom"/>
          </w:tcPr>
          <w:p w14:paraId="7B62D9D5" w14:textId="77777777" w:rsidR="00B07ED6" w:rsidRPr="00B07ED6" w:rsidRDefault="00B07ED6" w:rsidP="00B07ED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B07ED6">
              <w:rPr>
                <w:rFonts w:ascii="Calibri" w:hAnsi="Calibri" w:cs="Calibri"/>
                <w:color w:val="1A1818"/>
                <w:sz w:val="18"/>
                <w:lang w:val="uz-Cyrl-UZ"/>
              </w:rPr>
              <w:t>(c)</w:t>
            </w:r>
            <w:r>
              <w:rPr>
                <w:rFonts w:ascii="Calibri" w:hAnsi="Calibri" w:cs="Calibri"/>
                <w:color w:val="1A1818"/>
                <w:sz w:val="18"/>
                <w:lang w:val="es-ES_tradnl"/>
              </w:rPr>
              <w:t xml:space="preserve"> </w:t>
            </w:r>
            <w:r w:rsidRPr="00B07ED6">
              <w:rPr>
                <w:rFonts w:ascii="Calibri" w:hAnsi="Calibri" w:cs="Calibri"/>
                <w:color w:val="1A1818"/>
                <w:sz w:val="18"/>
                <w:lang w:val="uz-Cyrl-UZ"/>
              </w:rPr>
              <w:t xml:space="preserve">Las responsabilidades para el desarrollo de políticas y el apoyo para la implementación de APP, incluyendo las adjudicaciones, están claramente definidas. </w:t>
            </w:r>
          </w:p>
        </w:tc>
        <w:tc>
          <w:tcPr>
            <w:tcW w:w="1649" w:type="pct"/>
            <w:noWrap/>
          </w:tcPr>
          <w:p w14:paraId="1A4BAC94" w14:textId="77777777" w:rsidR="00B07ED6" w:rsidRPr="0094259A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noWrap/>
          </w:tcPr>
          <w:p w14:paraId="64286854" w14:textId="77777777" w:rsidR="00B07ED6" w:rsidRPr="0094259A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5" w:type="pct"/>
            <w:noWrap/>
          </w:tcPr>
          <w:p w14:paraId="7D37520D" w14:textId="77777777" w:rsidR="00B07ED6" w:rsidRPr="0094259A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1" w:type="pct"/>
            <w:noWrap/>
          </w:tcPr>
          <w:p w14:paraId="4E53C05F" w14:textId="77777777" w:rsidR="00B07ED6" w:rsidRPr="0094259A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noWrap/>
          </w:tcPr>
          <w:p w14:paraId="7E07DBE4" w14:textId="77777777" w:rsidR="00B07ED6" w:rsidRPr="0094259A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</w:tbl>
    <w:p w14:paraId="22BCE773" w14:textId="77777777" w:rsidR="00463B73" w:rsidRPr="0094259A" w:rsidRDefault="00463B73" w:rsidP="00463B73">
      <w:pPr>
        <w:rPr>
          <w:sz w:val="20"/>
          <w:szCs w:val="20"/>
        </w:rPr>
      </w:pPr>
    </w:p>
    <w:p w14:paraId="4407EA5D" w14:textId="77777777" w:rsidR="00463B73" w:rsidRPr="0094259A" w:rsidRDefault="00463B73" w:rsidP="00463B73">
      <w:pPr>
        <w:pStyle w:val="Heading3"/>
        <w:rPr>
          <w:lang w:val="es-CO"/>
        </w:rPr>
      </w:pPr>
      <w:r w:rsidRPr="00AE3D9E">
        <w:rPr>
          <w:lang w:val="es-CO"/>
        </w:rPr>
        <w:t xml:space="preserve">2. </w:t>
      </w:r>
      <w:r w:rsidR="0094259A" w:rsidRPr="00AE3D9E">
        <w:rPr>
          <w:lang w:val="es-CO"/>
        </w:rPr>
        <w:t xml:space="preserve"> </w:t>
      </w:r>
      <w:r w:rsidR="0094259A" w:rsidRPr="0094259A">
        <w:rPr>
          <w:lang w:val="es-CO"/>
        </w:rPr>
        <w:t>Reglamentos y herramientas en apoyo de la</w:t>
      </w:r>
      <w:r w:rsidR="0094259A">
        <w:rPr>
          <w:lang w:val="es-CO"/>
        </w:rPr>
        <w:t xml:space="preserve"> implementación del marco </w:t>
      </w:r>
      <w:r w:rsidR="00B07ED6">
        <w:rPr>
          <w:lang w:val="es-CO"/>
        </w:rPr>
        <w:t>legal</w:t>
      </w:r>
      <w:r w:rsidRPr="0094259A">
        <w:rPr>
          <w:lang w:val="es-CO"/>
        </w:rPr>
        <w:t>.</w:t>
      </w:r>
    </w:p>
    <w:p w14:paraId="7EB6C57A" w14:textId="77777777" w:rsidR="00463B73" w:rsidRPr="009A5AE4" w:rsidRDefault="00463B73" w:rsidP="00463B73">
      <w:pPr>
        <w:spacing w:after="0" w:line="240" w:lineRule="atLeast"/>
      </w:pPr>
      <w:r w:rsidRPr="009A5AE4">
        <w:t>2(a) Implement</w:t>
      </w:r>
      <w:r w:rsidR="009A5AE4" w:rsidRPr="009A5AE4">
        <w:t>ación de normas que definen procesos y procedim</w:t>
      </w:r>
      <w:r w:rsidR="009A5AE4">
        <w:t>ientos</w:t>
      </w:r>
    </w:p>
    <w:tbl>
      <w:tblPr>
        <w:tblStyle w:val="Tablaconcuadrcula4-nfasis11"/>
        <w:tblW w:w="4950" w:type="pct"/>
        <w:tblLayout w:type="fixed"/>
        <w:tblLook w:val="04A0" w:firstRow="1" w:lastRow="0" w:firstColumn="1" w:lastColumn="0" w:noHBand="0" w:noVBand="1"/>
      </w:tblPr>
      <w:tblGrid>
        <w:gridCol w:w="2197"/>
        <w:gridCol w:w="5027"/>
        <w:gridCol w:w="2846"/>
        <w:gridCol w:w="2541"/>
        <w:gridCol w:w="978"/>
        <w:gridCol w:w="1645"/>
      </w:tblGrid>
      <w:tr w:rsidR="00463B73" w:rsidRPr="00515791" w14:paraId="74D5271B" w14:textId="77777777" w:rsidTr="00495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</w:tcPr>
          <w:p w14:paraId="44C2D567" w14:textId="77777777" w:rsidR="00463B73" w:rsidRPr="00E16033" w:rsidRDefault="00094172" w:rsidP="004640E9">
            <w:pPr>
              <w:jc w:val="center"/>
              <w:rPr>
                <w:b w:val="0"/>
                <w:sz w:val="18"/>
                <w:szCs w:val="20"/>
              </w:rPr>
            </w:pPr>
            <w:proofErr w:type="spellStart"/>
            <w:r>
              <w:rPr>
                <w:b w:val="0"/>
                <w:sz w:val="18"/>
                <w:szCs w:val="20"/>
              </w:rPr>
              <w:t>Criterios</w:t>
            </w:r>
            <w:proofErr w:type="spellEnd"/>
            <w:r>
              <w:rPr>
                <w:b w:val="0"/>
                <w:sz w:val="18"/>
                <w:szCs w:val="20"/>
              </w:rPr>
              <w:t xml:space="preserve"> de </w:t>
            </w:r>
            <w:proofErr w:type="spellStart"/>
            <w:r>
              <w:rPr>
                <w:b w:val="0"/>
                <w:sz w:val="18"/>
                <w:szCs w:val="20"/>
              </w:rPr>
              <w:t>evaluación</w:t>
            </w:r>
            <w:proofErr w:type="spellEnd"/>
          </w:p>
        </w:tc>
        <w:tc>
          <w:tcPr>
            <w:tcW w:w="1650" w:type="pct"/>
          </w:tcPr>
          <w:p w14:paraId="0181A278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1: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cualitativo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(</w:t>
            </w:r>
            <w:r>
              <w:rPr>
                <w:sz w:val="18"/>
                <w:szCs w:val="20"/>
                <w:lang w:val="es-CO"/>
              </w:rPr>
              <w:t xml:space="preserve">comparación de la situación real </w:t>
            </w:r>
            <w:proofErr w:type="spellStart"/>
            <w:r>
              <w:rPr>
                <w:sz w:val="18"/>
                <w:szCs w:val="20"/>
                <w:lang w:val="es-CO"/>
              </w:rPr>
              <w:t>vr</w:t>
            </w:r>
            <w:proofErr w:type="spellEnd"/>
            <w:r>
              <w:rPr>
                <w:sz w:val="18"/>
                <w:szCs w:val="20"/>
                <w:lang w:val="es-CO"/>
              </w:rPr>
              <w:t xml:space="preserve">. </w:t>
            </w:r>
            <w:r w:rsidR="00A55D98">
              <w:rPr>
                <w:sz w:val="18"/>
                <w:szCs w:val="20"/>
                <w:lang w:val="es-CO"/>
              </w:rPr>
              <w:t>Criterios</w:t>
            </w:r>
            <w:r>
              <w:rPr>
                <w:sz w:val="18"/>
                <w:szCs w:val="20"/>
                <w:lang w:val="es-CO"/>
              </w:rPr>
              <w:t xml:space="preserve"> de evaluación</w:t>
            </w:r>
            <w:r w:rsidR="00463B73" w:rsidRPr="00094172">
              <w:rPr>
                <w:sz w:val="18"/>
                <w:szCs w:val="20"/>
                <w:lang w:val="es-CO"/>
              </w:rPr>
              <w:t>)</w:t>
            </w:r>
          </w:p>
        </w:tc>
        <w:tc>
          <w:tcPr>
            <w:tcW w:w="934" w:type="pct"/>
          </w:tcPr>
          <w:p w14:paraId="65428519" w14:textId="77777777" w:rsidR="00463B73" w:rsidRPr="00E16033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Paso</w:t>
            </w:r>
            <w:r w:rsidR="00463B73" w:rsidRPr="00E16033">
              <w:rPr>
                <w:sz w:val="18"/>
                <w:szCs w:val="20"/>
              </w:rPr>
              <w:t xml:space="preserve"> 2: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Análisis</w:t>
            </w:r>
            <w:proofErr w:type="spellEnd"/>
            <w:r>
              <w:rPr>
                <w:b w:val="0"/>
                <w:bCs w:val="0"/>
                <w:sz w:val="18"/>
                <w:szCs w:val="20"/>
                <w:u w:val="single"/>
              </w:rPr>
              <w:t xml:space="preserve">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cuantitativo</w:t>
            </w:r>
            <w:proofErr w:type="spellEnd"/>
          </w:p>
        </w:tc>
        <w:tc>
          <w:tcPr>
            <w:tcW w:w="834" w:type="pct"/>
          </w:tcPr>
          <w:p w14:paraId="43F8F011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3: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de brecha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/ </w:t>
            </w:r>
            <w:r w:rsidRPr="00094172">
              <w:rPr>
                <w:sz w:val="18"/>
                <w:szCs w:val="20"/>
                <w:lang w:val="es-CO"/>
              </w:rPr>
              <w:t>conclusiones (que describan rechas importantes)</w:t>
            </w:r>
          </w:p>
        </w:tc>
        <w:tc>
          <w:tcPr>
            <w:tcW w:w="321" w:type="pct"/>
          </w:tcPr>
          <w:p w14:paraId="401E9544" w14:textId="62DA5071" w:rsidR="00463B73" w:rsidRPr="00E16033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Banderas </w:t>
            </w:r>
            <w:proofErr w:type="spellStart"/>
            <w:r>
              <w:rPr>
                <w:sz w:val="16"/>
                <w:szCs w:val="20"/>
              </w:rPr>
              <w:t>rojas</w:t>
            </w:r>
            <w:proofErr w:type="spellEnd"/>
            <w:r>
              <w:rPr>
                <w:sz w:val="16"/>
                <w:szCs w:val="20"/>
              </w:rPr>
              <w:t>?</w:t>
            </w:r>
          </w:p>
        </w:tc>
        <w:tc>
          <w:tcPr>
            <w:tcW w:w="540" w:type="pct"/>
          </w:tcPr>
          <w:p w14:paraId="70512A6A" w14:textId="2A79FAD3" w:rsidR="00463B73" w:rsidRPr="00E16033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Recomendaciones</w:t>
            </w:r>
            <w:proofErr w:type="spellEnd"/>
          </w:p>
        </w:tc>
      </w:tr>
      <w:tr w:rsidR="009A5AE4" w:rsidRPr="009A5AE4" w14:paraId="5E17917E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</w:tcPr>
          <w:p w14:paraId="304A27BA" w14:textId="77777777" w:rsidR="00B07ED6" w:rsidRPr="00B07ED6" w:rsidRDefault="00B07ED6" w:rsidP="00B07ED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B07ED6">
              <w:rPr>
                <w:rFonts w:ascii="Calibri" w:eastAsia="Arial" w:hAnsi="Calibri" w:cs="Calibri"/>
                <w:color w:val="1A1818"/>
                <w:sz w:val="18"/>
                <w:lang w:val="uz-Cyrl-UZ"/>
              </w:rPr>
              <w:t>(a) Hay reglamentos que complementan y detallan las disposiciones de la ley sobre contratación, y no contradicen la ley.</w:t>
            </w:r>
          </w:p>
          <w:p w14:paraId="27E2DA39" w14:textId="77777777" w:rsidR="009A5AE4" w:rsidRPr="009A5AE4" w:rsidRDefault="009A5AE4" w:rsidP="00792F7E">
            <w:pPr>
              <w:widowControl w:val="0"/>
              <w:numPr>
                <w:ilvl w:val="0"/>
                <w:numId w:val="3"/>
              </w:numPr>
              <w:spacing w:before="13"/>
              <w:ind w:right="347"/>
              <w:rPr>
                <w:rFonts w:eastAsia="Times New Roman" w:cstheme="minorHAnsi"/>
                <w:sz w:val="18"/>
                <w:szCs w:val="18"/>
                <w:lang w:val="es-CO"/>
              </w:rPr>
            </w:pPr>
          </w:p>
        </w:tc>
        <w:tc>
          <w:tcPr>
            <w:tcW w:w="1650" w:type="pct"/>
            <w:noWrap/>
          </w:tcPr>
          <w:p w14:paraId="44DA7368" w14:textId="77777777" w:rsidR="009A5AE4" w:rsidRPr="009A5AE4" w:rsidRDefault="009A5AE4" w:rsidP="009A5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noWrap/>
          </w:tcPr>
          <w:p w14:paraId="0B8A2730" w14:textId="77777777" w:rsidR="009A5AE4" w:rsidRPr="009A5AE4" w:rsidRDefault="009A5AE4" w:rsidP="009A5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4" w:type="pct"/>
            <w:noWrap/>
          </w:tcPr>
          <w:p w14:paraId="4E0E1E13" w14:textId="77777777" w:rsidR="009A5AE4" w:rsidRPr="009A5AE4" w:rsidRDefault="009A5AE4" w:rsidP="009A5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1" w:type="pct"/>
            <w:noWrap/>
          </w:tcPr>
          <w:p w14:paraId="0EA49D3E" w14:textId="77777777" w:rsidR="009A5AE4" w:rsidRPr="009A5AE4" w:rsidRDefault="009A5AE4" w:rsidP="009A5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noWrap/>
          </w:tcPr>
          <w:p w14:paraId="5C30FAEF" w14:textId="77777777" w:rsidR="009A5AE4" w:rsidRPr="009A5AE4" w:rsidRDefault="009A5AE4" w:rsidP="009A5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</w:tbl>
    <w:p w14:paraId="4935737A" w14:textId="77777777" w:rsidR="00EB0370" w:rsidRDefault="00EB0370">
      <w:r>
        <w:rPr>
          <w:b/>
          <w:bCs/>
        </w:rPr>
        <w:br w:type="page"/>
      </w:r>
    </w:p>
    <w:tbl>
      <w:tblPr>
        <w:tblStyle w:val="Tablaconcuadrcula4-nfasis11"/>
        <w:tblW w:w="4950" w:type="pct"/>
        <w:tblLayout w:type="fixed"/>
        <w:tblLook w:val="04A0" w:firstRow="1" w:lastRow="0" w:firstColumn="1" w:lastColumn="0" w:noHBand="0" w:noVBand="1"/>
      </w:tblPr>
      <w:tblGrid>
        <w:gridCol w:w="2197"/>
        <w:gridCol w:w="5027"/>
        <w:gridCol w:w="2846"/>
        <w:gridCol w:w="2943"/>
        <w:gridCol w:w="576"/>
        <w:gridCol w:w="1645"/>
      </w:tblGrid>
      <w:tr w:rsidR="00B07ED6" w:rsidRPr="009A5AE4" w14:paraId="4DFB2722" w14:textId="77777777" w:rsidTr="00B07E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</w:tcPr>
          <w:p w14:paraId="229BEDF5" w14:textId="77777777" w:rsidR="00B07ED6" w:rsidRPr="00B07ED6" w:rsidRDefault="00B07ED6" w:rsidP="00B07ED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B07ED6">
              <w:rPr>
                <w:rFonts w:ascii="Calibri" w:eastAsia="Arial" w:hAnsi="Calibri" w:cs="Calibri"/>
                <w:color w:val="1A1818"/>
                <w:sz w:val="18"/>
                <w:lang w:val="uz-Cyrl-UZ"/>
              </w:rPr>
              <w:lastRenderedPageBreak/>
              <w:t xml:space="preserve">(b) Los reglamentos son claros, comprehensivos y están consolidados como un conjunto de normas de fácil acceso en un único lugar accesible. </w:t>
            </w:r>
          </w:p>
        </w:tc>
        <w:tc>
          <w:tcPr>
            <w:tcW w:w="1650" w:type="pct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  <w:noWrap/>
          </w:tcPr>
          <w:p w14:paraId="5304934A" w14:textId="77777777" w:rsidR="00B07ED6" w:rsidRPr="00B07ED6" w:rsidRDefault="00B07ED6" w:rsidP="00B07E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  <w:noWrap/>
          </w:tcPr>
          <w:p w14:paraId="71935C11" w14:textId="77777777" w:rsidR="00B07ED6" w:rsidRPr="00B07ED6" w:rsidRDefault="00B07ED6" w:rsidP="00B07E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8"/>
                <w:szCs w:val="20"/>
                <w:lang w:val="es-CO"/>
              </w:rPr>
            </w:pPr>
          </w:p>
        </w:tc>
        <w:tc>
          <w:tcPr>
            <w:tcW w:w="966" w:type="pct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  <w:noWrap/>
          </w:tcPr>
          <w:p w14:paraId="3D3FDE61" w14:textId="77777777" w:rsidR="00B07ED6" w:rsidRPr="00B07ED6" w:rsidRDefault="00B07ED6" w:rsidP="00B07E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8"/>
                <w:szCs w:val="20"/>
                <w:lang w:val="es-CO"/>
              </w:rPr>
            </w:pPr>
          </w:p>
        </w:tc>
        <w:tc>
          <w:tcPr>
            <w:tcW w:w="189" w:type="pct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  <w:noWrap/>
          </w:tcPr>
          <w:p w14:paraId="5642FFC9" w14:textId="77777777" w:rsidR="00B07ED6" w:rsidRPr="00B07ED6" w:rsidRDefault="00B07ED6" w:rsidP="00B07E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  <w:noWrap/>
          </w:tcPr>
          <w:p w14:paraId="635BA5F9" w14:textId="77777777" w:rsidR="00B07ED6" w:rsidRPr="00B07ED6" w:rsidRDefault="00B07ED6" w:rsidP="00B07E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8"/>
                <w:szCs w:val="20"/>
                <w:lang w:val="es-CO"/>
              </w:rPr>
            </w:pPr>
          </w:p>
        </w:tc>
      </w:tr>
      <w:tr w:rsidR="00B07ED6" w:rsidRPr="009A5AE4" w14:paraId="62A29890" w14:textId="77777777" w:rsidTr="00B07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single" w:sz="4" w:space="0" w:color="8EAADB" w:themeColor="accent1" w:themeTint="99"/>
            </w:tcBorders>
          </w:tcPr>
          <w:p w14:paraId="37192FD9" w14:textId="77777777" w:rsidR="00B07ED6" w:rsidRPr="00B07ED6" w:rsidRDefault="00B07ED6" w:rsidP="00B07ED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B07ED6">
              <w:rPr>
                <w:rFonts w:ascii="Calibri" w:hAnsi="Calibri" w:cs="Calibri"/>
                <w:color w:val="1A1818"/>
                <w:sz w:val="18"/>
                <w:lang w:val="uz-Cyrl-UZ"/>
              </w:rPr>
              <w:t>(c)</w:t>
            </w:r>
            <w:r>
              <w:rPr>
                <w:rFonts w:ascii="Calibri" w:hAnsi="Calibri" w:cs="Calibri"/>
                <w:color w:val="1A1818"/>
                <w:sz w:val="18"/>
                <w:lang w:val="es-ES_tradnl"/>
              </w:rPr>
              <w:t xml:space="preserve"> </w:t>
            </w:r>
            <w:r w:rsidRPr="00B07ED6">
              <w:rPr>
                <w:rFonts w:ascii="Calibri" w:hAnsi="Calibri" w:cs="Calibri"/>
                <w:color w:val="1A1818"/>
                <w:sz w:val="18"/>
                <w:lang w:val="uz-Cyrl-UZ"/>
              </w:rPr>
              <w:t xml:space="preserve">La responsabilidad por el mantenenimiento de  los reglamentos está claramente establecida y los reglamentos se actualizan con regularidad. </w:t>
            </w:r>
          </w:p>
        </w:tc>
        <w:tc>
          <w:tcPr>
            <w:tcW w:w="1650" w:type="pct"/>
            <w:tcBorders>
              <w:top w:val="single" w:sz="4" w:space="0" w:color="8EAADB" w:themeColor="accent1" w:themeTint="99"/>
            </w:tcBorders>
            <w:noWrap/>
          </w:tcPr>
          <w:p w14:paraId="5C4D7245" w14:textId="77777777" w:rsidR="00B07ED6" w:rsidRPr="009A5AE4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top w:val="single" w:sz="4" w:space="0" w:color="8EAADB" w:themeColor="accent1" w:themeTint="99"/>
            </w:tcBorders>
            <w:noWrap/>
          </w:tcPr>
          <w:p w14:paraId="2225A420" w14:textId="77777777" w:rsidR="00B07ED6" w:rsidRPr="009A5AE4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66" w:type="pct"/>
            <w:tcBorders>
              <w:top w:val="single" w:sz="4" w:space="0" w:color="8EAADB" w:themeColor="accent1" w:themeTint="99"/>
            </w:tcBorders>
            <w:noWrap/>
          </w:tcPr>
          <w:p w14:paraId="1916180C" w14:textId="77777777" w:rsidR="00B07ED6" w:rsidRPr="009A5AE4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189" w:type="pct"/>
            <w:tcBorders>
              <w:top w:val="single" w:sz="4" w:space="0" w:color="8EAADB" w:themeColor="accent1" w:themeTint="99"/>
            </w:tcBorders>
            <w:noWrap/>
          </w:tcPr>
          <w:p w14:paraId="7FA55594" w14:textId="77777777" w:rsidR="00B07ED6" w:rsidRPr="009A5AE4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top w:val="single" w:sz="4" w:space="0" w:color="8EAADB" w:themeColor="accent1" w:themeTint="99"/>
            </w:tcBorders>
            <w:noWrap/>
          </w:tcPr>
          <w:p w14:paraId="04D10B13" w14:textId="77777777" w:rsidR="00B07ED6" w:rsidRPr="009A5AE4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</w:tbl>
    <w:p w14:paraId="12C3C327" w14:textId="77777777" w:rsidR="00463B73" w:rsidRPr="009A5AE4" w:rsidRDefault="00463B73" w:rsidP="00463B73">
      <w:pPr>
        <w:rPr>
          <w:sz w:val="20"/>
          <w:szCs w:val="20"/>
        </w:rPr>
      </w:pPr>
    </w:p>
    <w:p w14:paraId="7B2265CA" w14:textId="77777777" w:rsidR="00463B73" w:rsidRPr="009A5AE4" w:rsidRDefault="00463B73" w:rsidP="00463B73">
      <w:pPr>
        <w:spacing w:after="0" w:line="240" w:lineRule="atLeast"/>
      </w:pPr>
      <w:r w:rsidRPr="009A5AE4">
        <w:t xml:space="preserve">2(b) </w:t>
      </w:r>
      <w:r w:rsidR="009A5AE4" w:rsidRPr="009A5AE4">
        <w:t xml:space="preserve">Documentos modelo de contrataciones </w:t>
      </w:r>
      <w:r w:rsidR="00EB0370">
        <w:t xml:space="preserve">públicas </w:t>
      </w:r>
      <w:r w:rsidR="009A5AE4" w:rsidRPr="009A5AE4">
        <w:t>para bien</w:t>
      </w:r>
      <w:r w:rsidR="009A5AE4">
        <w:t>es, obras y servicios</w:t>
      </w:r>
    </w:p>
    <w:tbl>
      <w:tblPr>
        <w:tblStyle w:val="Tablaconcuadrcula4-nfasis11"/>
        <w:tblW w:w="4950" w:type="pct"/>
        <w:tblLayout w:type="fixed"/>
        <w:tblLook w:val="04A0" w:firstRow="1" w:lastRow="0" w:firstColumn="1" w:lastColumn="0" w:noHBand="0" w:noVBand="1"/>
      </w:tblPr>
      <w:tblGrid>
        <w:gridCol w:w="2197"/>
        <w:gridCol w:w="5027"/>
        <w:gridCol w:w="2846"/>
        <w:gridCol w:w="2398"/>
        <w:gridCol w:w="1121"/>
        <w:gridCol w:w="1645"/>
      </w:tblGrid>
      <w:tr w:rsidR="00463B73" w:rsidRPr="00515791" w14:paraId="26E66615" w14:textId="77777777" w:rsidTr="00495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</w:tcPr>
          <w:p w14:paraId="71A7E02E" w14:textId="77777777" w:rsidR="00463B73" w:rsidRPr="00E16033" w:rsidRDefault="00094172" w:rsidP="004640E9">
            <w:pPr>
              <w:jc w:val="center"/>
              <w:rPr>
                <w:b w:val="0"/>
                <w:sz w:val="18"/>
                <w:szCs w:val="20"/>
              </w:rPr>
            </w:pPr>
            <w:proofErr w:type="spellStart"/>
            <w:r>
              <w:rPr>
                <w:b w:val="0"/>
                <w:sz w:val="18"/>
                <w:szCs w:val="20"/>
              </w:rPr>
              <w:t>Criterios</w:t>
            </w:r>
            <w:proofErr w:type="spellEnd"/>
            <w:r>
              <w:rPr>
                <w:b w:val="0"/>
                <w:sz w:val="18"/>
                <w:szCs w:val="20"/>
              </w:rPr>
              <w:t xml:space="preserve"> de </w:t>
            </w:r>
            <w:proofErr w:type="spellStart"/>
            <w:r>
              <w:rPr>
                <w:b w:val="0"/>
                <w:sz w:val="18"/>
                <w:szCs w:val="20"/>
              </w:rPr>
              <w:t>evaluación</w:t>
            </w:r>
            <w:proofErr w:type="spellEnd"/>
          </w:p>
        </w:tc>
        <w:tc>
          <w:tcPr>
            <w:tcW w:w="1650" w:type="pct"/>
          </w:tcPr>
          <w:p w14:paraId="505030D5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1: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cualitativo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(</w:t>
            </w:r>
            <w:r>
              <w:rPr>
                <w:sz w:val="18"/>
                <w:szCs w:val="20"/>
                <w:lang w:val="es-CO"/>
              </w:rPr>
              <w:t xml:space="preserve">comparación de la situación real </w:t>
            </w:r>
            <w:proofErr w:type="spellStart"/>
            <w:r>
              <w:rPr>
                <w:sz w:val="18"/>
                <w:szCs w:val="20"/>
                <w:lang w:val="es-CO"/>
              </w:rPr>
              <w:t>vr</w:t>
            </w:r>
            <w:proofErr w:type="spellEnd"/>
            <w:r>
              <w:rPr>
                <w:sz w:val="18"/>
                <w:szCs w:val="20"/>
                <w:lang w:val="es-CO"/>
              </w:rPr>
              <w:t xml:space="preserve">. </w:t>
            </w:r>
            <w:r w:rsidR="00A55D98">
              <w:rPr>
                <w:sz w:val="18"/>
                <w:szCs w:val="20"/>
                <w:lang w:val="es-CO"/>
              </w:rPr>
              <w:t>Criterios</w:t>
            </w:r>
            <w:r>
              <w:rPr>
                <w:sz w:val="18"/>
                <w:szCs w:val="20"/>
                <w:lang w:val="es-CO"/>
              </w:rPr>
              <w:t xml:space="preserve"> de evaluación</w:t>
            </w:r>
            <w:r w:rsidR="00463B73" w:rsidRPr="00094172">
              <w:rPr>
                <w:sz w:val="18"/>
                <w:szCs w:val="20"/>
                <w:lang w:val="es-CO"/>
              </w:rPr>
              <w:t>)</w:t>
            </w:r>
          </w:p>
        </w:tc>
        <w:tc>
          <w:tcPr>
            <w:tcW w:w="934" w:type="pct"/>
          </w:tcPr>
          <w:p w14:paraId="2F6E396A" w14:textId="77777777" w:rsidR="00463B73" w:rsidRPr="00E16033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Paso</w:t>
            </w:r>
            <w:r w:rsidR="00463B73" w:rsidRPr="00E16033">
              <w:rPr>
                <w:sz w:val="18"/>
                <w:szCs w:val="20"/>
              </w:rPr>
              <w:t xml:space="preserve"> 2: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Análisis</w:t>
            </w:r>
            <w:proofErr w:type="spellEnd"/>
            <w:r>
              <w:rPr>
                <w:b w:val="0"/>
                <w:bCs w:val="0"/>
                <w:sz w:val="18"/>
                <w:szCs w:val="20"/>
                <w:u w:val="single"/>
              </w:rPr>
              <w:t xml:space="preserve">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cuantitativo</w:t>
            </w:r>
            <w:proofErr w:type="spellEnd"/>
          </w:p>
        </w:tc>
        <w:tc>
          <w:tcPr>
            <w:tcW w:w="787" w:type="pct"/>
          </w:tcPr>
          <w:p w14:paraId="329D6FC6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3: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de brecha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/ </w:t>
            </w:r>
            <w:r w:rsidRPr="00094172">
              <w:rPr>
                <w:sz w:val="18"/>
                <w:szCs w:val="20"/>
                <w:lang w:val="es-CO"/>
              </w:rPr>
              <w:t>conclusiones (que describan rechas importantes)</w:t>
            </w:r>
          </w:p>
        </w:tc>
        <w:tc>
          <w:tcPr>
            <w:tcW w:w="368" w:type="pct"/>
          </w:tcPr>
          <w:p w14:paraId="5CD5D7B8" w14:textId="5EE0E9B1" w:rsidR="00463B73" w:rsidRPr="00E16033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Banderas </w:t>
            </w:r>
            <w:proofErr w:type="spellStart"/>
            <w:r>
              <w:rPr>
                <w:sz w:val="16"/>
                <w:szCs w:val="20"/>
              </w:rPr>
              <w:t>rojas</w:t>
            </w:r>
            <w:proofErr w:type="spellEnd"/>
            <w:r>
              <w:rPr>
                <w:sz w:val="16"/>
                <w:szCs w:val="20"/>
              </w:rPr>
              <w:t>?</w:t>
            </w:r>
          </w:p>
        </w:tc>
        <w:tc>
          <w:tcPr>
            <w:tcW w:w="540" w:type="pct"/>
          </w:tcPr>
          <w:p w14:paraId="12C1910D" w14:textId="7C66CF61" w:rsidR="00463B73" w:rsidRPr="00E16033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Recomendaciones</w:t>
            </w:r>
            <w:proofErr w:type="spellEnd"/>
          </w:p>
        </w:tc>
      </w:tr>
      <w:tr w:rsidR="00B07ED6" w:rsidRPr="009A5AE4" w14:paraId="4D10CD94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</w:tcPr>
          <w:p w14:paraId="6FE6FC9B" w14:textId="77777777" w:rsidR="00B07ED6" w:rsidRPr="00B07ED6" w:rsidRDefault="00B07ED6" w:rsidP="00B07ED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B07ED6">
              <w:rPr>
                <w:rFonts w:ascii="Calibri" w:eastAsia="Arial" w:hAnsi="Calibri" w:cs="Calibri"/>
                <w:color w:val="1A1818"/>
                <w:sz w:val="18"/>
                <w:lang w:val="uz-Cyrl-UZ"/>
              </w:rPr>
              <w:t>(a) Se proveen documentos de contratación modelo para usar para una amplia gama de bienes, obras y Servicios, incluyendo servicios de consultoría proporcionados por organismos del gobierno.</w:t>
            </w:r>
          </w:p>
        </w:tc>
        <w:tc>
          <w:tcPr>
            <w:tcW w:w="1650" w:type="pct"/>
            <w:noWrap/>
          </w:tcPr>
          <w:p w14:paraId="0B75C35E" w14:textId="77777777" w:rsidR="00B07ED6" w:rsidRPr="009A5AE4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noWrap/>
          </w:tcPr>
          <w:p w14:paraId="3FD4A6C5" w14:textId="77777777" w:rsidR="00B07ED6" w:rsidRPr="009A5AE4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787" w:type="pct"/>
            <w:noWrap/>
          </w:tcPr>
          <w:p w14:paraId="5C0EA131" w14:textId="77777777" w:rsidR="00B07ED6" w:rsidRPr="009A5AE4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68" w:type="pct"/>
            <w:noWrap/>
          </w:tcPr>
          <w:p w14:paraId="384AB589" w14:textId="77777777" w:rsidR="00B07ED6" w:rsidRPr="009A5AE4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noWrap/>
          </w:tcPr>
          <w:p w14:paraId="25230F5B" w14:textId="77777777" w:rsidR="00B07ED6" w:rsidRPr="009A5AE4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B07ED6" w:rsidRPr="009A5AE4" w14:paraId="6550767D" w14:textId="77777777" w:rsidTr="00495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</w:tcPr>
          <w:p w14:paraId="18AB9776" w14:textId="77777777" w:rsidR="00B07ED6" w:rsidRPr="00B07ED6" w:rsidRDefault="00B07ED6" w:rsidP="00B07ED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B07ED6">
              <w:rPr>
                <w:rFonts w:ascii="Calibri" w:eastAsia="Arial" w:hAnsi="Calibri" w:cs="Calibri"/>
                <w:color w:val="1A1818"/>
                <w:sz w:val="18"/>
                <w:lang w:val="uz-Cyrl-UZ"/>
              </w:rPr>
              <w:t>(b) Como mínimo, hay un conjunto estandarizado y obligatorio de cláusulas o plantillas que reflejan el marco legal. Estas cláusulas pueden usarse en documentos preparados para licitaciones/ofertas competitivas.</w:t>
            </w:r>
          </w:p>
        </w:tc>
        <w:tc>
          <w:tcPr>
            <w:tcW w:w="1650" w:type="pct"/>
            <w:noWrap/>
          </w:tcPr>
          <w:p w14:paraId="09DE448A" w14:textId="77777777" w:rsidR="00B07ED6" w:rsidRPr="009A5AE4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noWrap/>
          </w:tcPr>
          <w:p w14:paraId="2EF81E3A" w14:textId="77777777" w:rsidR="00B07ED6" w:rsidRPr="009A5AE4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787" w:type="pct"/>
            <w:noWrap/>
          </w:tcPr>
          <w:p w14:paraId="7FAC6478" w14:textId="77777777" w:rsidR="00B07ED6" w:rsidRPr="009A5AE4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68" w:type="pct"/>
            <w:noWrap/>
          </w:tcPr>
          <w:p w14:paraId="139741CA" w14:textId="77777777" w:rsidR="00B07ED6" w:rsidRPr="009A5AE4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noWrap/>
          </w:tcPr>
          <w:p w14:paraId="2CC38EF7" w14:textId="77777777" w:rsidR="00B07ED6" w:rsidRPr="009A5AE4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B07ED6" w:rsidRPr="009A5AE4" w14:paraId="17970E63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</w:tcPr>
          <w:p w14:paraId="5ADE94AA" w14:textId="77777777" w:rsidR="00B07ED6" w:rsidRPr="00B07ED6" w:rsidRDefault="00B07ED6" w:rsidP="00B07ED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B07ED6">
              <w:rPr>
                <w:rFonts w:ascii="Calibri" w:hAnsi="Calibri" w:cs="Calibri"/>
                <w:color w:val="1A1818"/>
                <w:sz w:val="18"/>
                <w:lang w:val="uz-Cyrl-UZ"/>
              </w:rPr>
              <w:t>(c)Los documentos se actualizan y se encuentra claramente definida la responsabilidad de su preparación y actualización.</w:t>
            </w:r>
          </w:p>
        </w:tc>
        <w:tc>
          <w:tcPr>
            <w:tcW w:w="1650" w:type="pct"/>
            <w:noWrap/>
          </w:tcPr>
          <w:p w14:paraId="27FA363F" w14:textId="77777777" w:rsidR="00B07ED6" w:rsidRPr="009A5AE4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noWrap/>
          </w:tcPr>
          <w:p w14:paraId="44FFC55C" w14:textId="77777777" w:rsidR="00B07ED6" w:rsidRPr="009A5AE4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787" w:type="pct"/>
            <w:noWrap/>
          </w:tcPr>
          <w:p w14:paraId="23433649" w14:textId="77777777" w:rsidR="00B07ED6" w:rsidRPr="009A5AE4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68" w:type="pct"/>
            <w:noWrap/>
          </w:tcPr>
          <w:p w14:paraId="64865C85" w14:textId="77777777" w:rsidR="00B07ED6" w:rsidRPr="009A5AE4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noWrap/>
          </w:tcPr>
          <w:p w14:paraId="11983788" w14:textId="77777777" w:rsidR="00B07ED6" w:rsidRPr="009A5AE4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</w:tbl>
    <w:p w14:paraId="190FA55D" w14:textId="77777777" w:rsidR="00463B73" w:rsidRPr="009A5AE4" w:rsidRDefault="00463B73" w:rsidP="00463B73">
      <w:pPr>
        <w:rPr>
          <w:sz w:val="20"/>
          <w:szCs w:val="20"/>
        </w:rPr>
      </w:pPr>
    </w:p>
    <w:p w14:paraId="08479982" w14:textId="77777777" w:rsidR="00463B73" w:rsidRPr="009A5AE4" w:rsidRDefault="00463B73" w:rsidP="00463B73">
      <w:pPr>
        <w:rPr>
          <w:sz w:val="20"/>
          <w:szCs w:val="20"/>
        </w:rPr>
      </w:pPr>
    </w:p>
    <w:p w14:paraId="3DD8D6F6" w14:textId="77777777" w:rsidR="00463B73" w:rsidRPr="00D73DF8" w:rsidRDefault="00463B73" w:rsidP="00463B73">
      <w:pPr>
        <w:spacing w:after="0" w:line="240" w:lineRule="atLeast"/>
      </w:pPr>
      <w:r w:rsidRPr="00D73DF8">
        <w:t xml:space="preserve">2 (c) </w:t>
      </w:r>
      <w:r w:rsidR="009A5AE4">
        <w:t>Condiciones contractuales estándar</w:t>
      </w:r>
    </w:p>
    <w:tbl>
      <w:tblPr>
        <w:tblStyle w:val="Tablaconcuadrcula4-nfasis11"/>
        <w:tblW w:w="4950" w:type="pct"/>
        <w:tblLayout w:type="fixed"/>
        <w:tblLook w:val="04A0" w:firstRow="1" w:lastRow="0" w:firstColumn="1" w:lastColumn="0" w:noHBand="0" w:noVBand="1"/>
      </w:tblPr>
      <w:tblGrid>
        <w:gridCol w:w="2197"/>
        <w:gridCol w:w="5027"/>
        <w:gridCol w:w="2846"/>
        <w:gridCol w:w="2398"/>
        <w:gridCol w:w="1121"/>
        <w:gridCol w:w="1645"/>
      </w:tblGrid>
      <w:tr w:rsidR="00463B73" w:rsidRPr="00515791" w14:paraId="59D96068" w14:textId="77777777" w:rsidTr="00495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</w:tcPr>
          <w:p w14:paraId="42BB60D3" w14:textId="77777777" w:rsidR="00463B73" w:rsidRPr="00E16033" w:rsidRDefault="00094172" w:rsidP="004640E9">
            <w:pPr>
              <w:jc w:val="center"/>
              <w:rPr>
                <w:b w:val="0"/>
                <w:sz w:val="18"/>
                <w:szCs w:val="20"/>
              </w:rPr>
            </w:pPr>
            <w:proofErr w:type="spellStart"/>
            <w:r>
              <w:rPr>
                <w:b w:val="0"/>
                <w:sz w:val="18"/>
                <w:szCs w:val="20"/>
              </w:rPr>
              <w:t>Criterios</w:t>
            </w:r>
            <w:proofErr w:type="spellEnd"/>
            <w:r>
              <w:rPr>
                <w:b w:val="0"/>
                <w:sz w:val="18"/>
                <w:szCs w:val="20"/>
              </w:rPr>
              <w:t xml:space="preserve"> de </w:t>
            </w:r>
            <w:proofErr w:type="spellStart"/>
            <w:r>
              <w:rPr>
                <w:b w:val="0"/>
                <w:sz w:val="18"/>
                <w:szCs w:val="20"/>
              </w:rPr>
              <w:t>evaluación</w:t>
            </w:r>
            <w:proofErr w:type="spellEnd"/>
          </w:p>
        </w:tc>
        <w:tc>
          <w:tcPr>
            <w:tcW w:w="1650" w:type="pct"/>
          </w:tcPr>
          <w:p w14:paraId="297E671B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1: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cualitativo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(</w:t>
            </w:r>
            <w:r>
              <w:rPr>
                <w:sz w:val="18"/>
                <w:szCs w:val="20"/>
                <w:lang w:val="es-CO"/>
              </w:rPr>
              <w:t xml:space="preserve">comparación de la situación real </w:t>
            </w:r>
            <w:proofErr w:type="spellStart"/>
            <w:r>
              <w:rPr>
                <w:sz w:val="18"/>
                <w:szCs w:val="20"/>
                <w:lang w:val="es-CO"/>
              </w:rPr>
              <w:t>vr</w:t>
            </w:r>
            <w:proofErr w:type="spellEnd"/>
            <w:r>
              <w:rPr>
                <w:sz w:val="18"/>
                <w:szCs w:val="20"/>
                <w:lang w:val="es-CO"/>
              </w:rPr>
              <w:t xml:space="preserve">. </w:t>
            </w:r>
            <w:r w:rsidR="00A55D98">
              <w:rPr>
                <w:sz w:val="18"/>
                <w:szCs w:val="20"/>
                <w:lang w:val="es-CO"/>
              </w:rPr>
              <w:t>Criterios</w:t>
            </w:r>
            <w:r>
              <w:rPr>
                <w:sz w:val="18"/>
                <w:szCs w:val="20"/>
                <w:lang w:val="es-CO"/>
              </w:rPr>
              <w:t xml:space="preserve"> de evaluación</w:t>
            </w:r>
            <w:r w:rsidR="00463B73" w:rsidRPr="00094172">
              <w:rPr>
                <w:sz w:val="18"/>
                <w:szCs w:val="20"/>
                <w:lang w:val="es-CO"/>
              </w:rPr>
              <w:t>)</w:t>
            </w:r>
          </w:p>
        </w:tc>
        <w:tc>
          <w:tcPr>
            <w:tcW w:w="934" w:type="pct"/>
          </w:tcPr>
          <w:p w14:paraId="71463239" w14:textId="77777777" w:rsidR="00463B73" w:rsidRPr="00E16033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Paso</w:t>
            </w:r>
            <w:r w:rsidR="00463B73" w:rsidRPr="00E16033">
              <w:rPr>
                <w:sz w:val="18"/>
                <w:szCs w:val="20"/>
              </w:rPr>
              <w:t xml:space="preserve"> 2: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Análisis</w:t>
            </w:r>
            <w:proofErr w:type="spellEnd"/>
            <w:r>
              <w:rPr>
                <w:b w:val="0"/>
                <w:bCs w:val="0"/>
                <w:sz w:val="18"/>
                <w:szCs w:val="20"/>
                <w:u w:val="single"/>
              </w:rPr>
              <w:t xml:space="preserve">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cuantitativo</w:t>
            </w:r>
            <w:proofErr w:type="spellEnd"/>
          </w:p>
        </w:tc>
        <w:tc>
          <w:tcPr>
            <w:tcW w:w="787" w:type="pct"/>
          </w:tcPr>
          <w:p w14:paraId="2D01B67C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3: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de brecha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/ </w:t>
            </w:r>
            <w:r w:rsidRPr="00094172">
              <w:rPr>
                <w:sz w:val="18"/>
                <w:szCs w:val="20"/>
                <w:lang w:val="es-CO"/>
              </w:rPr>
              <w:t>conclusiones (que describan rechas importantes)</w:t>
            </w:r>
          </w:p>
        </w:tc>
        <w:tc>
          <w:tcPr>
            <w:tcW w:w="368" w:type="pct"/>
          </w:tcPr>
          <w:p w14:paraId="35C27D9A" w14:textId="34BA2B0A" w:rsidR="00463B73" w:rsidRPr="00E16033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Banderas </w:t>
            </w:r>
            <w:proofErr w:type="spellStart"/>
            <w:r>
              <w:rPr>
                <w:sz w:val="16"/>
                <w:szCs w:val="20"/>
              </w:rPr>
              <w:t>rojas</w:t>
            </w:r>
            <w:proofErr w:type="spellEnd"/>
            <w:r>
              <w:rPr>
                <w:sz w:val="16"/>
                <w:szCs w:val="20"/>
              </w:rPr>
              <w:t>?</w:t>
            </w:r>
          </w:p>
        </w:tc>
        <w:tc>
          <w:tcPr>
            <w:tcW w:w="540" w:type="pct"/>
          </w:tcPr>
          <w:p w14:paraId="01594C86" w14:textId="0FA6C54D" w:rsidR="00463B73" w:rsidRPr="00E16033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Recomendaciones</w:t>
            </w:r>
            <w:proofErr w:type="spellEnd"/>
          </w:p>
        </w:tc>
      </w:tr>
      <w:tr w:rsidR="00B07ED6" w:rsidRPr="009A5AE4" w14:paraId="5B402177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</w:tcPr>
          <w:p w14:paraId="03546AAD" w14:textId="77777777" w:rsidR="00B07ED6" w:rsidRPr="00B07ED6" w:rsidRDefault="00B07ED6" w:rsidP="00B07ED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B07ED6">
              <w:rPr>
                <w:rFonts w:ascii="Calibri" w:eastAsia="Arial" w:hAnsi="Calibri" w:cs="Calibri"/>
                <w:color w:val="1A1818"/>
                <w:sz w:val="18"/>
                <w:lang w:val="uz-Cyrl-UZ"/>
              </w:rPr>
              <w:t>(a) Hay condiciones contractuales estándar para los tipos de contratos más comunes y su utilización es obligatoria.</w:t>
            </w:r>
          </w:p>
        </w:tc>
        <w:tc>
          <w:tcPr>
            <w:tcW w:w="1650" w:type="pct"/>
            <w:noWrap/>
          </w:tcPr>
          <w:p w14:paraId="588D1536" w14:textId="77777777" w:rsidR="00B07ED6" w:rsidRPr="009A5AE4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noWrap/>
          </w:tcPr>
          <w:p w14:paraId="37739276" w14:textId="77777777" w:rsidR="00B07ED6" w:rsidRPr="009A5AE4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787" w:type="pct"/>
            <w:noWrap/>
          </w:tcPr>
          <w:p w14:paraId="67C67B2D" w14:textId="77777777" w:rsidR="00B07ED6" w:rsidRPr="009A5AE4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68" w:type="pct"/>
            <w:noWrap/>
          </w:tcPr>
          <w:p w14:paraId="44706409" w14:textId="77777777" w:rsidR="00B07ED6" w:rsidRPr="009A5AE4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noWrap/>
          </w:tcPr>
          <w:p w14:paraId="26BA7C52" w14:textId="77777777" w:rsidR="00B07ED6" w:rsidRPr="009A5AE4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B07ED6" w:rsidRPr="009A5AE4" w14:paraId="53D6FA04" w14:textId="77777777" w:rsidTr="00495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</w:tcPr>
          <w:p w14:paraId="4650BD9A" w14:textId="77777777" w:rsidR="00B07ED6" w:rsidRPr="00B07ED6" w:rsidRDefault="00B07ED6" w:rsidP="00B07ED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B07ED6">
              <w:rPr>
                <w:rFonts w:ascii="Calibri" w:eastAsia="Arial" w:hAnsi="Calibri" w:cs="Calibri"/>
                <w:color w:val="1A1818"/>
                <w:sz w:val="18"/>
                <w:lang w:val="uz-Cyrl-UZ"/>
              </w:rPr>
              <w:t>(b) El contenido de las condiciones contractuales estándar suele ser consistente con las prácticas aceptadas a nivel internacional.</w:t>
            </w:r>
          </w:p>
        </w:tc>
        <w:tc>
          <w:tcPr>
            <w:tcW w:w="1650" w:type="pct"/>
            <w:noWrap/>
          </w:tcPr>
          <w:p w14:paraId="2286A1F3" w14:textId="77777777" w:rsidR="00B07ED6" w:rsidRPr="009A5AE4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noWrap/>
          </w:tcPr>
          <w:p w14:paraId="21FFBB6D" w14:textId="77777777" w:rsidR="00B07ED6" w:rsidRPr="009A5AE4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787" w:type="pct"/>
            <w:noWrap/>
          </w:tcPr>
          <w:p w14:paraId="6AC5F766" w14:textId="77777777" w:rsidR="00B07ED6" w:rsidRPr="009A5AE4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68" w:type="pct"/>
            <w:noWrap/>
          </w:tcPr>
          <w:p w14:paraId="47B0E3BD" w14:textId="77777777" w:rsidR="00B07ED6" w:rsidRPr="009A5AE4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noWrap/>
          </w:tcPr>
          <w:p w14:paraId="681DA1D9" w14:textId="77777777" w:rsidR="00B07ED6" w:rsidRPr="009A5AE4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B07ED6" w:rsidRPr="009A5AE4" w14:paraId="56A55522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</w:tcPr>
          <w:p w14:paraId="794252C7" w14:textId="77777777" w:rsidR="00B07ED6" w:rsidRPr="00B07ED6" w:rsidRDefault="00B07ED6" w:rsidP="00B07ED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B07ED6">
              <w:rPr>
                <w:rFonts w:ascii="Calibri" w:hAnsi="Calibri" w:cs="Calibri"/>
                <w:color w:val="1A1818"/>
                <w:sz w:val="18"/>
                <w:lang w:val="es-ES_tradnl"/>
              </w:rPr>
              <w:t>(c)Las condiciones contractuales estándar forman parte integral de los documentos de licitación y se ponen a disposición de los participantes de los procedimientos de contratación.</w:t>
            </w:r>
          </w:p>
        </w:tc>
        <w:tc>
          <w:tcPr>
            <w:tcW w:w="1650" w:type="pct"/>
            <w:noWrap/>
          </w:tcPr>
          <w:p w14:paraId="006E88A5" w14:textId="77777777" w:rsidR="00B07ED6" w:rsidRPr="009A5AE4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noWrap/>
          </w:tcPr>
          <w:p w14:paraId="2B7CC83B" w14:textId="77777777" w:rsidR="00B07ED6" w:rsidRPr="009A5AE4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787" w:type="pct"/>
            <w:noWrap/>
          </w:tcPr>
          <w:p w14:paraId="6D1A524E" w14:textId="77777777" w:rsidR="00B07ED6" w:rsidRPr="009A5AE4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68" w:type="pct"/>
            <w:noWrap/>
          </w:tcPr>
          <w:p w14:paraId="25D45BA2" w14:textId="77777777" w:rsidR="00B07ED6" w:rsidRPr="009A5AE4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noWrap/>
          </w:tcPr>
          <w:p w14:paraId="5ECC1743" w14:textId="77777777" w:rsidR="00B07ED6" w:rsidRPr="009A5AE4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</w:tbl>
    <w:p w14:paraId="1FBFD37E" w14:textId="77777777" w:rsidR="00463B73" w:rsidRPr="009A5AE4" w:rsidRDefault="00463B73" w:rsidP="00463B73">
      <w:pPr>
        <w:spacing w:after="0"/>
        <w:rPr>
          <w:sz w:val="20"/>
          <w:szCs w:val="20"/>
        </w:rPr>
      </w:pPr>
    </w:p>
    <w:p w14:paraId="1D214FF5" w14:textId="77777777" w:rsidR="00463B73" w:rsidRPr="001D7679" w:rsidRDefault="00463B73" w:rsidP="00463B73">
      <w:pPr>
        <w:spacing w:after="0" w:line="240" w:lineRule="atLeast"/>
      </w:pPr>
      <w:r w:rsidRPr="001D7679">
        <w:t xml:space="preserve">2 (d) </w:t>
      </w:r>
      <w:r w:rsidR="001D7679" w:rsidRPr="001D7679">
        <w:t>Guía o Manual del Usuario para entida</w:t>
      </w:r>
      <w:r w:rsidR="001D7679">
        <w:t>des contratantes</w:t>
      </w:r>
    </w:p>
    <w:tbl>
      <w:tblPr>
        <w:tblStyle w:val="Tablaconcuadrcula4-nfasis11"/>
        <w:tblW w:w="4950" w:type="pct"/>
        <w:tblLayout w:type="fixed"/>
        <w:tblLook w:val="04A0" w:firstRow="1" w:lastRow="0" w:firstColumn="1" w:lastColumn="0" w:noHBand="0" w:noVBand="1"/>
      </w:tblPr>
      <w:tblGrid>
        <w:gridCol w:w="2197"/>
        <w:gridCol w:w="5027"/>
        <w:gridCol w:w="2846"/>
        <w:gridCol w:w="2398"/>
        <w:gridCol w:w="1121"/>
        <w:gridCol w:w="1645"/>
      </w:tblGrid>
      <w:tr w:rsidR="00463B73" w:rsidRPr="00515791" w14:paraId="58E95936" w14:textId="77777777" w:rsidTr="00495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</w:tcPr>
          <w:p w14:paraId="220532E9" w14:textId="77777777" w:rsidR="00463B73" w:rsidRPr="00E16033" w:rsidRDefault="00094172" w:rsidP="004640E9">
            <w:pPr>
              <w:jc w:val="center"/>
              <w:rPr>
                <w:b w:val="0"/>
                <w:sz w:val="18"/>
                <w:szCs w:val="20"/>
              </w:rPr>
            </w:pPr>
            <w:proofErr w:type="spellStart"/>
            <w:r>
              <w:rPr>
                <w:b w:val="0"/>
                <w:sz w:val="18"/>
                <w:szCs w:val="20"/>
              </w:rPr>
              <w:t>Criterios</w:t>
            </w:r>
            <w:proofErr w:type="spellEnd"/>
            <w:r>
              <w:rPr>
                <w:b w:val="0"/>
                <w:sz w:val="18"/>
                <w:szCs w:val="20"/>
              </w:rPr>
              <w:t xml:space="preserve"> de </w:t>
            </w:r>
            <w:proofErr w:type="spellStart"/>
            <w:r>
              <w:rPr>
                <w:b w:val="0"/>
                <w:sz w:val="18"/>
                <w:szCs w:val="20"/>
              </w:rPr>
              <w:t>evaluación</w:t>
            </w:r>
            <w:proofErr w:type="spellEnd"/>
          </w:p>
        </w:tc>
        <w:tc>
          <w:tcPr>
            <w:tcW w:w="1650" w:type="pct"/>
          </w:tcPr>
          <w:p w14:paraId="3C7EE45E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1: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cualitativo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(</w:t>
            </w:r>
            <w:r>
              <w:rPr>
                <w:sz w:val="18"/>
                <w:szCs w:val="20"/>
                <w:lang w:val="es-CO"/>
              </w:rPr>
              <w:t xml:space="preserve">comparación de la situación real </w:t>
            </w:r>
            <w:proofErr w:type="spellStart"/>
            <w:r>
              <w:rPr>
                <w:sz w:val="18"/>
                <w:szCs w:val="20"/>
                <w:lang w:val="es-CO"/>
              </w:rPr>
              <w:t>vr</w:t>
            </w:r>
            <w:proofErr w:type="spellEnd"/>
            <w:r>
              <w:rPr>
                <w:sz w:val="18"/>
                <w:szCs w:val="20"/>
                <w:lang w:val="es-CO"/>
              </w:rPr>
              <w:t xml:space="preserve">. </w:t>
            </w:r>
            <w:r w:rsidR="00A55D98">
              <w:rPr>
                <w:sz w:val="18"/>
                <w:szCs w:val="20"/>
                <w:lang w:val="es-CO"/>
              </w:rPr>
              <w:t>Criterios</w:t>
            </w:r>
            <w:r>
              <w:rPr>
                <w:sz w:val="18"/>
                <w:szCs w:val="20"/>
                <w:lang w:val="es-CO"/>
              </w:rPr>
              <w:t xml:space="preserve"> de evaluación</w:t>
            </w:r>
            <w:r w:rsidR="00463B73" w:rsidRPr="00094172">
              <w:rPr>
                <w:sz w:val="18"/>
                <w:szCs w:val="20"/>
                <w:lang w:val="es-CO"/>
              </w:rPr>
              <w:t>)</w:t>
            </w:r>
          </w:p>
        </w:tc>
        <w:tc>
          <w:tcPr>
            <w:tcW w:w="934" w:type="pct"/>
          </w:tcPr>
          <w:p w14:paraId="6B0BCE2D" w14:textId="77777777" w:rsidR="00463B73" w:rsidRPr="00E16033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Paso</w:t>
            </w:r>
            <w:r w:rsidR="00463B73" w:rsidRPr="00E16033">
              <w:rPr>
                <w:sz w:val="18"/>
                <w:szCs w:val="20"/>
              </w:rPr>
              <w:t xml:space="preserve"> 2: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Análisis</w:t>
            </w:r>
            <w:proofErr w:type="spellEnd"/>
            <w:r>
              <w:rPr>
                <w:b w:val="0"/>
                <w:bCs w:val="0"/>
                <w:sz w:val="18"/>
                <w:szCs w:val="20"/>
                <w:u w:val="single"/>
              </w:rPr>
              <w:t xml:space="preserve">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cuantitativo</w:t>
            </w:r>
            <w:proofErr w:type="spellEnd"/>
          </w:p>
        </w:tc>
        <w:tc>
          <w:tcPr>
            <w:tcW w:w="787" w:type="pct"/>
          </w:tcPr>
          <w:p w14:paraId="3EF180FE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3: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de brecha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/ </w:t>
            </w:r>
            <w:r w:rsidRPr="00094172">
              <w:rPr>
                <w:sz w:val="18"/>
                <w:szCs w:val="20"/>
                <w:lang w:val="es-CO"/>
              </w:rPr>
              <w:t>conclusiones (que describan rechas importantes)</w:t>
            </w:r>
          </w:p>
        </w:tc>
        <w:tc>
          <w:tcPr>
            <w:tcW w:w="368" w:type="pct"/>
          </w:tcPr>
          <w:p w14:paraId="51EE78CC" w14:textId="7E450250" w:rsidR="00463B73" w:rsidRPr="00E16033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Banderas </w:t>
            </w:r>
            <w:proofErr w:type="spellStart"/>
            <w:r>
              <w:rPr>
                <w:sz w:val="16"/>
                <w:szCs w:val="20"/>
              </w:rPr>
              <w:t>rojas</w:t>
            </w:r>
            <w:proofErr w:type="spellEnd"/>
            <w:r>
              <w:rPr>
                <w:sz w:val="16"/>
                <w:szCs w:val="20"/>
              </w:rPr>
              <w:t>?</w:t>
            </w:r>
          </w:p>
        </w:tc>
        <w:tc>
          <w:tcPr>
            <w:tcW w:w="540" w:type="pct"/>
          </w:tcPr>
          <w:p w14:paraId="449D12DC" w14:textId="7002C775" w:rsidR="00463B73" w:rsidRPr="00E16033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Recomendaciones</w:t>
            </w:r>
            <w:proofErr w:type="spellEnd"/>
          </w:p>
        </w:tc>
      </w:tr>
      <w:tr w:rsidR="00B07ED6" w:rsidRPr="001D7679" w14:paraId="4CD0EA04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</w:tcPr>
          <w:p w14:paraId="0B105DEA" w14:textId="77777777" w:rsidR="00B07ED6" w:rsidRPr="00B07ED6" w:rsidRDefault="00B07ED6" w:rsidP="00B07ED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B07ED6">
              <w:rPr>
                <w:rFonts w:ascii="Calibri" w:hAnsi="Calibri" w:cs="Calibri"/>
                <w:color w:val="1A1818"/>
                <w:sz w:val="18"/>
                <w:lang w:val="es-ES_tradnl"/>
              </w:rPr>
              <w:t>(a) Hay (un) manual(es) integral(es) sobre contratación pública que detalla(n) todos los procedimientos para la correcta implementación de las leyes y reglamentaciones de contratación.</w:t>
            </w:r>
          </w:p>
        </w:tc>
        <w:tc>
          <w:tcPr>
            <w:tcW w:w="1650" w:type="pct"/>
            <w:noWrap/>
          </w:tcPr>
          <w:p w14:paraId="0DEF7FB3" w14:textId="77777777" w:rsidR="00B07ED6" w:rsidRPr="001D7679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noWrap/>
          </w:tcPr>
          <w:p w14:paraId="3802B784" w14:textId="77777777" w:rsidR="00B07ED6" w:rsidRPr="001D7679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787" w:type="pct"/>
            <w:noWrap/>
          </w:tcPr>
          <w:p w14:paraId="5B47135A" w14:textId="77777777" w:rsidR="00B07ED6" w:rsidRPr="001D7679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68" w:type="pct"/>
            <w:noWrap/>
          </w:tcPr>
          <w:p w14:paraId="50BE39B6" w14:textId="77777777" w:rsidR="00B07ED6" w:rsidRPr="001D7679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noWrap/>
          </w:tcPr>
          <w:p w14:paraId="2CB8E90A" w14:textId="77777777" w:rsidR="00B07ED6" w:rsidRPr="001D7679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B07ED6" w:rsidRPr="001D7679" w14:paraId="3AD774B2" w14:textId="77777777" w:rsidTr="00495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</w:tcPr>
          <w:p w14:paraId="05AE7CF0" w14:textId="77777777" w:rsidR="00B07ED6" w:rsidRPr="00B07ED6" w:rsidRDefault="00B07ED6" w:rsidP="00B07ED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B07ED6">
              <w:rPr>
                <w:rFonts w:ascii="Calibri" w:hAnsi="Calibri" w:cs="Calibri"/>
                <w:color w:val="1A1818"/>
                <w:sz w:val="18"/>
                <w:lang w:val="es-ES_tradnl"/>
              </w:rPr>
              <w:t xml:space="preserve">(b) Se establece claramente quién asumirá la responsabilidad por el mantenimiento del </w:t>
            </w:r>
            <w:r w:rsidRPr="00B07ED6">
              <w:rPr>
                <w:rFonts w:ascii="Calibri" w:hAnsi="Calibri" w:cs="Calibri"/>
                <w:color w:val="1A1818"/>
                <w:sz w:val="18"/>
                <w:lang w:val="es-ES_tradnl"/>
              </w:rPr>
              <w:lastRenderedPageBreak/>
              <w:t>manual y se lo actualiza con regularidad.</w:t>
            </w:r>
          </w:p>
        </w:tc>
        <w:tc>
          <w:tcPr>
            <w:tcW w:w="1650" w:type="pct"/>
            <w:noWrap/>
          </w:tcPr>
          <w:p w14:paraId="11FBC2BB" w14:textId="77777777" w:rsidR="00B07ED6" w:rsidRPr="001D7679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noWrap/>
          </w:tcPr>
          <w:p w14:paraId="026A349D" w14:textId="77777777" w:rsidR="00B07ED6" w:rsidRPr="001D7679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787" w:type="pct"/>
            <w:noWrap/>
          </w:tcPr>
          <w:p w14:paraId="3F7112BF" w14:textId="77777777" w:rsidR="00B07ED6" w:rsidRPr="001D7679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68" w:type="pct"/>
            <w:noWrap/>
          </w:tcPr>
          <w:p w14:paraId="6FE90D91" w14:textId="77777777" w:rsidR="00B07ED6" w:rsidRPr="001D7679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noWrap/>
          </w:tcPr>
          <w:p w14:paraId="5ABA5EE6" w14:textId="77777777" w:rsidR="00B07ED6" w:rsidRPr="001D7679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</w:tbl>
    <w:p w14:paraId="76A4B404" w14:textId="77777777" w:rsidR="00463B73" w:rsidRPr="001D7679" w:rsidRDefault="00463B73" w:rsidP="00463B73">
      <w:pPr>
        <w:pStyle w:val="Heading3"/>
        <w:rPr>
          <w:lang w:val="es-CO"/>
        </w:rPr>
      </w:pPr>
      <w:r w:rsidRPr="001D7679">
        <w:rPr>
          <w:szCs w:val="20"/>
          <w:lang w:val="es-CO"/>
        </w:rPr>
        <w:t xml:space="preserve">3. </w:t>
      </w:r>
      <w:r w:rsidR="00B07ED6">
        <w:rPr>
          <w:lang w:val="es-CO"/>
        </w:rPr>
        <w:t>El marco legal refleja los objetivos complementarios de política del país y las obligaciones internacionales</w:t>
      </w:r>
    </w:p>
    <w:p w14:paraId="279AF81D" w14:textId="77777777" w:rsidR="00463B73" w:rsidRPr="001D7679" w:rsidRDefault="00463B73" w:rsidP="00463B73">
      <w:pPr>
        <w:spacing w:after="0" w:line="240" w:lineRule="atLeast"/>
      </w:pPr>
      <w:r w:rsidRPr="001D7679">
        <w:t>3(</w:t>
      </w:r>
      <w:proofErr w:type="gramStart"/>
      <w:r w:rsidRPr="001D7679">
        <w:t xml:space="preserve">a) </w:t>
      </w:r>
      <w:r w:rsidR="001D7679" w:rsidRPr="001D7679">
        <w:t xml:space="preserve"> Contratación</w:t>
      </w:r>
      <w:proofErr w:type="gramEnd"/>
      <w:r w:rsidR="001D7679" w:rsidRPr="001D7679">
        <w:t xml:space="preserve"> Pública So</w:t>
      </w:r>
      <w:r w:rsidR="001D7679">
        <w:t>stenible</w:t>
      </w:r>
      <w:r w:rsidRPr="001D7679">
        <w:t xml:space="preserve"> (SPP)</w:t>
      </w:r>
    </w:p>
    <w:tbl>
      <w:tblPr>
        <w:tblStyle w:val="Tablaconcuadrcula4-nfasis11"/>
        <w:tblW w:w="4950" w:type="pct"/>
        <w:tblLayout w:type="fixed"/>
        <w:tblLook w:val="04A0" w:firstRow="1" w:lastRow="0" w:firstColumn="1" w:lastColumn="0" w:noHBand="0" w:noVBand="1"/>
      </w:tblPr>
      <w:tblGrid>
        <w:gridCol w:w="2197"/>
        <w:gridCol w:w="5027"/>
        <w:gridCol w:w="2846"/>
        <w:gridCol w:w="2398"/>
        <w:gridCol w:w="1121"/>
        <w:gridCol w:w="1645"/>
      </w:tblGrid>
      <w:tr w:rsidR="00463B73" w:rsidRPr="00515791" w14:paraId="727A9807" w14:textId="77777777" w:rsidTr="00495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</w:tcPr>
          <w:p w14:paraId="7F2D3158" w14:textId="77777777" w:rsidR="00463B73" w:rsidRPr="00E16033" w:rsidRDefault="00094172" w:rsidP="004640E9">
            <w:pPr>
              <w:jc w:val="center"/>
              <w:rPr>
                <w:b w:val="0"/>
                <w:sz w:val="18"/>
                <w:szCs w:val="20"/>
              </w:rPr>
            </w:pPr>
            <w:proofErr w:type="spellStart"/>
            <w:r>
              <w:rPr>
                <w:b w:val="0"/>
                <w:sz w:val="18"/>
                <w:szCs w:val="20"/>
              </w:rPr>
              <w:t>Criterios</w:t>
            </w:r>
            <w:proofErr w:type="spellEnd"/>
            <w:r>
              <w:rPr>
                <w:b w:val="0"/>
                <w:sz w:val="18"/>
                <w:szCs w:val="20"/>
              </w:rPr>
              <w:t xml:space="preserve"> de </w:t>
            </w:r>
            <w:proofErr w:type="spellStart"/>
            <w:r>
              <w:rPr>
                <w:b w:val="0"/>
                <w:sz w:val="18"/>
                <w:szCs w:val="20"/>
              </w:rPr>
              <w:t>evaluación</w:t>
            </w:r>
            <w:proofErr w:type="spellEnd"/>
          </w:p>
        </w:tc>
        <w:tc>
          <w:tcPr>
            <w:tcW w:w="1650" w:type="pct"/>
          </w:tcPr>
          <w:p w14:paraId="03CB01BF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1: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cualitativo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(</w:t>
            </w:r>
            <w:r>
              <w:rPr>
                <w:sz w:val="18"/>
                <w:szCs w:val="20"/>
                <w:lang w:val="es-CO"/>
              </w:rPr>
              <w:t xml:space="preserve">comparación de la situación real </w:t>
            </w:r>
            <w:proofErr w:type="spellStart"/>
            <w:r>
              <w:rPr>
                <w:sz w:val="18"/>
                <w:szCs w:val="20"/>
                <w:lang w:val="es-CO"/>
              </w:rPr>
              <w:t>vr</w:t>
            </w:r>
            <w:proofErr w:type="spellEnd"/>
            <w:r>
              <w:rPr>
                <w:sz w:val="18"/>
                <w:szCs w:val="20"/>
                <w:lang w:val="es-CO"/>
              </w:rPr>
              <w:t xml:space="preserve">. </w:t>
            </w:r>
            <w:r w:rsidR="00A55D98">
              <w:rPr>
                <w:sz w:val="18"/>
                <w:szCs w:val="20"/>
                <w:lang w:val="es-CO"/>
              </w:rPr>
              <w:t>Criterios</w:t>
            </w:r>
            <w:r>
              <w:rPr>
                <w:sz w:val="18"/>
                <w:szCs w:val="20"/>
                <w:lang w:val="es-CO"/>
              </w:rPr>
              <w:t xml:space="preserve"> de evaluación</w:t>
            </w:r>
            <w:r w:rsidR="00463B73" w:rsidRPr="00094172">
              <w:rPr>
                <w:sz w:val="18"/>
                <w:szCs w:val="20"/>
                <w:lang w:val="es-CO"/>
              </w:rPr>
              <w:t>)</w:t>
            </w:r>
          </w:p>
        </w:tc>
        <w:tc>
          <w:tcPr>
            <w:tcW w:w="934" w:type="pct"/>
          </w:tcPr>
          <w:p w14:paraId="1E0EAAC5" w14:textId="77777777" w:rsidR="00463B73" w:rsidRPr="00E16033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Paso</w:t>
            </w:r>
            <w:r w:rsidR="00463B73" w:rsidRPr="00E16033">
              <w:rPr>
                <w:sz w:val="18"/>
                <w:szCs w:val="20"/>
              </w:rPr>
              <w:t xml:space="preserve"> 2: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Análisis</w:t>
            </w:r>
            <w:proofErr w:type="spellEnd"/>
            <w:r>
              <w:rPr>
                <w:b w:val="0"/>
                <w:bCs w:val="0"/>
                <w:sz w:val="18"/>
                <w:szCs w:val="20"/>
                <w:u w:val="single"/>
              </w:rPr>
              <w:t xml:space="preserve">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cuantitativo</w:t>
            </w:r>
            <w:proofErr w:type="spellEnd"/>
          </w:p>
        </w:tc>
        <w:tc>
          <w:tcPr>
            <w:tcW w:w="787" w:type="pct"/>
          </w:tcPr>
          <w:p w14:paraId="33BA0BC1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3: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de brecha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/ </w:t>
            </w:r>
            <w:r w:rsidRPr="00094172">
              <w:rPr>
                <w:sz w:val="18"/>
                <w:szCs w:val="20"/>
                <w:lang w:val="es-CO"/>
              </w:rPr>
              <w:t>conclusiones (que describan rechas importantes)</w:t>
            </w:r>
          </w:p>
        </w:tc>
        <w:tc>
          <w:tcPr>
            <w:tcW w:w="368" w:type="pct"/>
          </w:tcPr>
          <w:p w14:paraId="0361A9D5" w14:textId="3ED72CA3" w:rsidR="00463B73" w:rsidRPr="00E16033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Banderas </w:t>
            </w:r>
            <w:proofErr w:type="spellStart"/>
            <w:r>
              <w:rPr>
                <w:sz w:val="16"/>
                <w:szCs w:val="20"/>
              </w:rPr>
              <w:t>rojas</w:t>
            </w:r>
            <w:proofErr w:type="spellEnd"/>
            <w:r>
              <w:rPr>
                <w:sz w:val="16"/>
                <w:szCs w:val="20"/>
              </w:rPr>
              <w:t>?</w:t>
            </w:r>
          </w:p>
        </w:tc>
        <w:tc>
          <w:tcPr>
            <w:tcW w:w="540" w:type="pct"/>
          </w:tcPr>
          <w:p w14:paraId="54BD0521" w14:textId="719D65B5" w:rsidR="00463B73" w:rsidRPr="00E16033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Recomendaciones</w:t>
            </w:r>
            <w:proofErr w:type="spellEnd"/>
          </w:p>
        </w:tc>
      </w:tr>
      <w:tr w:rsidR="00B07ED6" w:rsidRPr="003C33DC" w14:paraId="3F45C188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</w:tcPr>
          <w:p w14:paraId="64274AF6" w14:textId="77777777" w:rsidR="00B07ED6" w:rsidRPr="00B07ED6" w:rsidRDefault="00B07ED6" w:rsidP="00B07ED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B07ED6">
              <w:rPr>
                <w:rFonts w:ascii="Calibri" w:eastAsia="Arial" w:hAnsi="Calibri" w:cs="Calibri"/>
                <w:color w:val="1A1818"/>
                <w:sz w:val="18"/>
                <w:lang w:val="uz-Cyrl-UZ"/>
              </w:rPr>
              <w:t>(a) El país tiene asentada una política/estrategia para implementar la SPP en apoyo de objetivos de política nacional más amplios.</w:t>
            </w:r>
          </w:p>
        </w:tc>
        <w:tc>
          <w:tcPr>
            <w:tcW w:w="1650" w:type="pct"/>
            <w:noWrap/>
          </w:tcPr>
          <w:p w14:paraId="5273BA79" w14:textId="77777777" w:rsidR="00B07ED6" w:rsidRPr="003C33DC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noWrap/>
          </w:tcPr>
          <w:p w14:paraId="3CC59E81" w14:textId="77777777" w:rsidR="00B07ED6" w:rsidRPr="003C33DC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787" w:type="pct"/>
            <w:noWrap/>
          </w:tcPr>
          <w:p w14:paraId="045E9FF2" w14:textId="77777777" w:rsidR="00B07ED6" w:rsidRPr="003C33DC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68" w:type="pct"/>
            <w:noWrap/>
          </w:tcPr>
          <w:p w14:paraId="3D2ABBAA" w14:textId="77777777" w:rsidR="00B07ED6" w:rsidRPr="003C33DC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noWrap/>
          </w:tcPr>
          <w:p w14:paraId="2B6E3DCE" w14:textId="77777777" w:rsidR="00B07ED6" w:rsidRPr="003C33DC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B07ED6" w:rsidRPr="003C33DC" w14:paraId="5D8B4B96" w14:textId="77777777" w:rsidTr="00495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</w:tcPr>
          <w:p w14:paraId="721E52FF" w14:textId="77777777" w:rsidR="00B07ED6" w:rsidRPr="00B07ED6" w:rsidRDefault="00B07ED6" w:rsidP="00B07ED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B07ED6">
              <w:rPr>
                <w:rFonts w:ascii="Calibri" w:eastAsia="Arial" w:hAnsi="Calibri" w:cs="Calibri"/>
                <w:color w:val="1A1818"/>
                <w:sz w:val="18"/>
                <w:lang w:val="uz-Cyrl-UZ"/>
              </w:rPr>
              <w:t>(b) La implementación del plan de SPP se basa en una evaluación profunda, y se han establecido sistemas y herramientas para operar, facilitar y monitorear la aplicación de SPP.</w:t>
            </w:r>
          </w:p>
        </w:tc>
        <w:tc>
          <w:tcPr>
            <w:tcW w:w="1650" w:type="pct"/>
            <w:noWrap/>
          </w:tcPr>
          <w:p w14:paraId="1063039D" w14:textId="77777777" w:rsidR="00B07ED6" w:rsidRPr="003C33DC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noWrap/>
          </w:tcPr>
          <w:p w14:paraId="418E64FE" w14:textId="77777777" w:rsidR="00B07ED6" w:rsidRPr="003C33DC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787" w:type="pct"/>
            <w:noWrap/>
          </w:tcPr>
          <w:p w14:paraId="0EC53EA4" w14:textId="77777777" w:rsidR="00B07ED6" w:rsidRPr="003C33DC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68" w:type="pct"/>
            <w:noWrap/>
          </w:tcPr>
          <w:p w14:paraId="4000CF4D" w14:textId="77777777" w:rsidR="00B07ED6" w:rsidRPr="003C33DC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noWrap/>
          </w:tcPr>
          <w:p w14:paraId="7A1D9FE0" w14:textId="77777777" w:rsidR="00B07ED6" w:rsidRPr="003C33DC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B07ED6" w:rsidRPr="003C33DC" w14:paraId="527FCB35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</w:tcPr>
          <w:p w14:paraId="43DF9308" w14:textId="77777777" w:rsidR="00B07ED6" w:rsidRPr="00B07ED6" w:rsidRDefault="00B07ED6" w:rsidP="00B07ED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B07ED6">
              <w:rPr>
                <w:rFonts w:ascii="Calibri" w:eastAsia="Arial" w:hAnsi="Calibri" w:cs="Calibri"/>
                <w:color w:val="1A1818"/>
                <w:sz w:val="18"/>
                <w:lang w:val="uz-Cyrl-UZ"/>
              </w:rPr>
              <w:t>(c) El marco legal y regulatorio permite la consideración de criterios de sostenibilidad (es decir: criterios económicos, medioambientales y sociales) en la contratación pública.</w:t>
            </w:r>
          </w:p>
        </w:tc>
        <w:tc>
          <w:tcPr>
            <w:tcW w:w="1650" w:type="pct"/>
            <w:noWrap/>
          </w:tcPr>
          <w:p w14:paraId="73187611" w14:textId="77777777" w:rsidR="00B07ED6" w:rsidRPr="003C33DC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noWrap/>
          </w:tcPr>
          <w:p w14:paraId="0C76540E" w14:textId="77777777" w:rsidR="00B07ED6" w:rsidRPr="003C33DC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787" w:type="pct"/>
            <w:noWrap/>
          </w:tcPr>
          <w:p w14:paraId="32834386" w14:textId="77777777" w:rsidR="00B07ED6" w:rsidRPr="003C33DC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68" w:type="pct"/>
            <w:noWrap/>
          </w:tcPr>
          <w:p w14:paraId="70C24C7C" w14:textId="77777777" w:rsidR="00B07ED6" w:rsidRPr="003C33DC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noWrap/>
          </w:tcPr>
          <w:p w14:paraId="68FD24F5" w14:textId="77777777" w:rsidR="00B07ED6" w:rsidRPr="003C33DC" w:rsidRDefault="00B07ED6" w:rsidP="00B0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B07ED6" w:rsidRPr="003C33DC" w14:paraId="25A133C1" w14:textId="77777777" w:rsidTr="00495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</w:tcPr>
          <w:p w14:paraId="0BA381EE" w14:textId="77777777" w:rsidR="00B07ED6" w:rsidRPr="00B07ED6" w:rsidRDefault="00B07ED6" w:rsidP="00B07ED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B07ED6">
              <w:rPr>
                <w:rFonts w:ascii="Calibri" w:hAnsi="Calibri" w:cs="Calibri"/>
                <w:color w:val="1A1818"/>
                <w:sz w:val="18"/>
                <w:lang w:val="uz-Cyrl-UZ"/>
              </w:rPr>
              <w:t>(d) Las provisiones legales son consistentes con los objetivos primarios de la contratación pública y aseguran valor por el dinero.</w:t>
            </w:r>
          </w:p>
        </w:tc>
        <w:tc>
          <w:tcPr>
            <w:tcW w:w="1650" w:type="pct"/>
            <w:noWrap/>
          </w:tcPr>
          <w:p w14:paraId="1ABC3A7D" w14:textId="77777777" w:rsidR="00B07ED6" w:rsidRPr="003C33DC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noWrap/>
          </w:tcPr>
          <w:p w14:paraId="421C9BA3" w14:textId="77777777" w:rsidR="00B07ED6" w:rsidRPr="003C33DC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787" w:type="pct"/>
            <w:noWrap/>
          </w:tcPr>
          <w:p w14:paraId="5E8B87F7" w14:textId="77777777" w:rsidR="00B07ED6" w:rsidRPr="003C33DC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68" w:type="pct"/>
            <w:noWrap/>
          </w:tcPr>
          <w:p w14:paraId="29EC0113" w14:textId="77777777" w:rsidR="00B07ED6" w:rsidRPr="003C33DC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noWrap/>
          </w:tcPr>
          <w:p w14:paraId="5DF1F06B" w14:textId="77777777" w:rsidR="00B07ED6" w:rsidRPr="003C33DC" w:rsidRDefault="00B07ED6" w:rsidP="00B07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</w:tbl>
    <w:p w14:paraId="344B48C2" w14:textId="77777777" w:rsidR="00463B73" w:rsidRDefault="00463B73" w:rsidP="00463B73">
      <w:pPr>
        <w:spacing w:after="0"/>
        <w:rPr>
          <w:sz w:val="18"/>
          <w:szCs w:val="18"/>
        </w:rPr>
      </w:pPr>
    </w:p>
    <w:p w14:paraId="4733058E" w14:textId="77777777" w:rsidR="00A1472F" w:rsidRPr="003C33DC" w:rsidRDefault="00A1472F" w:rsidP="00463B73">
      <w:pPr>
        <w:spacing w:after="0"/>
        <w:rPr>
          <w:sz w:val="18"/>
          <w:szCs w:val="18"/>
        </w:rPr>
      </w:pPr>
    </w:p>
    <w:p w14:paraId="0B68F294" w14:textId="77777777" w:rsidR="00463B73" w:rsidRPr="00A1472F" w:rsidRDefault="00463B73" w:rsidP="00463B73">
      <w:pPr>
        <w:spacing w:after="0" w:line="240" w:lineRule="atLeast"/>
        <w:rPr>
          <w:rFonts w:cstheme="minorHAnsi"/>
        </w:rPr>
      </w:pPr>
      <w:r w:rsidRPr="00A1472F">
        <w:t>3(b) Obliga</w:t>
      </w:r>
      <w:r w:rsidR="00A1472F" w:rsidRPr="00A1472F">
        <w:t>ciones derivadas de acuerdos inte</w:t>
      </w:r>
      <w:r w:rsidR="00A1472F">
        <w:t>rnacionales</w:t>
      </w:r>
    </w:p>
    <w:p w14:paraId="542ED103" w14:textId="77777777" w:rsidR="00A1472F" w:rsidRPr="00A1472F" w:rsidRDefault="009871C8" w:rsidP="00A1472F">
      <w:pPr>
        <w:spacing w:before="13"/>
        <w:ind w:left="116" w:right="125"/>
        <w:jc w:val="both"/>
        <w:rPr>
          <w:rFonts w:eastAsia="Times New Roman" w:cstheme="minorHAnsi"/>
        </w:rPr>
      </w:pPr>
      <w:r w:rsidRPr="009871C8">
        <w:rPr>
          <w:rFonts w:eastAsia="Times New Roman" w:cstheme="minorHAnsi"/>
          <w:spacing w:val="-1"/>
        </w:rPr>
        <w:t>Las obligaciones relacionadas con la contratación pública derivadas de acuerdos internacionales vinculantes han sido:</w:t>
      </w:r>
    </w:p>
    <w:tbl>
      <w:tblPr>
        <w:tblStyle w:val="Tablaconcuadrcula4-nfasis11"/>
        <w:tblW w:w="4950" w:type="pct"/>
        <w:tblLayout w:type="fixed"/>
        <w:tblLook w:val="04A0" w:firstRow="1" w:lastRow="0" w:firstColumn="1" w:lastColumn="0" w:noHBand="0" w:noVBand="1"/>
      </w:tblPr>
      <w:tblGrid>
        <w:gridCol w:w="2197"/>
        <w:gridCol w:w="5027"/>
        <w:gridCol w:w="2846"/>
        <w:gridCol w:w="2541"/>
        <w:gridCol w:w="978"/>
        <w:gridCol w:w="1645"/>
      </w:tblGrid>
      <w:tr w:rsidR="00463B73" w:rsidRPr="00515791" w14:paraId="44C8B8AA" w14:textId="77777777" w:rsidTr="00495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</w:tcPr>
          <w:p w14:paraId="2315313D" w14:textId="77777777" w:rsidR="00463B73" w:rsidRPr="00E16033" w:rsidRDefault="00094172" w:rsidP="004640E9">
            <w:pPr>
              <w:jc w:val="center"/>
              <w:rPr>
                <w:b w:val="0"/>
                <w:sz w:val="18"/>
                <w:szCs w:val="20"/>
              </w:rPr>
            </w:pPr>
            <w:proofErr w:type="spellStart"/>
            <w:r>
              <w:rPr>
                <w:b w:val="0"/>
                <w:sz w:val="18"/>
                <w:szCs w:val="20"/>
              </w:rPr>
              <w:t>Criterios</w:t>
            </w:r>
            <w:proofErr w:type="spellEnd"/>
            <w:r>
              <w:rPr>
                <w:b w:val="0"/>
                <w:sz w:val="18"/>
                <w:szCs w:val="20"/>
              </w:rPr>
              <w:t xml:space="preserve"> de </w:t>
            </w:r>
            <w:proofErr w:type="spellStart"/>
            <w:r>
              <w:rPr>
                <w:b w:val="0"/>
                <w:sz w:val="18"/>
                <w:szCs w:val="20"/>
              </w:rPr>
              <w:t>evaluación</w:t>
            </w:r>
            <w:proofErr w:type="spellEnd"/>
          </w:p>
        </w:tc>
        <w:tc>
          <w:tcPr>
            <w:tcW w:w="1650" w:type="pct"/>
          </w:tcPr>
          <w:p w14:paraId="7F0EC022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1: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cualitativo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(</w:t>
            </w:r>
            <w:r>
              <w:rPr>
                <w:sz w:val="18"/>
                <w:szCs w:val="20"/>
                <w:lang w:val="es-CO"/>
              </w:rPr>
              <w:t xml:space="preserve">comparación de la situación real </w:t>
            </w:r>
            <w:proofErr w:type="spellStart"/>
            <w:r>
              <w:rPr>
                <w:sz w:val="18"/>
                <w:szCs w:val="20"/>
                <w:lang w:val="es-CO"/>
              </w:rPr>
              <w:t>vr</w:t>
            </w:r>
            <w:proofErr w:type="spellEnd"/>
            <w:r>
              <w:rPr>
                <w:sz w:val="18"/>
                <w:szCs w:val="20"/>
                <w:lang w:val="es-CO"/>
              </w:rPr>
              <w:t xml:space="preserve">. </w:t>
            </w:r>
            <w:r w:rsidR="00A55D98">
              <w:rPr>
                <w:sz w:val="18"/>
                <w:szCs w:val="20"/>
                <w:lang w:val="es-CO"/>
              </w:rPr>
              <w:t>Criterios</w:t>
            </w:r>
            <w:r>
              <w:rPr>
                <w:sz w:val="18"/>
                <w:szCs w:val="20"/>
                <w:lang w:val="es-CO"/>
              </w:rPr>
              <w:t xml:space="preserve"> de evaluación</w:t>
            </w:r>
            <w:r w:rsidR="00463B73" w:rsidRPr="00094172">
              <w:rPr>
                <w:sz w:val="18"/>
                <w:szCs w:val="20"/>
                <w:lang w:val="es-CO"/>
              </w:rPr>
              <w:t>)</w:t>
            </w:r>
          </w:p>
        </w:tc>
        <w:tc>
          <w:tcPr>
            <w:tcW w:w="934" w:type="pct"/>
          </w:tcPr>
          <w:p w14:paraId="73EDC36C" w14:textId="77777777" w:rsidR="00463B73" w:rsidRPr="00E16033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Paso</w:t>
            </w:r>
            <w:r w:rsidR="00463B73" w:rsidRPr="00E16033">
              <w:rPr>
                <w:sz w:val="18"/>
                <w:szCs w:val="20"/>
              </w:rPr>
              <w:t xml:space="preserve"> 2: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Análisis</w:t>
            </w:r>
            <w:proofErr w:type="spellEnd"/>
            <w:r>
              <w:rPr>
                <w:b w:val="0"/>
                <w:bCs w:val="0"/>
                <w:sz w:val="18"/>
                <w:szCs w:val="20"/>
                <w:u w:val="single"/>
              </w:rPr>
              <w:t xml:space="preserve">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cuantitativo</w:t>
            </w:r>
            <w:proofErr w:type="spellEnd"/>
          </w:p>
        </w:tc>
        <w:tc>
          <w:tcPr>
            <w:tcW w:w="834" w:type="pct"/>
          </w:tcPr>
          <w:p w14:paraId="036EF5CE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3: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de brecha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/ </w:t>
            </w:r>
            <w:r w:rsidRPr="00094172">
              <w:rPr>
                <w:sz w:val="18"/>
                <w:szCs w:val="20"/>
                <w:lang w:val="es-CO"/>
              </w:rPr>
              <w:t>conclusiones (que describan rechas importantes)</w:t>
            </w:r>
          </w:p>
        </w:tc>
        <w:tc>
          <w:tcPr>
            <w:tcW w:w="321" w:type="pct"/>
          </w:tcPr>
          <w:p w14:paraId="52D8A525" w14:textId="07BF142F" w:rsidR="00463B73" w:rsidRPr="00E16033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Banderas </w:t>
            </w:r>
            <w:proofErr w:type="spellStart"/>
            <w:r>
              <w:rPr>
                <w:sz w:val="16"/>
                <w:szCs w:val="20"/>
              </w:rPr>
              <w:t>rojas</w:t>
            </w:r>
            <w:proofErr w:type="spellEnd"/>
            <w:r>
              <w:rPr>
                <w:sz w:val="16"/>
                <w:szCs w:val="20"/>
              </w:rPr>
              <w:t>?</w:t>
            </w:r>
          </w:p>
        </w:tc>
        <w:tc>
          <w:tcPr>
            <w:tcW w:w="540" w:type="pct"/>
          </w:tcPr>
          <w:p w14:paraId="5C4456F4" w14:textId="2F9B434D" w:rsidR="00463B73" w:rsidRPr="00E16033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Recomendaciones</w:t>
            </w:r>
            <w:proofErr w:type="spellEnd"/>
          </w:p>
        </w:tc>
      </w:tr>
      <w:tr w:rsidR="00A1472F" w:rsidRPr="00515791" w14:paraId="30239BA1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</w:tcPr>
          <w:p w14:paraId="63612C6B" w14:textId="77777777" w:rsidR="00A1472F" w:rsidRPr="00A1472F" w:rsidRDefault="00A1472F" w:rsidP="00792F7E">
            <w:pPr>
              <w:widowControl w:val="0"/>
              <w:numPr>
                <w:ilvl w:val="0"/>
                <w:numId w:val="9"/>
              </w:numPr>
              <w:tabs>
                <w:tab w:val="left" w:pos="675"/>
              </w:tabs>
              <w:ind w:firstLine="0"/>
              <w:jc w:val="both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A1472F">
              <w:rPr>
                <w:rFonts w:eastAsia="Times New Roman" w:cstheme="minorHAnsi"/>
                <w:sz w:val="18"/>
                <w:szCs w:val="18"/>
              </w:rPr>
              <w:t>Cla</w:t>
            </w:r>
            <w:r w:rsidRPr="00A1472F">
              <w:rPr>
                <w:rFonts w:eastAsia="Times New Roman" w:cstheme="minorHAnsi"/>
                <w:spacing w:val="-1"/>
                <w:sz w:val="18"/>
                <w:szCs w:val="18"/>
              </w:rPr>
              <w:t>r</w:t>
            </w:r>
            <w:r w:rsidRPr="00A1472F">
              <w:rPr>
                <w:rFonts w:eastAsia="Times New Roman" w:cstheme="minorHAnsi"/>
                <w:sz w:val="18"/>
                <w:szCs w:val="18"/>
              </w:rPr>
              <w:t>a</w:t>
            </w:r>
            <w:r w:rsidRPr="00A1472F">
              <w:rPr>
                <w:rFonts w:eastAsia="Times New Roman" w:cstheme="minorHAnsi"/>
                <w:spacing w:val="-2"/>
                <w:sz w:val="18"/>
                <w:szCs w:val="18"/>
              </w:rPr>
              <w:t>m</w:t>
            </w:r>
            <w:r w:rsidRPr="00A1472F">
              <w:rPr>
                <w:rFonts w:eastAsia="Times New Roman" w:cstheme="minorHAnsi"/>
                <w:sz w:val="18"/>
                <w:szCs w:val="18"/>
              </w:rPr>
              <w:t>ente</w:t>
            </w:r>
            <w:proofErr w:type="spellEnd"/>
            <w:r w:rsidRPr="00A1472F">
              <w:rPr>
                <w:rFonts w:eastAsia="Times New Roman" w:cstheme="minorHAnsi"/>
                <w:spacing w:val="-20"/>
                <w:sz w:val="18"/>
                <w:szCs w:val="18"/>
              </w:rPr>
              <w:t xml:space="preserve"> </w:t>
            </w:r>
            <w:proofErr w:type="spellStart"/>
            <w:r w:rsidRPr="00A1472F">
              <w:rPr>
                <w:rFonts w:eastAsia="Times New Roman" w:cstheme="minorHAnsi"/>
                <w:sz w:val="18"/>
                <w:szCs w:val="18"/>
              </w:rPr>
              <w:t>establecidas</w:t>
            </w:r>
            <w:proofErr w:type="spellEnd"/>
            <w:r w:rsidRPr="00A1472F"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  <w:tc>
          <w:tcPr>
            <w:tcW w:w="1650" w:type="pct"/>
            <w:noWrap/>
          </w:tcPr>
          <w:p w14:paraId="21F1FCD5" w14:textId="77777777" w:rsidR="00A1472F" w:rsidRPr="00515791" w:rsidRDefault="00A1472F" w:rsidP="00A1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934" w:type="pct"/>
            <w:noWrap/>
          </w:tcPr>
          <w:p w14:paraId="5B7D49CC" w14:textId="77777777" w:rsidR="00A1472F" w:rsidRPr="00515791" w:rsidRDefault="00A1472F" w:rsidP="00A1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834" w:type="pct"/>
            <w:noWrap/>
          </w:tcPr>
          <w:p w14:paraId="70850FD1" w14:textId="77777777" w:rsidR="00A1472F" w:rsidRPr="00515791" w:rsidRDefault="00A1472F" w:rsidP="00A1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321" w:type="pct"/>
            <w:noWrap/>
          </w:tcPr>
          <w:p w14:paraId="3BBCB6AB" w14:textId="77777777" w:rsidR="00A1472F" w:rsidRPr="00515791" w:rsidRDefault="00A1472F" w:rsidP="00A1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540" w:type="pct"/>
            <w:noWrap/>
          </w:tcPr>
          <w:p w14:paraId="51B88DC5" w14:textId="77777777" w:rsidR="00A1472F" w:rsidRPr="00515791" w:rsidRDefault="00A1472F" w:rsidP="00A14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A1472F" w:rsidRPr="00A1472F" w14:paraId="4085D1A1" w14:textId="77777777" w:rsidTr="00495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</w:tcPr>
          <w:p w14:paraId="611639E4" w14:textId="77777777" w:rsidR="00A1472F" w:rsidRPr="00A1472F" w:rsidRDefault="00A1472F" w:rsidP="00A1472F">
            <w:pPr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eastAsia="Times New Roman" w:cstheme="minorHAnsi"/>
                <w:sz w:val="18"/>
                <w:szCs w:val="18"/>
                <w:lang w:val="es-CO"/>
              </w:rPr>
              <w:t xml:space="preserve">(c) </w:t>
            </w:r>
            <w:r w:rsidRPr="00A1472F">
              <w:rPr>
                <w:rFonts w:eastAsia="Times New Roman" w:cstheme="minorHAnsi"/>
                <w:sz w:val="18"/>
                <w:szCs w:val="18"/>
                <w:lang w:val="es-CO"/>
              </w:rPr>
              <w:t>Adoptadas</w:t>
            </w:r>
            <w:r w:rsidRPr="00A1472F">
              <w:rPr>
                <w:rFonts w:eastAsia="Times New Roman" w:cstheme="minorHAnsi"/>
                <w:spacing w:val="-7"/>
                <w:sz w:val="18"/>
                <w:szCs w:val="18"/>
                <w:lang w:val="es-CO"/>
              </w:rPr>
              <w:t xml:space="preserve"> </w:t>
            </w:r>
            <w:r w:rsidRPr="00A1472F">
              <w:rPr>
                <w:rFonts w:eastAsia="Times New Roman" w:cstheme="minorHAnsi"/>
                <w:sz w:val="18"/>
                <w:szCs w:val="18"/>
                <w:lang w:val="es-CO"/>
              </w:rPr>
              <w:t>de</w:t>
            </w:r>
            <w:r w:rsidRPr="00A1472F">
              <w:rPr>
                <w:rFonts w:eastAsia="Times New Roman" w:cstheme="minorHAnsi"/>
                <w:spacing w:val="-5"/>
                <w:sz w:val="18"/>
                <w:szCs w:val="18"/>
                <w:lang w:val="es-CO"/>
              </w:rPr>
              <w:t xml:space="preserve"> </w:t>
            </w:r>
            <w:r w:rsidRPr="00A1472F">
              <w:rPr>
                <w:rFonts w:eastAsia="Times New Roman" w:cstheme="minorHAnsi"/>
                <w:spacing w:val="-1"/>
                <w:sz w:val="18"/>
                <w:szCs w:val="18"/>
                <w:lang w:val="es-CO"/>
              </w:rPr>
              <w:t>m</w:t>
            </w:r>
            <w:r w:rsidRPr="00A1472F">
              <w:rPr>
                <w:rFonts w:eastAsia="Times New Roman" w:cstheme="minorHAnsi"/>
                <w:sz w:val="18"/>
                <w:szCs w:val="18"/>
                <w:lang w:val="es-CO"/>
              </w:rPr>
              <w:t>ane</w:t>
            </w:r>
            <w:r w:rsidRPr="00A1472F">
              <w:rPr>
                <w:rFonts w:eastAsia="Times New Roman" w:cstheme="minorHAnsi"/>
                <w:spacing w:val="-1"/>
                <w:sz w:val="18"/>
                <w:szCs w:val="18"/>
                <w:lang w:val="es-CO"/>
              </w:rPr>
              <w:t>r</w:t>
            </w:r>
            <w:r w:rsidRPr="00A1472F">
              <w:rPr>
                <w:rFonts w:eastAsia="Times New Roman" w:cstheme="minorHAnsi"/>
                <w:sz w:val="18"/>
                <w:szCs w:val="18"/>
                <w:lang w:val="es-CO"/>
              </w:rPr>
              <w:t>a</w:t>
            </w:r>
            <w:r w:rsidRPr="00A1472F">
              <w:rPr>
                <w:rFonts w:eastAsia="Times New Roman" w:cstheme="minorHAnsi"/>
                <w:spacing w:val="-6"/>
                <w:sz w:val="18"/>
                <w:szCs w:val="18"/>
                <w:lang w:val="es-CO"/>
              </w:rPr>
              <w:t xml:space="preserve"> </w:t>
            </w:r>
            <w:r w:rsidRPr="00A1472F">
              <w:rPr>
                <w:rFonts w:eastAsia="Times New Roman" w:cstheme="minorHAnsi"/>
                <w:sz w:val="18"/>
                <w:szCs w:val="18"/>
                <w:lang w:val="es-CO"/>
              </w:rPr>
              <w:t>c</w:t>
            </w:r>
            <w:r w:rsidRPr="00A1472F">
              <w:rPr>
                <w:rFonts w:eastAsia="Times New Roman" w:cstheme="minorHAnsi"/>
                <w:spacing w:val="1"/>
                <w:sz w:val="18"/>
                <w:szCs w:val="18"/>
                <w:lang w:val="es-CO"/>
              </w:rPr>
              <w:t>o</w:t>
            </w:r>
            <w:r w:rsidRPr="00A1472F">
              <w:rPr>
                <w:rFonts w:eastAsia="Times New Roman" w:cstheme="minorHAnsi"/>
                <w:sz w:val="18"/>
                <w:szCs w:val="18"/>
                <w:lang w:val="es-CO"/>
              </w:rPr>
              <w:t>nsist</w:t>
            </w:r>
            <w:r w:rsidRPr="00A1472F">
              <w:rPr>
                <w:rFonts w:eastAsia="Times New Roman" w:cstheme="minorHAnsi"/>
                <w:spacing w:val="-3"/>
                <w:sz w:val="18"/>
                <w:szCs w:val="18"/>
                <w:lang w:val="es-CO"/>
              </w:rPr>
              <w:t>e</w:t>
            </w:r>
            <w:r w:rsidRPr="00A1472F">
              <w:rPr>
                <w:rFonts w:eastAsia="Times New Roman" w:cstheme="minorHAnsi"/>
                <w:sz w:val="18"/>
                <w:szCs w:val="18"/>
                <w:lang w:val="es-CO"/>
              </w:rPr>
              <w:t>n</w:t>
            </w:r>
            <w:r w:rsidRPr="00A1472F">
              <w:rPr>
                <w:rFonts w:eastAsia="Times New Roman" w:cstheme="minorHAnsi"/>
                <w:spacing w:val="-3"/>
                <w:sz w:val="18"/>
                <w:szCs w:val="18"/>
                <w:lang w:val="es-CO"/>
              </w:rPr>
              <w:t>t</w:t>
            </w:r>
            <w:r w:rsidRPr="00A1472F">
              <w:rPr>
                <w:rFonts w:eastAsia="Times New Roman" w:cstheme="minorHAnsi"/>
                <w:sz w:val="18"/>
                <w:szCs w:val="18"/>
                <w:lang w:val="es-CO"/>
              </w:rPr>
              <w:t>e</w:t>
            </w:r>
            <w:r w:rsidRPr="00A1472F">
              <w:rPr>
                <w:rFonts w:eastAsia="Times New Roman" w:cstheme="minorHAnsi"/>
                <w:spacing w:val="-5"/>
                <w:sz w:val="18"/>
                <w:szCs w:val="18"/>
                <w:lang w:val="es-CO"/>
              </w:rPr>
              <w:t xml:space="preserve"> </w:t>
            </w:r>
            <w:r w:rsidRPr="00A1472F">
              <w:rPr>
                <w:rFonts w:eastAsia="Times New Roman" w:cstheme="minorHAnsi"/>
                <w:sz w:val="18"/>
                <w:szCs w:val="18"/>
                <w:lang w:val="es-CO"/>
              </w:rPr>
              <w:t>en</w:t>
            </w:r>
            <w:r w:rsidRPr="00A1472F">
              <w:rPr>
                <w:rFonts w:eastAsia="Times New Roman" w:cstheme="minorHAnsi"/>
                <w:spacing w:val="-4"/>
                <w:sz w:val="18"/>
                <w:szCs w:val="18"/>
                <w:lang w:val="es-CO"/>
              </w:rPr>
              <w:t xml:space="preserve"> </w:t>
            </w:r>
            <w:r w:rsidRPr="00A1472F">
              <w:rPr>
                <w:rFonts w:eastAsia="Times New Roman" w:cstheme="minorHAnsi"/>
                <w:sz w:val="18"/>
                <w:szCs w:val="18"/>
                <w:lang w:val="es-CO"/>
              </w:rPr>
              <w:t>las</w:t>
            </w:r>
            <w:r w:rsidRPr="00A1472F">
              <w:rPr>
                <w:rFonts w:eastAsia="Times New Roman" w:cstheme="minorHAnsi"/>
                <w:spacing w:val="-4"/>
                <w:sz w:val="18"/>
                <w:szCs w:val="18"/>
                <w:lang w:val="es-CO"/>
              </w:rPr>
              <w:t xml:space="preserve"> </w:t>
            </w:r>
            <w:r w:rsidRPr="00A1472F">
              <w:rPr>
                <w:rFonts w:eastAsia="Times New Roman" w:cstheme="minorHAnsi"/>
                <w:sz w:val="18"/>
                <w:szCs w:val="18"/>
                <w:lang w:val="es-CO"/>
              </w:rPr>
              <w:t>l</w:t>
            </w:r>
            <w:r w:rsidRPr="00A1472F">
              <w:rPr>
                <w:rFonts w:eastAsia="Times New Roman" w:cstheme="minorHAnsi"/>
                <w:spacing w:val="2"/>
                <w:sz w:val="18"/>
                <w:szCs w:val="18"/>
                <w:lang w:val="es-CO"/>
              </w:rPr>
              <w:t>e</w:t>
            </w:r>
            <w:r w:rsidRPr="00A1472F">
              <w:rPr>
                <w:rFonts w:eastAsia="Times New Roman" w:cstheme="minorHAnsi"/>
                <w:spacing w:val="-8"/>
                <w:sz w:val="18"/>
                <w:szCs w:val="18"/>
                <w:lang w:val="es-CO"/>
              </w:rPr>
              <w:t>y</w:t>
            </w:r>
            <w:r w:rsidRPr="00A1472F">
              <w:rPr>
                <w:rFonts w:eastAsia="Times New Roman" w:cstheme="minorHAnsi"/>
                <w:sz w:val="18"/>
                <w:szCs w:val="18"/>
                <w:lang w:val="es-CO"/>
              </w:rPr>
              <w:t>es</w:t>
            </w:r>
            <w:r w:rsidRPr="00A1472F">
              <w:rPr>
                <w:rFonts w:eastAsia="Times New Roman" w:cstheme="minorHAnsi"/>
                <w:spacing w:val="-2"/>
                <w:sz w:val="18"/>
                <w:szCs w:val="18"/>
                <w:lang w:val="es-CO"/>
              </w:rPr>
              <w:t xml:space="preserve"> </w:t>
            </w:r>
            <w:r w:rsidRPr="00A1472F">
              <w:rPr>
                <w:rFonts w:eastAsia="Times New Roman" w:cstheme="minorHAnsi"/>
                <w:sz w:val="18"/>
                <w:szCs w:val="18"/>
                <w:lang w:val="es-CO"/>
              </w:rPr>
              <w:t>y</w:t>
            </w:r>
            <w:r w:rsidRPr="00A1472F">
              <w:rPr>
                <w:rFonts w:eastAsia="Times New Roman" w:cstheme="minorHAnsi"/>
                <w:spacing w:val="-3"/>
                <w:sz w:val="18"/>
                <w:szCs w:val="18"/>
                <w:lang w:val="es-CO"/>
              </w:rPr>
              <w:t xml:space="preserve"> </w:t>
            </w:r>
            <w:r w:rsidRPr="00A1472F">
              <w:rPr>
                <w:rFonts w:eastAsia="Times New Roman" w:cstheme="minorHAnsi"/>
                <w:sz w:val="18"/>
                <w:szCs w:val="18"/>
                <w:lang w:val="es-CO"/>
              </w:rPr>
              <w:t>l</w:t>
            </w:r>
            <w:r w:rsidRPr="00A1472F">
              <w:rPr>
                <w:rFonts w:eastAsia="Times New Roman" w:cstheme="minorHAnsi"/>
                <w:spacing w:val="1"/>
                <w:sz w:val="18"/>
                <w:szCs w:val="18"/>
                <w:lang w:val="es-CO"/>
              </w:rPr>
              <w:t>o</w:t>
            </w:r>
            <w:r w:rsidRPr="00A1472F">
              <w:rPr>
                <w:rFonts w:eastAsia="Times New Roman" w:cstheme="minorHAnsi"/>
                <w:sz w:val="18"/>
                <w:szCs w:val="18"/>
                <w:lang w:val="es-CO"/>
              </w:rPr>
              <w:t>s</w:t>
            </w:r>
            <w:r w:rsidRPr="00A1472F">
              <w:rPr>
                <w:rFonts w:eastAsia="Times New Roman" w:cstheme="minorHAnsi"/>
                <w:spacing w:val="-5"/>
                <w:sz w:val="18"/>
                <w:szCs w:val="18"/>
                <w:lang w:val="es-CO"/>
              </w:rPr>
              <w:t xml:space="preserve"> </w:t>
            </w:r>
            <w:r w:rsidRPr="00A1472F">
              <w:rPr>
                <w:rFonts w:eastAsia="Times New Roman" w:cstheme="minorHAnsi"/>
                <w:spacing w:val="-1"/>
                <w:sz w:val="18"/>
                <w:szCs w:val="18"/>
                <w:lang w:val="es-CO"/>
              </w:rPr>
              <w:t>r</w:t>
            </w:r>
            <w:r w:rsidRPr="00A1472F">
              <w:rPr>
                <w:rFonts w:eastAsia="Times New Roman" w:cstheme="minorHAnsi"/>
                <w:sz w:val="18"/>
                <w:szCs w:val="18"/>
                <w:lang w:val="es-CO"/>
              </w:rPr>
              <w:t>e</w:t>
            </w:r>
            <w:r w:rsidRPr="00A1472F">
              <w:rPr>
                <w:rFonts w:eastAsia="Times New Roman" w:cstheme="minorHAnsi"/>
                <w:spacing w:val="-2"/>
                <w:sz w:val="18"/>
                <w:szCs w:val="18"/>
                <w:lang w:val="es-CO"/>
              </w:rPr>
              <w:t>g</w:t>
            </w:r>
            <w:r w:rsidRPr="00A1472F">
              <w:rPr>
                <w:rFonts w:eastAsia="Times New Roman" w:cstheme="minorHAnsi"/>
                <w:sz w:val="18"/>
                <w:szCs w:val="18"/>
                <w:lang w:val="es-CO"/>
              </w:rPr>
              <w:t>l</w:t>
            </w:r>
            <w:r w:rsidRPr="00A1472F">
              <w:rPr>
                <w:rFonts w:eastAsia="Times New Roman" w:cstheme="minorHAnsi"/>
                <w:spacing w:val="2"/>
                <w:sz w:val="18"/>
                <w:szCs w:val="18"/>
                <w:lang w:val="es-CO"/>
              </w:rPr>
              <w:t>a</w:t>
            </w:r>
            <w:r w:rsidRPr="00A1472F">
              <w:rPr>
                <w:rFonts w:eastAsia="Times New Roman" w:cstheme="minorHAnsi"/>
                <w:spacing w:val="-2"/>
                <w:sz w:val="18"/>
                <w:szCs w:val="18"/>
                <w:lang w:val="es-CO"/>
              </w:rPr>
              <w:t>m</w:t>
            </w:r>
            <w:r w:rsidRPr="00A1472F">
              <w:rPr>
                <w:rFonts w:eastAsia="Times New Roman" w:cstheme="minorHAnsi"/>
                <w:sz w:val="18"/>
                <w:szCs w:val="18"/>
                <w:lang w:val="es-CO"/>
              </w:rPr>
              <w:t>ent</w:t>
            </w:r>
            <w:r w:rsidRPr="00A1472F">
              <w:rPr>
                <w:rFonts w:eastAsia="Times New Roman" w:cstheme="minorHAnsi"/>
                <w:spacing w:val="1"/>
                <w:sz w:val="18"/>
                <w:szCs w:val="18"/>
                <w:lang w:val="es-CO"/>
              </w:rPr>
              <w:t>o</w:t>
            </w:r>
            <w:r w:rsidRPr="00A1472F">
              <w:rPr>
                <w:rFonts w:eastAsia="Times New Roman" w:cstheme="minorHAnsi"/>
                <w:spacing w:val="2"/>
                <w:sz w:val="18"/>
                <w:szCs w:val="18"/>
                <w:lang w:val="es-CO"/>
              </w:rPr>
              <w:t>s</w:t>
            </w:r>
            <w:r w:rsidRPr="00A1472F">
              <w:rPr>
                <w:rFonts w:eastAsia="Times New Roman" w:cstheme="minorHAnsi"/>
                <w:sz w:val="18"/>
                <w:szCs w:val="18"/>
                <w:lang w:val="es-CO"/>
              </w:rPr>
              <w:t>,</w:t>
            </w:r>
            <w:r w:rsidRPr="00A1472F">
              <w:rPr>
                <w:rFonts w:eastAsia="Times New Roman" w:cstheme="minorHAnsi"/>
                <w:spacing w:val="-2"/>
                <w:sz w:val="18"/>
                <w:szCs w:val="18"/>
                <w:lang w:val="es-CO"/>
              </w:rPr>
              <w:t xml:space="preserve"> </w:t>
            </w:r>
            <w:r w:rsidRPr="00A1472F">
              <w:rPr>
                <w:rFonts w:eastAsia="Times New Roman" w:cstheme="minorHAnsi"/>
                <w:sz w:val="18"/>
                <w:szCs w:val="18"/>
                <w:lang w:val="es-CO"/>
              </w:rPr>
              <w:t>y</w:t>
            </w:r>
            <w:r w:rsidRPr="00A1472F">
              <w:rPr>
                <w:rFonts w:eastAsia="Times New Roman" w:cstheme="minorHAnsi"/>
                <w:spacing w:val="-10"/>
                <w:sz w:val="18"/>
                <w:szCs w:val="18"/>
                <w:lang w:val="es-CO"/>
              </w:rPr>
              <w:t xml:space="preserve"> </w:t>
            </w:r>
            <w:r w:rsidRPr="00A1472F">
              <w:rPr>
                <w:rFonts w:eastAsia="Times New Roman" w:cstheme="minorHAnsi"/>
                <w:sz w:val="18"/>
                <w:szCs w:val="18"/>
                <w:lang w:val="es-CO"/>
              </w:rPr>
              <w:t>se</w:t>
            </w:r>
            <w:r w:rsidRPr="00A1472F">
              <w:rPr>
                <w:rFonts w:eastAsia="Times New Roman" w:cstheme="minorHAnsi"/>
                <w:spacing w:val="-5"/>
                <w:sz w:val="18"/>
                <w:szCs w:val="18"/>
                <w:lang w:val="es-CO"/>
              </w:rPr>
              <w:t xml:space="preserve"> </w:t>
            </w:r>
            <w:r w:rsidRPr="00A1472F">
              <w:rPr>
                <w:rFonts w:eastAsia="Times New Roman" w:cstheme="minorHAnsi"/>
                <w:sz w:val="18"/>
                <w:szCs w:val="18"/>
                <w:lang w:val="es-CO"/>
              </w:rPr>
              <w:t>refle</w:t>
            </w:r>
            <w:r w:rsidRPr="00A1472F">
              <w:rPr>
                <w:rFonts w:eastAsia="Times New Roman" w:cstheme="minorHAnsi"/>
                <w:spacing w:val="2"/>
                <w:sz w:val="18"/>
                <w:szCs w:val="18"/>
                <w:lang w:val="es-CO"/>
              </w:rPr>
              <w:t>j</w:t>
            </w:r>
            <w:r w:rsidRPr="00A1472F">
              <w:rPr>
                <w:rFonts w:eastAsia="Times New Roman" w:cstheme="minorHAnsi"/>
                <w:sz w:val="18"/>
                <w:szCs w:val="18"/>
                <w:lang w:val="es-CO"/>
              </w:rPr>
              <w:t>an</w:t>
            </w:r>
            <w:r w:rsidRPr="00A1472F">
              <w:rPr>
                <w:rFonts w:eastAsia="Times New Roman" w:cstheme="minorHAnsi"/>
                <w:spacing w:val="-3"/>
                <w:sz w:val="18"/>
                <w:szCs w:val="18"/>
                <w:lang w:val="es-CO"/>
              </w:rPr>
              <w:t xml:space="preserve"> </w:t>
            </w:r>
            <w:r w:rsidRPr="00A1472F">
              <w:rPr>
                <w:rFonts w:eastAsia="Times New Roman" w:cstheme="minorHAnsi"/>
                <w:sz w:val="18"/>
                <w:szCs w:val="18"/>
                <w:lang w:val="es-CO"/>
              </w:rPr>
              <w:t>en</w:t>
            </w:r>
            <w:r w:rsidRPr="00A1472F">
              <w:rPr>
                <w:rFonts w:eastAsia="Times New Roman" w:cstheme="minorHAnsi"/>
                <w:spacing w:val="-4"/>
                <w:sz w:val="18"/>
                <w:szCs w:val="18"/>
                <w:lang w:val="es-CO"/>
              </w:rPr>
              <w:t xml:space="preserve"> </w:t>
            </w:r>
            <w:r w:rsidRPr="00A1472F">
              <w:rPr>
                <w:rFonts w:eastAsia="Times New Roman" w:cstheme="minorHAnsi"/>
                <w:sz w:val="18"/>
                <w:szCs w:val="18"/>
                <w:lang w:val="es-CO"/>
              </w:rPr>
              <w:t>las</w:t>
            </w:r>
            <w:r w:rsidRPr="00A1472F">
              <w:rPr>
                <w:rFonts w:eastAsia="Times New Roman" w:cstheme="minorHAnsi"/>
                <w:spacing w:val="-6"/>
                <w:sz w:val="18"/>
                <w:szCs w:val="18"/>
                <w:lang w:val="es-CO"/>
              </w:rPr>
              <w:t xml:space="preserve"> </w:t>
            </w:r>
            <w:r w:rsidRPr="00A1472F">
              <w:rPr>
                <w:rFonts w:eastAsia="Times New Roman" w:cstheme="minorHAnsi"/>
                <w:sz w:val="18"/>
                <w:szCs w:val="18"/>
                <w:lang w:val="es-CO"/>
              </w:rPr>
              <w:t>políticas</w:t>
            </w:r>
            <w:r w:rsidRPr="00A1472F">
              <w:rPr>
                <w:rFonts w:eastAsia="Times New Roman" w:cstheme="minorHAnsi"/>
                <w:spacing w:val="-7"/>
                <w:sz w:val="18"/>
                <w:szCs w:val="18"/>
                <w:lang w:val="es-CO"/>
              </w:rPr>
              <w:t xml:space="preserve"> </w:t>
            </w:r>
            <w:r w:rsidRPr="00A1472F">
              <w:rPr>
                <w:rFonts w:eastAsia="Times New Roman" w:cstheme="minorHAnsi"/>
                <w:sz w:val="18"/>
                <w:szCs w:val="18"/>
                <w:lang w:val="es-CO"/>
              </w:rPr>
              <w:t>de</w:t>
            </w:r>
            <w:r w:rsidRPr="00A1472F">
              <w:rPr>
                <w:rFonts w:eastAsia="Times New Roman" w:cstheme="minorHAnsi"/>
                <w:spacing w:val="-6"/>
                <w:sz w:val="18"/>
                <w:szCs w:val="18"/>
                <w:lang w:val="es-CO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val="es-CO"/>
              </w:rPr>
              <w:t>contratación pública</w:t>
            </w:r>
          </w:p>
        </w:tc>
        <w:tc>
          <w:tcPr>
            <w:tcW w:w="1650" w:type="pct"/>
            <w:noWrap/>
          </w:tcPr>
          <w:p w14:paraId="2CB7C7D5" w14:textId="77777777" w:rsidR="00A1472F" w:rsidRPr="00A1472F" w:rsidRDefault="00A1472F" w:rsidP="00A1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noWrap/>
          </w:tcPr>
          <w:p w14:paraId="2179EE5A" w14:textId="77777777" w:rsidR="00A1472F" w:rsidRPr="00A1472F" w:rsidRDefault="00A1472F" w:rsidP="00A1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4" w:type="pct"/>
            <w:noWrap/>
          </w:tcPr>
          <w:p w14:paraId="5DB9C078" w14:textId="77777777" w:rsidR="00A1472F" w:rsidRPr="00A1472F" w:rsidRDefault="00A1472F" w:rsidP="00A1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1" w:type="pct"/>
            <w:noWrap/>
          </w:tcPr>
          <w:p w14:paraId="3A19AA43" w14:textId="77777777" w:rsidR="00A1472F" w:rsidRPr="00A1472F" w:rsidRDefault="00A1472F" w:rsidP="00A1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noWrap/>
          </w:tcPr>
          <w:p w14:paraId="05A5B10C" w14:textId="77777777" w:rsidR="00A1472F" w:rsidRPr="00A1472F" w:rsidRDefault="00A1472F" w:rsidP="00A14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</w:tbl>
    <w:p w14:paraId="68C7F723" w14:textId="77777777" w:rsidR="00463B73" w:rsidRPr="00A1472F" w:rsidRDefault="00463B73" w:rsidP="00463B73"/>
    <w:p w14:paraId="5A60D7E6" w14:textId="77777777" w:rsidR="00463B73" w:rsidRPr="00A1472F" w:rsidRDefault="00463B73" w:rsidP="00463B73">
      <w:pPr>
        <w:pStyle w:val="Heading2"/>
        <w:rPr>
          <w:lang w:val="es-CO"/>
        </w:rPr>
      </w:pPr>
      <w:r w:rsidRPr="00A1472F">
        <w:rPr>
          <w:lang w:val="es-CO"/>
        </w:rPr>
        <w:t xml:space="preserve">Pilar II. </w:t>
      </w:r>
      <w:r w:rsidR="00A1472F" w:rsidRPr="00A1472F">
        <w:rPr>
          <w:lang w:val="es-CO"/>
        </w:rPr>
        <w:t>Marco institucional y Capacidad de</w:t>
      </w:r>
      <w:r w:rsidR="00A1472F">
        <w:rPr>
          <w:lang w:val="es-CO"/>
        </w:rPr>
        <w:t xml:space="preserve"> Gestión</w:t>
      </w:r>
    </w:p>
    <w:p w14:paraId="504778C2" w14:textId="77777777" w:rsidR="00463B73" w:rsidRPr="00857C1A" w:rsidRDefault="00463B73" w:rsidP="00463B73">
      <w:pPr>
        <w:pStyle w:val="Heading3"/>
        <w:rPr>
          <w:lang w:val="es-CO"/>
        </w:rPr>
      </w:pPr>
      <w:r w:rsidRPr="00857C1A">
        <w:rPr>
          <w:lang w:val="es-CO"/>
        </w:rPr>
        <w:t xml:space="preserve">4. </w:t>
      </w:r>
      <w:r w:rsidR="00857C1A" w:rsidRPr="00857C1A">
        <w:rPr>
          <w:lang w:val="es-CO"/>
        </w:rPr>
        <w:t xml:space="preserve">El Sistema de contratación pública se encuentra bien integrado y </w:t>
      </w:r>
      <w:r w:rsidR="00857C1A">
        <w:rPr>
          <w:lang w:val="es-CO"/>
        </w:rPr>
        <w:t>es parte del sistema de gestión de las finanzas públicas</w:t>
      </w:r>
    </w:p>
    <w:p w14:paraId="60F07B06" w14:textId="77777777" w:rsidR="00463B73" w:rsidRPr="00857C1A" w:rsidRDefault="00463B73" w:rsidP="00463B73">
      <w:pPr>
        <w:spacing w:after="0" w:line="240" w:lineRule="atLeast"/>
      </w:pPr>
      <w:r w:rsidRPr="00857C1A">
        <w:t xml:space="preserve">4(a) </w:t>
      </w:r>
      <w:r w:rsidR="00857C1A" w:rsidRPr="00857C1A">
        <w:t>Planificación de contrataciones y el ciclo presupue</w:t>
      </w:r>
      <w:r w:rsidR="00857C1A">
        <w:t>stario</w:t>
      </w:r>
      <w:r w:rsidRPr="00857C1A">
        <w:t xml:space="preserve"> </w:t>
      </w:r>
    </w:p>
    <w:p w14:paraId="04AC7923" w14:textId="77777777" w:rsidR="00463B73" w:rsidRPr="00857C1A" w:rsidRDefault="009871C8" w:rsidP="00463B73">
      <w:pPr>
        <w:spacing w:after="0" w:line="240" w:lineRule="atLeast"/>
      </w:pPr>
      <w:r w:rsidRPr="009871C8">
        <w:t>El marco legal y regulatorio, los procedimientos financieros y los sistemas contemplan lo siguiente:</w:t>
      </w:r>
    </w:p>
    <w:tbl>
      <w:tblPr>
        <w:tblStyle w:val="MediumShading1-Accent2"/>
        <w:tblW w:w="4950" w:type="pct"/>
        <w:tblBorders>
          <w:insideV w:val="single" w:sz="8" w:space="0" w:color="F19D64" w:themeColor="accent2" w:themeTint="BF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5024"/>
        <w:gridCol w:w="2844"/>
        <w:gridCol w:w="2542"/>
        <w:gridCol w:w="974"/>
        <w:gridCol w:w="1644"/>
      </w:tblGrid>
      <w:tr w:rsidR="00463B73" w:rsidRPr="00515791" w14:paraId="571C046F" w14:textId="77777777" w:rsidTr="00495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AFF307" w14:textId="77777777" w:rsidR="00463B73" w:rsidRPr="00CA25BE" w:rsidRDefault="00094172" w:rsidP="004640E9">
            <w:pPr>
              <w:jc w:val="center"/>
              <w:rPr>
                <w:b w:val="0"/>
                <w:sz w:val="18"/>
                <w:szCs w:val="20"/>
              </w:rPr>
            </w:pPr>
            <w:proofErr w:type="spellStart"/>
            <w:r>
              <w:rPr>
                <w:b w:val="0"/>
                <w:sz w:val="18"/>
                <w:szCs w:val="20"/>
              </w:rPr>
              <w:t>Criterios</w:t>
            </w:r>
            <w:proofErr w:type="spellEnd"/>
            <w:r>
              <w:rPr>
                <w:b w:val="0"/>
                <w:sz w:val="18"/>
                <w:szCs w:val="20"/>
              </w:rPr>
              <w:t xml:space="preserve"> de </w:t>
            </w:r>
            <w:proofErr w:type="spellStart"/>
            <w:r>
              <w:rPr>
                <w:b w:val="0"/>
                <w:sz w:val="18"/>
                <w:szCs w:val="20"/>
              </w:rPr>
              <w:t>evaluación</w:t>
            </w:r>
            <w:proofErr w:type="spellEnd"/>
          </w:p>
        </w:tc>
        <w:tc>
          <w:tcPr>
            <w:tcW w:w="16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0B400A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1: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cualitativo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(</w:t>
            </w:r>
            <w:r>
              <w:rPr>
                <w:sz w:val="18"/>
                <w:szCs w:val="20"/>
                <w:lang w:val="es-CO"/>
              </w:rPr>
              <w:t xml:space="preserve">comparación de la situación real </w:t>
            </w:r>
            <w:proofErr w:type="spellStart"/>
            <w:r>
              <w:rPr>
                <w:sz w:val="18"/>
                <w:szCs w:val="20"/>
                <w:lang w:val="es-CO"/>
              </w:rPr>
              <w:t>vr</w:t>
            </w:r>
            <w:proofErr w:type="spellEnd"/>
            <w:r>
              <w:rPr>
                <w:sz w:val="18"/>
                <w:szCs w:val="20"/>
                <w:lang w:val="es-CO"/>
              </w:rPr>
              <w:t xml:space="preserve">. </w:t>
            </w:r>
            <w:r w:rsidR="00A55D98">
              <w:rPr>
                <w:sz w:val="18"/>
                <w:szCs w:val="20"/>
                <w:lang w:val="es-CO"/>
              </w:rPr>
              <w:t>Criterios</w:t>
            </w:r>
            <w:r>
              <w:rPr>
                <w:sz w:val="18"/>
                <w:szCs w:val="20"/>
                <w:lang w:val="es-CO"/>
              </w:rPr>
              <w:t xml:space="preserve"> de evaluación</w:t>
            </w:r>
            <w:r w:rsidR="00463B73" w:rsidRPr="00094172">
              <w:rPr>
                <w:sz w:val="18"/>
                <w:szCs w:val="20"/>
                <w:lang w:val="es-CO"/>
              </w:rPr>
              <w:t>)</w:t>
            </w:r>
          </w:p>
        </w:tc>
        <w:tc>
          <w:tcPr>
            <w:tcW w:w="9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A49A13" w14:textId="77777777" w:rsidR="00463B73" w:rsidRPr="00CA25BE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Paso</w:t>
            </w:r>
            <w:r w:rsidR="00463B73" w:rsidRPr="00CA25BE">
              <w:rPr>
                <w:sz w:val="18"/>
                <w:szCs w:val="20"/>
              </w:rPr>
              <w:t xml:space="preserve"> 2: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Análisis</w:t>
            </w:r>
            <w:proofErr w:type="spellEnd"/>
            <w:r>
              <w:rPr>
                <w:b w:val="0"/>
                <w:bCs w:val="0"/>
                <w:sz w:val="18"/>
                <w:szCs w:val="20"/>
                <w:u w:val="single"/>
              </w:rPr>
              <w:t xml:space="preserve">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cuantitativo</w:t>
            </w:r>
            <w:proofErr w:type="spellEnd"/>
          </w:p>
        </w:tc>
        <w:tc>
          <w:tcPr>
            <w:tcW w:w="8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B78799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3: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de brecha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/ </w:t>
            </w:r>
            <w:r w:rsidRPr="00094172">
              <w:rPr>
                <w:sz w:val="18"/>
                <w:szCs w:val="20"/>
                <w:lang w:val="es-CO"/>
              </w:rPr>
              <w:t>conclusiones (que describan</w:t>
            </w:r>
            <w:r w:rsidR="00473A9E">
              <w:rPr>
                <w:sz w:val="18"/>
                <w:szCs w:val="20"/>
                <w:lang w:val="es-CO"/>
              </w:rPr>
              <w:t xml:space="preserve"> b</w:t>
            </w:r>
            <w:r w:rsidRPr="00094172">
              <w:rPr>
                <w:sz w:val="18"/>
                <w:szCs w:val="20"/>
                <w:lang w:val="es-CO"/>
              </w:rPr>
              <w:t>rechas importantes)</w:t>
            </w:r>
          </w:p>
        </w:tc>
        <w:tc>
          <w:tcPr>
            <w:tcW w:w="3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AD9B101" w14:textId="70A06029" w:rsidR="00463B73" w:rsidRPr="00CA25BE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Banderas </w:t>
            </w:r>
            <w:proofErr w:type="spellStart"/>
            <w:r>
              <w:rPr>
                <w:sz w:val="16"/>
                <w:szCs w:val="20"/>
              </w:rPr>
              <w:t>rojas</w:t>
            </w:r>
            <w:proofErr w:type="spellEnd"/>
            <w:r>
              <w:rPr>
                <w:sz w:val="16"/>
                <w:szCs w:val="20"/>
              </w:rPr>
              <w:t>?</w:t>
            </w:r>
          </w:p>
        </w:tc>
        <w:tc>
          <w:tcPr>
            <w:tcW w:w="5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684496" w14:textId="10662BBF" w:rsidR="00463B73" w:rsidRPr="00CA25BE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Recomendaciones</w:t>
            </w:r>
            <w:proofErr w:type="spellEnd"/>
          </w:p>
        </w:tc>
      </w:tr>
      <w:tr w:rsidR="009871C8" w:rsidRPr="00857C1A" w14:paraId="2E1FF761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68E2FD46" w14:textId="77777777" w:rsidR="009871C8" w:rsidRPr="009871C8" w:rsidRDefault="009871C8" w:rsidP="009871C8">
            <w:pPr>
              <w:rPr>
                <w:rFonts w:ascii="Calibri" w:hAnsi="Calibri" w:cs="Calibri"/>
                <w:color w:val="1A1818"/>
                <w:sz w:val="20"/>
                <w:lang w:val="es-ES_tradnl"/>
              </w:rPr>
            </w:pPr>
            <w:r w:rsidRPr="009871C8">
              <w:rPr>
                <w:rFonts w:ascii="Calibri" w:eastAsia="Arial" w:hAnsi="Calibri" w:cs="Calibri"/>
                <w:color w:val="1A1818"/>
                <w:sz w:val="20"/>
                <w:lang w:val="uz-Cyrl-UZ"/>
              </w:rPr>
              <w:t>(a)   La preparación de planes anuales o multianuales de contratación para facilitar el proceso de planificación y formulación presupuestaria y contribuira la planificación multianual.</w:t>
            </w:r>
          </w:p>
        </w:tc>
        <w:tc>
          <w:tcPr>
            <w:tcW w:w="165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71B564C" w14:textId="77777777" w:rsidR="009871C8" w:rsidRPr="00857C1A" w:rsidRDefault="009871C8" w:rsidP="0098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ECA82B8" w14:textId="77777777" w:rsidR="009871C8" w:rsidRPr="00857C1A" w:rsidRDefault="009871C8" w:rsidP="0098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5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A058FE7" w14:textId="77777777" w:rsidR="009871C8" w:rsidRPr="00857C1A" w:rsidRDefault="009871C8" w:rsidP="0098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26E8090" w14:textId="77777777" w:rsidR="009871C8" w:rsidRPr="00857C1A" w:rsidRDefault="009871C8" w:rsidP="0098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0446E085" w14:textId="77777777" w:rsidR="009871C8" w:rsidRPr="00857C1A" w:rsidRDefault="009871C8" w:rsidP="0098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9871C8" w:rsidRPr="00857C1A" w14:paraId="2A1B13C0" w14:textId="77777777" w:rsidTr="0049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1B620C66" w14:textId="77777777" w:rsidR="009871C8" w:rsidRPr="009871C8" w:rsidRDefault="009871C8" w:rsidP="009871C8">
            <w:pPr>
              <w:rPr>
                <w:rFonts w:ascii="Calibri" w:hAnsi="Calibri" w:cs="Calibri"/>
                <w:color w:val="1A1818"/>
                <w:sz w:val="20"/>
                <w:lang w:val="es-ES_tradnl"/>
              </w:rPr>
            </w:pPr>
            <w:r w:rsidRPr="009871C8">
              <w:rPr>
                <w:rFonts w:ascii="Calibri" w:hAnsi="Calibri" w:cs="Calibri"/>
                <w:color w:val="1A1818"/>
                <w:sz w:val="20"/>
                <w:lang w:val="uz-Cyrl-UZ"/>
              </w:rPr>
              <w:t xml:space="preserve">(b)   El compromiso o apropiación de los fondos presupuestarios de manera oportuna, y dichos fondos cubren el monto completo del contrato (o elmonto necesario para cubrir la porción del contrato que se cumplirá dentro </w:t>
            </w:r>
            <w:r w:rsidRPr="009871C8">
              <w:rPr>
                <w:rFonts w:ascii="Calibri" w:hAnsi="Calibri" w:cs="Calibri"/>
                <w:color w:val="1A1818"/>
                <w:sz w:val="20"/>
                <w:lang w:val="uz-Cyrl-UZ"/>
              </w:rPr>
              <w:lastRenderedPageBreak/>
              <w:t>del período presupuestario).</w:t>
            </w:r>
          </w:p>
        </w:tc>
        <w:tc>
          <w:tcPr>
            <w:tcW w:w="165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B825576" w14:textId="77777777" w:rsidR="009871C8" w:rsidRPr="00857C1A" w:rsidRDefault="009871C8" w:rsidP="009871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2155061" w14:textId="77777777" w:rsidR="009871C8" w:rsidRPr="00857C1A" w:rsidRDefault="009871C8" w:rsidP="009871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5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6B98224" w14:textId="77777777" w:rsidR="009871C8" w:rsidRPr="00857C1A" w:rsidRDefault="009871C8" w:rsidP="009871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5C25DF2" w14:textId="77777777" w:rsidR="009871C8" w:rsidRPr="00857C1A" w:rsidRDefault="009871C8" w:rsidP="009871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0C9ACF9B" w14:textId="77777777" w:rsidR="009871C8" w:rsidRPr="00857C1A" w:rsidRDefault="009871C8" w:rsidP="009871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9871C8" w:rsidRPr="00857C1A" w14:paraId="44C133A5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6BD16731" w14:textId="77777777" w:rsidR="009871C8" w:rsidRPr="009871C8" w:rsidRDefault="009871C8" w:rsidP="009871C8">
            <w:pPr>
              <w:rPr>
                <w:rFonts w:ascii="Calibri" w:hAnsi="Calibri" w:cs="Calibri"/>
                <w:color w:val="1A1818"/>
                <w:sz w:val="20"/>
                <w:lang w:val="es-ES_tradnl"/>
              </w:rPr>
            </w:pPr>
            <w:r w:rsidRPr="009871C8">
              <w:rPr>
                <w:rFonts w:ascii="Calibri" w:hAnsi="Calibri" w:cs="Calibri"/>
                <w:color w:val="1A1818"/>
                <w:sz w:val="20"/>
                <w:lang w:val="uz-Cyrl-UZ"/>
              </w:rPr>
              <w:t>(c)</w:t>
            </w:r>
            <w:r>
              <w:rPr>
                <w:rFonts w:ascii="Calibri" w:hAnsi="Calibri" w:cs="Calibri"/>
                <w:color w:val="1A1818"/>
                <w:sz w:val="20"/>
                <w:lang w:val="es-ES_tradnl"/>
              </w:rPr>
              <w:t xml:space="preserve"> </w:t>
            </w:r>
            <w:r w:rsidRPr="009871C8">
              <w:rPr>
                <w:rFonts w:ascii="Calibri" w:hAnsi="Calibri" w:cs="Calibri"/>
                <w:color w:val="1A1818"/>
                <w:sz w:val="20"/>
                <w:lang w:val="uz-Cyrl-UZ"/>
              </w:rPr>
              <w:t>La presencia de un mecanismo de retroalimentación para certificar la ejecución presupuestaria, incluyendo información sobre la realización de los contratos más importantes.</w:t>
            </w:r>
          </w:p>
        </w:tc>
        <w:tc>
          <w:tcPr>
            <w:tcW w:w="165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B70B6B7" w14:textId="77777777" w:rsidR="009871C8" w:rsidRPr="00857C1A" w:rsidRDefault="009871C8" w:rsidP="0098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E1E6453" w14:textId="77777777" w:rsidR="009871C8" w:rsidRPr="00857C1A" w:rsidRDefault="009871C8" w:rsidP="0098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5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EFB6F76" w14:textId="77777777" w:rsidR="009871C8" w:rsidRPr="00857C1A" w:rsidRDefault="009871C8" w:rsidP="0098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EEFDB42" w14:textId="77777777" w:rsidR="009871C8" w:rsidRPr="00857C1A" w:rsidRDefault="009871C8" w:rsidP="0098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62BB4133" w14:textId="77777777" w:rsidR="009871C8" w:rsidRPr="00857C1A" w:rsidRDefault="009871C8" w:rsidP="0098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</w:tbl>
    <w:p w14:paraId="42E70CEB" w14:textId="77777777" w:rsidR="00463B73" w:rsidRPr="00857C1A" w:rsidRDefault="00463B73" w:rsidP="00463B73">
      <w:pPr>
        <w:rPr>
          <w:sz w:val="18"/>
          <w:szCs w:val="18"/>
        </w:rPr>
      </w:pPr>
    </w:p>
    <w:p w14:paraId="34E77441" w14:textId="77777777" w:rsidR="00463B73" w:rsidRDefault="00463B73" w:rsidP="00463B73">
      <w:pPr>
        <w:spacing w:after="0" w:line="240" w:lineRule="atLeast"/>
      </w:pPr>
      <w:r w:rsidRPr="00857C1A">
        <w:t xml:space="preserve">4(b) </w:t>
      </w:r>
      <w:r w:rsidR="00857C1A" w:rsidRPr="00857C1A">
        <w:t>Procedimientos financieros y el</w:t>
      </w:r>
      <w:r w:rsidR="00857C1A">
        <w:t xml:space="preserve"> ciclo de </w:t>
      </w:r>
      <w:r w:rsidR="006B775C">
        <w:t>contratación</w:t>
      </w:r>
    </w:p>
    <w:p w14:paraId="2E63B622" w14:textId="77777777" w:rsidR="005B254D" w:rsidRPr="00857C1A" w:rsidRDefault="005B254D" w:rsidP="00463B73">
      <w:pPr>
        <w:spacing w:after="0" w:line="240" w:lineRule="atLeast"/>
      </w:pPr>
    </w:p>
    <w:p w14:paraId="424F0BFF" w14:textId="77777777" w:rsidR="00463B73" w:rsidRPr="00857C1A" w:rsidRDefault="009871C8" w:rsidP="00463B73">
      <w:pPr>
        <w:spacing w:after="0" w:line="240" w:lineRule="atLeast"/>
      </w:pPr>
      <w:r w:rsidRPr="009871C8">
        <w:t>El marco legal y regulatorio, los procedimientos financieros y los sistemas deben asegurar que:</w:t>
      </w:r>
    </w:p>
    <w:tbl>
      <w:tblPr>
        <w:tblStyle w:val="MediumShading1-Accent2"/>
        <w:tblW w:w="4950" w:type="pct"/>
        <w:tblBorders>
          <w:insideV w:val="single" w:sz="8" w:space="0" w:color="F19D64" w:themeColor="accent2" w:themeTint="BF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5024"/>
        <w:gridCol w:w="2844"/>
        <w:gridCol w:w="2542"/>
        <w:gridCol w:w="974"/>
        <w:gridCol w:w="1644"/>
      </w:tblGrid>
      <w:tr w:rsidR="00463B73" w:rsidRPr="00515791" w14:paraId="3D1EA41A" w14:textId="77777777" w:rsidTr="00495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8C00B6" w14:textId="77777777" w:rsidR="00463B73" w:rsidRPr="00CA25BE" w:rsidRDefault="00094172" w:rsidP="004640E9">
            <w:pPr>
              <w:jc w:val="center"/>
              <w:rPr>
                <w:b w:val="0"/>
                <w:sz w:val="18"/>
                <w:szCs w:val="20"/>
              </w:rPr>
            </w:pPr>
            <w:proofErr w:type="spellStart"/>
            <w:r>
              <w:rPr>
                <w:b w:val="0"/>
                <w:sz w:val="18"/>
                <w:szCs w:val="20"/>
              </w:rPr>
              <w:t>Criterios</w:t>
            </w:r>
            <w:proofErr w:type="spellEnd"/>
            <w:r>
              <w:rPr>
                <w:b w:val="0"/>
                <w:sz w:val="18"/>
                <w:szCs w:val="20"/>
              </w:rPr>
              <w:t xml:space="preserve"> de </w:t>
            </w:r>
            <w:proofErr w:type="spellStart"/>
            <w:r>
              <w:rPr>
                <w:b w:val="0"/>
                <w:sz w:val="18"/>
                <w:szCs w:val="20"/>
              </w:rPr>
              <w:t>evaluación</w:t>
            </w:r>
            <w:proofErr w:type="spellEnd"/>
          </w:p>
        </w:tc>
        <w:tc>
          <w:tcPr>
            <w:tcW w:w="16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044679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1: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cualitativo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(</w:t>
            </w:r>
            <w:r>
              <w:rPr>
                <w:sz w:val="18"/>
                <w:szCs w:val="20"/>
                <w:lang w:val="es-CO"/>
              </w:rPr>
              <w:t xml:space="preserve">comparación de la situación real </w:t>
            </w:r>
            <w:proofErr w:type="spellStart"/>
            <w:r>
              <w:rPr>
                <w:sz w:val="18"/>
                <w:szCs w:val="20"/>
                <w:lang w:val="es-CO"/>
              </w:rPr>
              <w:t>vr</w:t>
            </w:r>
            <w:proofErr w:type="spellEnd"/>
            <w:r>
              <w:rPr>
                <w:sz w:val="18"/>
                <w:szCs w:val="20"/>
                <w:lang w:val="es-CO"/>
              </w:rPr>
              <w:t xml:space="preserve">. </w:t>
            </w:r>
            <w:r w:rsidR="00A55D98">
              <w:rPr>
                <w:sz w:val="18"/>
                <w:szCs w:val="20"/>
                <w:lang w:val="es-CO"/>
              </w:rPr>
              <w:t>Criterios</w:t>
            </w:r>
            <w:r>
              <w:rPr>
                <w:sz w:val="18"/>
                <w:szCs w:val="20"/>
                <w:lang w:val="es-CO"/>
              </w:rPr>
              <w:t xml:space="preserve"> de evaluación</w:t>
            </w:r>
            <w:r w:rsidR="00463B73" w:rsidRPr="00094172">
              <w:rPr>
                <w:sz w:val="18"/>
                <w:szCs w:val="20"/>
                <w:lang w:val="es-CO"/>
              </w:rPr>
              <w:t>)</w:t>
            </w:r>
          </w:p>
        </w:tc>
        <w:tc>
          <w:tcPr>
            <w:tcW w:w="9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104947" w14:textId="77777777" w:rsidR="00463B73" w:rsidRPr="00CA25BE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Paso</w:t>
            </w:r>
            <w:r w:rsidR="00463B73" w:rsidRPr="00CA25BE">
              <w:rPr>
                <w:sz w:val="18"/>
                <w:szCs w:val="20"/>
              </w:rPr>
              <w:t xml:space="preserve"> 2: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Análisis</w:t>
            </w:r>
            <w:proofErr w:type="spellEnd"/>
            <w:r>
              <w:rPr>
                <w:b w:val="0"/>
                <w:bCs w:val="0"/>
                <w:sz w:val="18"/>
                <w:szCs w:val="20"/>
                <w:u w:val="single"/>
              </w:rPr>
              <w:t xml:space="preserve">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cuantitativo</w:t>
            </w:r>
            <w:proofErr w:type="spellEnd"/>
          </w:p>
        </w:tc>
        <w:tc>
          <w:tcPr>
            <w:tcW w:w="8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D800E8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3: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de brecha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/ </w:t>
            </w:r>
            <w:r w:rsidRPr="00094172">
              <w:rPr>
                <w:sz w:val="18"/>
                <w:szCs w:val="20"/>
                <w:lang w:val="es-CO"/>
              </w:rPr>
              <w:t>conclusiones (que describan rechas importantes)</w:t>
            </w:r>
          </w:p>
        </w:tc>
        <w:tc>
          <w:tcPr>
            <w:tcW w:w="3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A7B57F" w14:textId="3D45C224" w:rsidR="00463B73" w:rsidRPr="00CA25BE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Banderas </w:t>
            </w:r>
            <w:proofErr w:type="spellStart"/>
            <w:r>
              <w:rPr>
                <w:sz w:val="16"/>
                <w:szCs w:val="20"/>
              </w:rPr>
              <w:t>rojas</w:t>
            </w:r>
            <w:proofErr w:type="spellEnd"/>
            <w:r>
              <w:rPr>
                <w:sz w:val="16"/>
                <w:szCs w:val="20"/>
              </w:rPr>
              <w:t>?</w:t>
            </w:r>
          </w:p>
        </w:tc>
        <w:tc>
          <w:tcPr>
            <w:tcW w:w="5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EAB495" w14:textId="7ED7B701" w:rsidR="00463B73" w:rsidRPr="00CA25BE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Recomendaciones</w:t>
            </w:r>
            <w:proofErr w:type="spellEnd"/>
          </w:p>
        </w:tc>
      </w:tr>
      <w:tr w:rsidR="00C15105" w:rsidRPr="00C15105" w14:paraId="7063E64B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5B8A498B" w14:textId="77777777" w:rsidR="00C15105" w:rsidRPr="009871C8" w:rsidRDefault="009871C8" w:rsidP="009871C8">
            <w:pPr>
              <w:pStyle w:val="ListParagraph"/>
              <w:widowControl w:val="0"/>
              <w:tabs>
                <w:tab w:val="left" w:pos="330"/>
                <w:tab w:val="left" w:pos="822"/>
              </w:tabs>
              <w:ind w:left="0" w:right="57"/>
              <w:contextualSpacing w:val="0"/>
              <w:rPr>
                <w:rFonts w:eastAsia="Times New Roman" w:cstheme="minorHAnsi"/>
                <w:sz w:val="18"/>
                <w:szCs w:val="18"/>
                <w:lang w:val="es-CO"/>
              </w:rPr>
            </w:pPr>
            <w:r w:rsidRPr="009871C8">
              <w:rPr>
                <w:rFonts w:eastAsia="Times New Roman" w:cstheme="minorHAnsi"/>
                <w:sz w:val="18"/>
                <w:szCs w:val="18"/>
                <w:lang w:val="es-CO"/>
              </w:rPr>
              <w:t>(a)Ninguna solicitud/</w:t>
            </w:r>
            <w:r>
              <w:rPr>
                <w:rFonts w:eastAsia="Times New Roman" w:cstheme="minorHAnsi"/>
                <w:sz w:val="18"/>
                <w:szCs w:val="18"/>
                <w:lang w:val="es-CO"/>
              </w:rPr>
              <w:t xml:space="preserve"> </w:t>
            </w:r>
            <w:r w:rsidRPr="009871C8">
              <w:rPr>
                <w:rFonts w:eastAsia="Times New Roman" w:cstheme="minorHAnsi"/>
                <w:sz w:val="18"/>
                <w:szCs w:val="18"/>
                <w:lang w:val="es-CO"/>
              </w:rPr>
              <w:t>propuesta de oferentes tiene lugar sin la certificación de disponibilidad de fondos.</w:t>
            </w:r>
          </w:p>
        </w:tc>
        <w:tc>
          <w:tcPr>
            <w:tcW w:w="165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3343A00" w14:textId="77777777" w:rsidR="00C15105" w:rsidRPr="00C15105" w:rsidRDefault="00C15105" w:rsidP="00C15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5A21067" w14:textId="77777777" w:rsidR="00C15105" w:rsidRPr="00C15105" w:rsidRDefault="00C15105" w:rsidP="00C15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5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55C29AB" w14:textId="77777777" w:rsidR="00C15105" w:rsidRPr="00C15105" w:rsidRDefault="00C15105" w:rsidP="00C15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BB74E54" w14:textId="77777777" w:rsidR="00C15105" w:rsidRPr="00C15105" w:rsidRDefault="00C15105" w:rsidP="00C15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1244B1C1" w14:textId="77777777" w:rsidR="00C15105" w:rsidRPr="00C15105" w:rsidRDefault="00C15105" w:rsidP="00C15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C15105" w:rsidRPr="00463B73" w14:paraId="524CF710" w14:textId="77777777" w:rsidTr="0049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bottom w:val="single" w:sz="8" w:space="0" w:color="F19D64" w:themeColor="accent2" w:themeTint="BF"/>
              <w:right w:val="none" w:sz="0" w:space="0" w:color="auto"/>
            </w:tcBorders>
          </w:tcPr>
          <w:p w14:paraId="4386B964" w14:textId="77777777" w:rsidR="00C15105" w:rsidRPr="005B254D" w:rsidRDefault="009871C8" w:rsidP="009871C8">
            <w:pPr>
              <w:pStyle w:val="ListParagraph"/>
              <w:widowControl w:val="0"/>
              <w:tabs>
                <w:tab w:val="left" w:pos="822"/>
              </w:tabs>
              <w:ind w:left="0" w:right="57"/>
              <w:contextualSpacing w:val="0"/>
              <w:rPr>
                <w:rFonts w:eastAsia="Times New Roman" w:cstheme="minorHAnsi"/>
                <w:sz w:val="18"/>
                <w:szCs w:val="18"/>
                <w:lang w:val="es-CO"/>
              </w:rPr>
            </w:pPr>
            <w:r>
              <w:rPr>
                <w:rFonts w:eastAsia="Times New Roman" w:cstheme="minorHAnsi"/>
                <w:spacing w:val="-5"/>
                <w:sz w:val="18"/>
                <w:szCs w:val="18"/>
                <w:lang w:val="es-CO"/>
              </w:rPr>
              <w:t xml:space="preserve">(b) </w:t>
            </w:r>
            <w:r w:rsidRPr="009871C8">
              <w:rPr>
                <w:rFonts w:eastAsia="Times New Roman" w:cstheme="minorHAnsi"/>
                <w:spacing w:val="-5"/>
                <w:sz w:val="18"/>
                <w:szCs w:val="18"/>
                <w:lang w:val="es-CO"/>
              </w:rPr>
              <w:t>Los</w:t>
            </w:r>
            <w:r>
              <w:rPr>
                <w:rFonts w:eastAsia="Times New Roman" w:cstheme="minorHAnsi"/>
                <w:spacing w:val="-5"/>
                <w:sz w:val="18"/>
                <w:szCs w:val="18"/>
                <w:lang w:val="es-CO"/>
              </w:rPr>
              <w:t xml:space="preserve"> </w:t>
            </w:r>
            <w:r w:rsidRPr="009871C8">
              <w:rPr>
                <w:rFonts w:eastAsia="Times New Roman" w:cstheme="minorHAnsi"/>
                <w:spacing w:val="-5"/>
                <w:sz w:val="18"/>
                <w:szCs w:val="18"/>
                <w:lang w:val="es-CO"/>
              </w:rPr>
              <w:t>procedimientos/</w:t>
            </w:r>
            <w:r>
              <w:rPr>
                <w:rFonts w:eastAsia="Times New Roman" w:cstheme="minorHAnsi"/>
                <w:spacing w:val="-5"/>
                <w:sz w:val="18"/>
                <w:szCs w:val="18"/>
                <w:lang w:val="es-CO"/>
              </w:rPr>
              <w:t xml:space="preserve"> </w:t>
            </w:r>
            <w:r w:rsidRPr="009871C8">
              <w:rPr>
                <w:rFonts w:eastAsia="Times New Roman" w:cstheme="minorHAnsi"/>
                <w:spacing w:val="-5"/>
                <w:sz w:val="18"/>
                <w:szCs w:val="18"/>
                <w:lang w:val="es-CO"/>
              </w:rPr>
              <w:t>normas nacionales para procesar las facturas y autorizar los pagos cumplen con la obligación de pago oportuno establecida en el contrato, y son claros y se encuentran disponibles públicamente para oferentes potenciales.</w:t>
            </w:r>
            <w:r w:rsidRPr="00C15105">
              <w:rPr>
                <w:rFonts w:eastAsia="Times New Roman" w:cstheme="minorHAnsi"/>
                <w:sz w:val="18"/>
                <w:szCs w:val="18"/>
                <w:lang w:val="es-CO"/>
              </w:rPr>
              <w:t xml:space="preserve"> *</w:t>
            </w:r>
          </w:p>
        </w:tc>
        <w:tc>
          <w:tcPr>
            <w:tcW w:w="165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2830BC5" w14:textId="77777777" w:rsidR="00C15105" w:rsidRPr="005B254D" w:rsidRDefault="00C15105" w:rsidP="00C151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bottom w:val="single" w:sz="12" w:space="0" w:color="auto"/>
              <w:right w:val="none" w:sz="0" w:space="0" w:color="auto"/>
            </w:tcBorders>
            <w:noWrap/>
          </w:tcPr>
          <w:p w14:paraId="18674143" w14:textId="77777777" w:rsidR="00C15105" w:rsidRPr="005B254D" w:rsidRDefault="00C15105" w:rsidP="00C151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5" w:type="pct"/>
            <w:tcBorders>
              <w:left w:val="none" w:sz="0" w:space="0" w:color="auto"/>
              <w:bottom w:val="single" w:sz="8" w:space="0" w:color="F19D64" w:themeColor="accent2" w:themeTint="BF"/>
              <w:right w:val="none" w:sz="0" w:space="0" w:color="auto"/>
            </w:tcBorders>
            <w:noWrap/>
          </w:tcPr>
          <w:p w14:paraId="4C3F5FC3" w14:textId="77777777" w:rsidR="00C15105" w:rsidRPr="005B254D" w:rsidRDefault="00C15105" w:rsidP="00C151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bottom w:val="single" w:sz="8" w:space="0" w:color="F19D64" w:themeColor="accent2" w:themeTint="BF"/>
              <w:right w:val="none" w:sz="0" w:space="0" w:color="auto"/>
            </w:tcBorders>
            <w:noWrap/>
          </w:tcPr>
          <w:p w14:paraId="36498D10" w14:textId="77777777" w:rsidR="00C15105" w:rsidRPr="005B254D" w:rsidRDefault="00C15105" w:rsidP="00C151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  <w:bottom w:val="single" w:sz="8" w:space="0" w:color="F19D64" w:themeColor="accent2" w:themeTint="BF"/>
            </w:tcBorders>
            <w:noWrap/>
          </w:tcPr>
          <w:p w14:paraId="3EB574C1" w14:textId="77777777" w:rsidR="00C15105" w:rsidRPr="005B254D" w:rsidRDefault="00C15105" w:rsidP="00C151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C15105" w:rsidRPr="00C15105" w14:paraId="3775302B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single" w:sz="8" w:space="0" w:color="F19D64" w:themeColor="accent2" w:themeTint="BF"/>
            </w:tcBorders>
          </w:tcPr>
          <w:p w14:paraId="6DAF10AE" w14:textId="77777777" w:rsidR="00C15105" w:rsidRPr="00C15105" w:rsidRDefault="00C15105" w:rsidP="00C15105">
            <w:pPr>
              <w:pStyle w:val="TableParagraph"/>
              <w:spacing w:line="213" w:lineRule="exact"/>
              <w:ind w:left="102"/>
              <w:rPr>
                <w:rFonts w:eastAsia="Times New Roman" w:cstheme="minorHAnsi"/>
                <w:sz w:val="18"/>
                <w:szCs w:val="18"/>
                <w:lang w:val="es-CO"/>
              </w:rPr>
            </w:pPr>
            <w:r w:rsidRPr="00C15105">
              <w:rPr>
                <w:rFonts w:eastAsia="Times New Roman" w:cstheme="minorHAnsi"/>
                <w:sz w:val="18"/>
                <w:szCs w:val="18"/>
                <w:lang w:val="es-CO"/>
              </w:rPr>
              <w:t>*</w:t>
            </w:r>
            <w:r w:rsidRPr="00C15105">
              <w:rPr>
                <w:rFonts w:eastAsia="Times New Roman" w:cstheme="minorHAnsi"/>
                <w:spacing w:val="-7"/>
                <w:sz w:val="18"/>
                <w:szCs w:val="18"/>
                <w:lang w:val="es-CO"/>
              </w:rPr>
              <w:t xml:space="preserve"> </w:t>
            </w:r>
            <w:r w:rsidRPr="00C15105">
              <w:rPr>
                <w:rFonts w:eastAsia="Times New Roman" w:cstheme="minorHAnsi"/>
                <w:bCs w:val="0"/>
                <w:sz w:val="18"/>
                <w:szCs w:val="18"/>
                <w:lang w:val="es-CO"/>
              </w:rPr>
              <w:t>Indic</w:t>
            </w:r>
            <w:r w:rsidRPr="00C15105">
              <w:rPr>
                <w:rFonts w:eastAsia="Times New Roman" w:cstheme="minorHAnsi"/>
                <w:bCs w:val="0"/>
                <w:spacing w:val="1"/>
                <w:sz w:val="18"/>
                <w:szCs w:val="18"/>
                <w:lang w:val="es-CO"/>
              </w:rPr>
              <w:t>a</w:t>
            </w:r>
            <w:r w:rsidRPr="00C15105">
              <w:rPr>
                <w:rFonts w:eastAsia="Times New Roman" w:cstheme="minorHAnsi"/>
                <w:bCs w:val="0"/>
                <w:sz w:val="18"/>
                <w:szCs w:val="18"/>
                <w:lang w:val="es-CO"/>
              </w:rPr>
              <w:t>d</w:t>
            </w:r>
            <w:r w:rsidRPr="00C15105">
              <w:rPr>
                <w:rFonts w:eastAsia="Times New Roman" w:cstheme="minorHAnsi"/>
                <w:bCs w:val="0"/>
                <w:spacing w:val="1"/>
                <w:sz w:val="18"/>
                <w:szCs w:val="18"/>
                <w:lang w:val="es-CO"/>
              </w:rPr>
              <w:t>o</w:t>
            </w:r>
            <w:r w:rsidRPr="00C15105">
              <w:rPr>
                <w:rFonts w:eastAsia="Times New Roman" w:cstheme="minorHAnsi"/>
                <w:bCs w:val="0"/>
                <w:sz w:val="18"/>
                <w:szCs w:val="18"/>
                <w:lang w:val="es-CO"/>
              </w:rPr>
              <w:t>r</w:t>
            </w:r>
            <w:r w:rsidRPr="00C15105">
              <w:rPr>
                <w:rFonts w:eastAsia="Times New Roman" w:cstheme="minorHAnsi"/>
                <w:bCs w:val="0"/>
                <w:spacing w:val="-7"/>
                <w:sz w:val="18"/>
                <w:szCs w:val="18"/>
                <w:lang w:val="es-CO"/>
              </w:rPr>
              <w:t xml:space="preserve"> </w:t>
            </w:r>
            <w:r w:rsidRPr="00C15105">
              <w:rPr>
                <w:rFonts w:eastAsia="Times New Roman" w:cstheme="minorHAnsi"/>
                <w:bCs w:val="0"/>
                <w:sz w:val="18"/>
                <w:szCs w:val="18"/>
                <w:lang w:val="es-CO"/>
              </w:rPr>
              <w:t>cu</w:t>
            </w:r>
            <w:r w:rsidRPr="00C15105">
              <w:rPr>
                <w:rFonts w:eastAsia="Times New Roman" w:cstheme="minorHAnsi"/>
                <w:bCs w:val="0"/>
                <w:spacing w:val="1"/>
                <w:sz w:val="18"/>
                <w:szCs w:val="18"/>
                <w:lang w:val="es-CO"/>
              </w:rPr>
              <w:t>a</w:t>
            </w:r>
            <w:r w:rsidRPr="00C15105">
              <w:rPr>
                <w:rFonts w:eastAsia="Times New Roman" w:cstheme="minorHAnsi"/>
                <w:bCs w:val="0"/>
                <w:sz w:val="18"/>
                <w:szCs w:val="18"/>
                <w:lang w:val="es-CO"/>
              </w:rPr>
              <w:t>nti</w:t>
            </w:r>
            <w:r w:rsidRPr="00C15105">
              <w:rPr>
                <w:rFonts w:eastAsia="Times New Roman" w:cstheme="minorHAnsi"/>
                <w:bCs w:val="0"/>
                <w:spacing w:val="-2"/>
                <w:sz w:val="18"/>
                <w:szCs w:val="18"/>
                <w:lang w:val="es-CO"/>
              </w:rPr>
              <w:t>t</w:t>
            </w:r>
            <w:r w:rsidRPr="00C15105">
              <w:rPr>
                <w:rFonts w:eastAsia="Times New Roman" w:cstheme="minorHAnsi"/>
                <w:bCs w:val="0"/>
                <w:sz w:val="18"/>
                <w:szCs w:val="18"/>
                <w:lang w:val="es-CO"/>
              </w:rPr>
              <w:t>a</w:t>
            </w:r>
            <w:r w:rsidRPr="00C15105">
              <w:rPr>
                <w:rFonts w:eastAsia="Times New Roman" w:cstheme="minorHAnsi"/>
                <w:bCs w:val="0"/>
                <w:spacing w:val="-1"/>
                <w:sz w:val="18"/>
                <w:szCs w:val="18"/>
                <w:lang w:val="es-CO"/>
              </w:rPr>
              <w:t>t</w:t>
            </w:r>
            <w:r w:rsidRPr="00C15105">
              <w:rPr>
                <w:rFonts w:eastAsia="Times New Roman" w:cstheme="minorHAnsi"/>
                <w:bCs w:val="0"/>
                <w:sz w:val="18"/>
                <w:szCs w:val="18"/>
                <w:lang w:val="es-CO"/>
              </w:rPr>
              <w:t>i</w:t>
            </w:r>
            <w:r w:rsidRPr="00C15105">
              <w:rPr>
                <w:rFonts w:eastAsia="Times New Roman" w:cstheme="minorHAnsi"/>
                <w:bCs w:val="0"/>
                <w:spacing w:val="-2"/>
                <w:sz w:val="18"/>
                <w:szCs w:val="18"/>
                <w:lang w:val="es-CO"/>
              </w:rPr>
              <w:t>v</w:t>
            </w:r>
            <w:r w:rsidRPr="00C15105">
              <w:rPr>
                <w:rFonts w:eastAsia="Times New Roman" w:cstheme="minorHAnsi"/>
                <w:bCs w:val="0"/>
                <w:sz w:val="18"/>
                <w:szCs w:val="18"/>
                <w:lang w:val="es-CO"/>
              </w:rPr>
              <w:t>o</w:t>
            </w:r>
            <w:r w:rsidRPr="00C15105">
              <w:rPr>
                <w:rFonts w:eastAsia="Times New Roman" w:cstheme="minorHAnsi"/>
                <w:bCs w:val="0"/>
                <w:spacing w:val="-5"/>
                <w:sz w:val="18"/>
                <w:szCs w:val="18"/>
                <w:lang w:val="es-CO"/>
              </w:rPr>
              <w:t xml:space="preserve"> </w:t>
            </w:r>
            <w:r w:rsidRPr="00C15105">
              <w:rPr>
                <w:rFonts w:eastAsia="Times New Roman" w:cstheme="minorHAnsi"/>
                <w:bCs w:val="0"/>
                <w:sz w:val="18"/>
                <w:szCs w:val="18"/>
                <w:lang w:val="es-CO"/>
              </w:rPr>
              <w:t>p</w:t>
            </w:r>
            <w:r w:rsidRPr="00C15105">
              <w:rPr>
                <w:rFonts w:eastAsia="Times New Roman" w:cstheme="minorHAnsi"/>
                <w:bCs w:val="0"/>
                <w:spacing w:val="1"/>
                <w:sz w:val="18"/>
                <w:szCs w:val="18"/>
                <w:lang w:val="es-CO"/>
              </w:rPr>
              <w:t>a</w:t>
            </w:r>
            <w:r w:rsidRPr="00C15105">
              <w:rPr>
                <w:rFonts w:eastAsia="Times New Roman" w:cstheme="minorHAnsi"/>
                <w:bCs w:val="0"/>
                <w:sz w:val="18"/>
                <w:szCs w:val="18"/>
                <w:lang w:val="es-CO"/>
              </w:rPr>
              <w:t>ra</w:t>
            </w:r>
            <w:r w:rsidRPr="00C15105">
              <w:rPr>
                <w:rFonts w:eastAsia="Times New Roman" w:cstheme="minorHAnsi"/>
                <w:bCs w:val="0"/>
                <w:spacing w:val="-8"/>
                <w:sz w:val="18"/>
                <w:szCs w:val="18"/>
                <w:lang w:val="es-CO"/>
              </w:rPr>
              <w:t xml:space="preserve"> </w:t>
            </w:r>
            <w:r w:rsidRPr="00C15105">
              <w:rPr>
                <w:rFonts w:eastAsia="Times New Roman" w:cstheme="minorHAnsi"/>
                <w:bCs w:val="0"/>
                <w:sz w:val="18"/>
                <w:szCs w:val="18"/>
                <w:lang w:val="es-CO"/>
              </w:rPr>
              <w:t>sus</w:t>
            </w:r>
            <w:r w:rsidRPr="00C15105">
              <w:rPr>
                <w:rFonts w:eastAsia="Times New Roman" w:cstheme="minorHAnsi"/>
                <w:bCs w:val="0"/>
                <w:spacing w:val="-1"/>
                <w:sz w:val="18"/>
                <w:szCs w:val="18"/>
                <w:lang w:val="es-CO"/>
              </w:rPr>
              <w:t>t</w:t>
            </w:r>
            <w:r w:rsidRPr="00C15105">
              <w:rPr>
                <w:rFonts w:eastAsia="Times New Roman" w:cstheme="minorHAnsi"/>
                <w:bCs w:val="0"/>
                <w:sz w:val="18"/>
                <w:szCs w:val="18"/>
                <w:lang w:val="es-CO"/>
              </w:rPr>
              <w:t>anci</w:t>
            </w:r>
            <w:r w:rsidRPr="00C15105">
              <w:rPr>
                <w:rFonts w:eastAsia="Times New Roman" w:cstheme="minorHAnsi"/>
                <w:bCs w:val="0"/>
                <w:spacing w:val="1"/>
                <w:sz w:val="18"/>
                <w:szCs w:val="18"/>
                <w:lang w:val="es-CO"/>
              </w:rPr>
              <w:t>a</w:t>
            </w:r>
            <w:r w:rsidRPr="00C15105">
              <w:rPr>
                <w:rFonts w:eastAsia="Times New Roman" w:cstheme="minorHAnsi"/>
                <w:bCs w:val="0"/>
                <w:sz w:val="18"/>
                <w:szCs w:val="18"/>
                <w:lang w:val="es-CO"/>
              </w:rPr>
              <w:t>r</w:t>
            </w:r>
            <w:r w:rsidRPr="00C15105">
              <w:rPr>
                <w:rFonts w:eastAsia="Times New Roman" w:cstheme="minorHAnsi"/>
                <w:bCs w:val="0"/>
                <w:spacing w:val="-7"/>
                <w:sz w:val="18"/>
                <w:szCs w:val="18"/>
                <w:lang w:val="es-CO"/>
              </w:rPr>
              <w:t xml:space="preserve"> </w:t>
            </w:r>
            <w:r w:rsidRPr="00C15105">
              <w:rPr>
                <w:rFonts w:eastAsia="Times New Roman" w:cstheme="minorHAnsi"/>
                <w:bCs w:val="0"/>
                <w:sz w:val="18"/>
                <w:szCs w:val="18"/>
                <w:lang w:val="es-CO"/>
              </w:rPr>
              <w:t>la</w:t>
            </w:r>
            <w:r w:rsidRPr="00C15105">
              <w:rPr>
                <w:rFonts w:eastAsia="Times New Roman" w:cstheme="minorHAnsi"/>
                <w:bCs w:val="0"/>
                <w:spacing w:val="-5"/>
                <w:sz w:val="18"/>
                <w:szCs w:val="18"/>
                <w:lang w:val="es-CO"/>
              </w:rPr>
              <w:t xml:space="preserve"> </w:t>
            </w:r>
            <w:r w:rsidRPr="00C15105">
              <w:rPr>
                <w:rFonts w:eastAsia="Times New Roman" w:cstheme="minorHAnsi"/>
                <w:bCs w:val="0"/>
                <w:sz w:val="18"/>
                <w:szCs w:val="18"/>
                <w:lang w:val="es-CO"/>
              </w:rPr>
              <w:t>e</w:t>
            </w:r>
            <w:r w:rsidRPr="00C15105">
              <w:rPr>
                <w:rFonts w:eastAsia="Times New Roman" w:cstheme="minorHAnsi"/>
                <w:bCs w:val="0"/>
                <w:spacing w:val="-2"/>
                <w:sz w:val="18"/>
                <w:szCs w:val="18"/>
                <w:lang w:val="es-CO"/>
              </w:rPr>
              <w:t>v</w:t>
            </w:r>
            <w:r w:rsidRPr="00C15105">
              <w:rPr>
                <w:rFonts w:eastAsia="Times New Roman" w:cstheme="minorHAnsi"/>
                <w:bCs w:val="0"/>
                <w:sz w:val="18"/>
                <w:szCs w:val="18"/>
                <w:lang w:val="es-CO"/>
              </w:rPr>
              <w:t>alu</w:t>
            </w:r>
            <w:r w:rsidRPr="00C15105">
              <w:rPr>
                <w:rFonts w:eastAsia="Times New Roman" w:cstheme="minorHAnsi"/>
                <w:bCs w:val="0"/>
                <w:spacing w:val="1"/>
                <w:sz w:val="18"/>
                <w:szCs w:val="18"/>
                <w:lang w:val="es-CO"/>
              </w:rPr>
              <w:t>a</w:t>
            </w:r>
            <w:r w:rsidRPr="00C15105">
              <w:rPr>
                <w:rFonts w:eastAsia="Times New Roman" w:cstheme="minorHAnsi"/>
                <w:bCs w:val="0"/>
                <w:sz w:val="18"/>
                <w:szCs w:val="18"/>
                <w:lang w:val="es-CO"/>
              </w:rPr>
              <w:t>c</w:t>
            </w:r>
            <w:r w:rsidRPr="00C15105">
              <w:rPr>
                <w:rFonts w:eastAsia="Times New Roman" w:cstheme="minorHAnsi"/>
                <w:bCs w:val="0"/>
                <w:spacing w:val="-3"/>
                <w:sz w:val="18"/>
                <w:szCs w:val="18"/>
                <w:lang w:val="es-CO"/>
              </w:rPr>
              <w:t>i</w:t>
            </w:r>
            <w:r w:rsidRPr="00C15105">
              <w:rPr>
                <w:rFonts w:eastAsia="Times New Roman" w:cstheme="minorHAnsi"/>
                <w:bCs w:val="0"/>
                <w:sz w:val="18"/>
                <w:szCs w:val="18"/>
                <w:lang w:val="es-CO"/>
              </w:rPr>
              <w:t>ón</w:t>
            </w:r>
            <w:r w:rsidRPr="00C15105">
              <w:rPr>
                <w:rFonts w:eastAsia="Times New Roman" w:cstheme="minorHAnsi"/>
                <w:bCs w:val="0"/>
                <w:spacing w:val="-6"/>
                <w:sz w:val="18"/>
                <w:szCs w:val="18"/>
                <w:lang w:val="es-CO"/>
              </w:rPr>
              <w:t xml:space="preserve"> </w:t>
            </w:r>
            <w:r w:rsidRPr="00C15105">
              <w:rPr>
                <w:rFonts w:eastAsia="Times New Roman" w:cstheme="minorHAnsi"/>
                <w:bCs w:val="0"/>
                <w:sz w:val="18"/>
                <w:szCs w:val="18"/>
                <w:lang w:val="es-CO"/>
              </w:rPr>
              <w:t>del</w:t>
            </w:r>
            <w:r w:rsidRPr="00C15105">
              <w:rPr>
                <w:rFonts w:eastAsia="Times New Roman" w:cstheme="minorHAnsi"/>
                <w:bCs w:val="0"/>
                <w:spacing w:val="-6"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C15105">
              <w:rPr>
                <w:rFonts w:eastAsia="Times New Roman" w:cstheme="minorHAnsi"/>
                <w:bCs w:val="0"/>
                <w:spacing w:val="-2"/>
                <w:sz w:val="18"/>
                <w:szCs w:val="18"/>
                <w:lang w:val="es-CO"/>
              </w:rPr>
              <w:t>s</w:t>
            </w:r>
            <w:r w:rsidRPr="00C15105">
              <w:rPr>
                <w:rFonts w:eastAsia="Times New Roman" w:cstheme="minorHAnsi"/>
                <w:bCs w:val="0"/>
                <w:sz w:val="18"/>
                <w:szCs w:val="18"/>
                <w:lang w:val="es-CO"/>
              </w:rPr>
              <w:t>ubindic</w:t>
            </w:r>
            <w:r w:rsidRPr="00C15105">
              <w:rPr>
                <w:rFonts w:eastAsia="Times New Roman" w:cstheme="minorHAnsi"/>
                <w:bCs w:val="0"/>
                <w:spacing w:val="1"/>
                <w:sz w:val="18"/>
                <w:szCs w:val="18"/>
                <w:lang w:val="es-CO"/>
              </w:rPr>
              <w:t>a</w:t>
            </w:r>
            <w:r w:rsidRPr="00C15105">
              <w:rPr>
                <w:rFonts w:eastAsia="Times New Roman" w:cstheme="minorHAnsi"/>
                <w:bCs w:val="0"/>
                <w:sz w:val="18"/>
                <w:szCs w:val="18"/>
                <w:lang w:val="es-CO"/>
              </w:rPr>
              <w:t>d</w:t>
            </w:r>
            <w:r w:rsidRPr="00C15105">
              <w:rPr>
                <w:rFonts w:eastAsia="Times New Roman" w:cstheme="minorHAnsi"/>
                <w:bCs w:val="0"/>
                <w:spacing w:val="1"/>
                <w:sz w:val="18"/>
                <w:szCs w:val="18"/>
                <w:lang w:val="es-CO"/>
              </w:rPr>
              <w:t>o</w:t>
            </w:r>
            <w:r w:rsidRPr="00C15105">
              <w:rPr>
                <w:rFonts w:eastAsia="Times New Roman" w:cstheme="minorHAnsi"/>
                <w:bCs w:val="0"/>
                <w:sz w:val="18"/>
                <w:szCs w:val="18"/>
                <w:lang w:val="es-CO"/>
              </w:rPr>
              <w:t>r</w:t>
            </w:r>
            <w:proofErr w:type="spellEnd"/>
            <w:r w:rsidRPr="00C15105">
              <w:rPr>
                <w:rFonts w:eastAsia="Times New Roman" w:cstheme="minorHAnsi"/>
                <w:bCs w:val="0"/>
                <w:spacing w:val="-7"/>
                <w:sz w:val="18"/>
                <w:szCs w:val="18"/>
                <w:lang w:val="es-CO"/>
              </w:rPr>
              <w:t xml:space="preserve"> </w:t>
            </w:r>
            <w:r w:rsidRPr="00C15105">
              <w:rPr>
                <w:rFonts w:eastAsia="Times New Roman" w:cstheme="minorHAnsi"/>
                <w:bCs w:val="0"/>
                <w:spacing w:val="1"/>
                <w:sz w:val="18"/>
                <w:szCs w:val="18"/>
                <w:lang w:val="es-CO"/>
              </w:rPr>
              <w:t>4</w:t>
            </w:r>
            <w:r w:rsidRPr="00C15105">
              <w:rPr>
                <w:rFonts w:eastAsia="Times New Roman" w:cstheme="minorHAnsi"/>
                <w:bCs w:val="0"/>
                <w:spacing w:val="-1"/>
                <w:sz w:val="18"/>
                <w:szCs w:val="18"/>
                <w:lang w:val="es-CO"/>
              </w:rPr>
              <w:t>(</w:t>
            </w:r>
            <w:r w:rsidRPr="00C15105">
              <w:rPr>
                <w:rFonts w:eastAsia="Times New Roman" w:cstheme="minorHAnsi"/>
                <w:bCs w:val="0"/>
                <w:sz w:val="18"/>
                <w:szCs w:val="18"/>
                <w:lang w:val="es-CO"/>
              </w:rPr>
              <w:t>b),</w:t>
            </w:r>
            <w:r w:rsidRPr="00C15105">
              <w:rPr>
                <w:rFonts w:eastAsia="Times New Roman" w:cstheme="minorHAnsi"/>
                <w:bCs w:val="0"/>
                <w:spacing w:val="-6"/>
                <w:sz w:val="18"/>
                <w:szCs w:val="18"/>
                <w:lang w:val="es-CO"/>
              </w:rPr>
              <w:t xml:space="preserve"> </w:t>
            </w:r>
            <w:r w:rsidRPr="00C15105">
              <w:rPr>
                <w:rFonts w:eastAsia="Times New Roman" w:cstheme="minorHAnsi"/>
                <w:bCs w:val="0"/>
                <w:sz w:val="18"/>
                <w:szCs w:val="18"/>
                <w:lang w:val="es-CO"/>
              </w:rPr>
              <w:t>cri</w:t>
            </w:r>
            <w:r w:rsidRPr="00C15105">
              <w:rPr>
                <w:rFonts w:eastAsia="Times New Roman" w:cstheme="minorHAnsi"/>
                <w:bCs w:val="0"/>
                <w:spacing w:val="-1"/>
                <w:sz w:val="18"/>
                <w:szCs w:val="18"/>
                <w:lang w:val="es-CO"/>
              </w:rPr>
              <w:t>t</w:t>
            </w:r>
            <w:r w:rsidRPr="00C15105">
              <w:rPr>
                <w:rFonts w:eastAsia="Times New Roman" w:cstheme="minorHAnsi"/>
                <w:bCs w:val="0"/>
                <w:sz w:val="18"/>
                <w:szCs w:val="18"/>
                <w:lang w:val="es-CO"/>
              </w:rPr>
              <w:t>erio</w:t>
            </w:r>
            <w:r w:rsidRPr="00C15105">
              <w:rPr>
                <w:rFonts w:eastAsia="Times New Roman" w:cstheme="minorHAnsi"/>
                <w:bCs w:val="0"/>
                <w:spacing w:val="-5"/>
                <w:sz w:val="18"/>
                <w:szCs w:val="18"/>
                <w:lang w:val="es-CO"/>
              </w:rPr>
              <w:t xml:space="preserve"> </w:t>
            </w:r>
            <w:r w:rsidRPr="00C15105">
              <w:rPr>
                <w:rFonts w:eastAsia="Times New Roman" w:cstheme="minorHAnsi"/>
                <w:bCs w:val="0"/>
                <w:sz w:val="18"/>
                <w:szCs w:val="18"/>
                <w:lang w:val="es-CO"/>
              </w:rPr>
              <w:t>de</w:t>
            </w:r>
            <w:r w:rsidRPr="00C15105">
              <w:rPr>
                <w:rFonts w:eastAsia="Times New Roman" w:cstheme="minorHAnsi"/>
                <w:bCs w:val="0"/>
                <w:spacing w:val="-6"/>
                <w:sz w:val="18"/>
                <w:szCs w:val="18"/>
                <w:lang w:val="es-CO"/>
              </w:rPr>
              <w:t xml:space="preserve"> </w:t>
            </w:r>
            <w:r w:rsidRPr="00C15105">
              <w:rPr>
                <w:rFonts w:eastAsia="Times New Roman" w:cstheme="minorHAnsi"/>
                <w:bCs w:val="0"/>
                <w:sz w:val="18"/>
                <w:szCs w:val="18"/>
                <w:lang w:val="es-CO"/>
              </w:rPr>
              <w:t>e</w:t>
            </w:r>
            <w:r w:rsidRPr="00C15105">
              <w:rPr>
                <w:rFonts w:eastAsia="Times New Roman" w:cstheme="minorHAnsi"/>
                <w:bCs w:val="0"/>
                <w:spacing w:val="-2"/>
                <w:sz w:val="18"/>
                <w:szCs w:val="18"/>
                <w:lang w:val="es-CO"/>
              </w:rPr>
              <w:t>v</w:t>
            </w:r>
            <w:r w:rsidRPr="00C15105">
              <w:rPr>
                <w:rFonts w:eastAsia="Times New Roman" w:cstheme="minorHAnsi"/>
                <w:bCs w:val="0"/>
                <w:sz w:val="18"/>
                <w:szCs w:val="18"/>
                <w:lang w:val="es-CO"/>
              </w:rPr>
              <w:t>alu</w:t>
            </w:r>
            <w:r w:rsidRPr="00C15105">
              <w:rPr>
                <w:rFonts w:eastAsia="Times New Roman" w:cstheme="minorHAnsi"/>
                <w:bCs w:val="0"/>
                <w:spacing w:val="1"/>
                <w:sz w:val="18"/>
                <w:szCs w:val="18"/>
                <w:lang w:val="es-CO"/>
              </w:rPr>
              <w:t>a</w:t>
            </w:r>
            <w:r w:rsidRPr="00C15105">
              <w:rPr>
                <w:rFonts w:eastAsia="Times New Roman" w:cstheme="minorHAnsi"/>
                <w:bCs w:val="0"/>
                <w:sz w:val="18"/>
                <w:szCs w:val="18"/>
                <w:lang w:val="es-CO"/>
              </w:rPr>
              <w:t>ción</w:t>
            </w:r>
            <w:r w:rsidRPr="00C15105">
              <w:rPr>
                <w:rFonts w:eastAsia="Times New Roman" w:cstheme="minorHAnsi"/>
                <w:bCs w:val="0"/>
                <w:spacing w:val="-6"/>
                <w:sz w:val="18"/>
                <w:szCs w:val="18"/>
                <w:lang w:val="es-CO"/>
              </w:rPr>
              <w:t xml:space="preserve"> </w:t>
            </w:r>
            <w:r w:rsidRPr="00C15105">
              <w:rPr>
                <w:rFonts w:eastAsia="Times New Roman" w:cstheme="minorHAnsi"/>
                <w:bCs w:val="0"/>
                <w:spacing w:val="-1"/>
                <w:sz w:val="18"/>
                <w:szCs w:val="18"/>
                <w:lang w:val="es-CO"/>
              </w:rPr>
              <w:t>(</w:t>
            </w:r>
            <w:r w:rsidRPr="00C15105">
              <w:rPr>
                <w:rFonts w:eastAsia="Times New Roman" w:cstheme="minorHAnsi"/>
                <w:bCs w:val="0"/>
                <w:sz w:val="18"/>
                <w:szCs w:val="18"/>
                <w:lang w:val="es-CO"/>
              </w:rPr>
              <w:t>b):</w:t>
            </w:r>
            <w:r>
              <w:rPr>
                <w:rFonts w:eastAsia="Times New Roman" w:cstheme="minorHAnsi"/>
                <w:bCs w:val="0"/>
                <w:sz w:val="18"/>
                <w:szCs w:val="18"/>
                <w:lang w:val="es-CO"/>
              </w:rPr>
              <w:t xml:space="preserve"> </w:t>
            </w:r>
            <w:r w:rsidRPr="00C15105">
              <w:rPr>
                <w:rFonts w:eastAsia="Times New Roman" w:cstheme="minorHAnsi"/>
                <w:sz w:val="18"/>
                <w:szCs w:val="18"/>
                <w:lang w:val="es-CO"/>
              </w:rPr>
              <w:t>-</w:t>
            </w:r>
            <w:r w:rsidRPr="00C15105">
              <w:rPr>
                <w:rFonts w:eastAsia="Times New Roman" w:cstheme="minorHAnsi"/>
                <w:spacing w:val="-7"/>
                <w:sz w:val="18"/>
                <w:szCs w:val="18"/>
                <w:lang w:val="es-CO"/>
              </w:rPr>
              <w:t xml:space="preserve"> </w:t>
            </w:r>
            <w:r w:rsidRPr="00C15105">
              <w:rPr>
                <w:rFonts w:eastAsia="Times New Roman" w:cstheme="minorHAnsi"/>
                <w:bCs w:val="0"/>
                <w:spacing w:val="-1"/>
                <w:sz w:val="18"/>
                <w:szCs w:val="18"/>
                <w:lang w:val="es-CO"/>
              </w:rPr>
              <w:t>F</w:t>
            </w:r>
            <w:r w:rsidRPr="00C15105">
              <w:rPr>
                <w:rFonts w:eastAsia="Times New Roman" w:cstheme="minorHAnsi"/>
                <w:bCs w:val="0"/>
                <w:sz w:val="18"/>
                <w:szCs w:val="18"/>
                <w:lang w:val="es-CO"/>
              </w:rPr>
              <w:t>ac</w:t>
            </w:r>
            <w:r w:rsidRPr="00C15105">
              <w:rPr>
                <w:rFonts w:eastAsia="Times New Roman" w:cstheme="minorHAnsi"/>
                <w:bCs w:val="0"/>
                <w:spacing w:val="-1"/>
                <w:sz w:val="18"/>
                <w:szCs w:val="18"/>
                <w:lang w:val="es-CO"/>
              </w:rPr>
              <w:t>t</w:t>
            </w:r>
            <w:r w:rsidRPr="00C15105">
              <w:rPr>
                <w:rFonts w:eastAsia="Times New Roman" w:cstheme="minorHAnsi"/>
                <w:bCs w:val="0"/>
                <w:sz w:val="18"/>
                <w:szCs w:val="18"/>
                <w:lang w:val="es-CO"/>
              </w:rPr>
              <w:t>uras</w:t>
            </w:r>
            <w:r w:rsidRPr="00C15105">
              <w:rPr>
                <w:rFonts w:eastAsia="Times New Roman" w:cstheme="minorHAnsi"/>
                <w:bCs w:val="0"/>
                <w:spacing w:val="-6"/>
                <w:sz w:val="18"/>
                <w:szCs w:val="18"/>
                <w:lang w:val="es-CO"/>
              </w:rPr>
              <w:t xml:space="preserve"> </w:t>
            </w:r>
            <w:r w:rsidR="00AB2F2C">
              <w:rPr>
                <w:rFonts w:eastAsia="Times New Roman" w:cstheme="minorHAnsi"/>
                <w:bCs w:val="0"/>
                <w:spacing w:val="-6"/>
                <w:sz w:val="18"/>
                <w:szCs w:val="18"/>
                <w:lang w:val="es-CO"/>
              </w:rPr>
              <w:t xml:space="preserve">por contratación de bienes, obras y servicios son </w:t>
            </w:r>
            <w:r w:rsidRPr="00C15105">
              <w:rPr>
                <w:rFonts w:eastAsia="Times New Roman" w:cstheme="minorHAnsi"/>
                <w:bCs w:val="0"/>
                <w:sz w:val="18"/>
                <w:szCs w:val="18"/>
                <w:lang w:val="es-CO"/>
              </w:rPr>
              <w:t>p</w:t>
            </w:r>
            <w:r w:rsidRPr="00C15105">
              <w:rPr>
                <w:rFonts w:eastAsia="Times New Roman" w:cstheme="minorHAnsi"/>
                <w:bCs w:val="0"/>
                <w:spacing w:val="1"/>
                <w:sz w:val="18"/>
                <w:szCs w:val="18"/>
                <w:lang w:val="es-CO"/>
              </w:rPr>
              <w:t>a</w:t>
            </w:r>
            <w:r w:rsidRPr="00C15105">
              <w:rPr>
                <w:rFonts w:eastAsia="Times New Roman" w:cstheme="minorHAnsi"/>
                <w:bCs w:val="0"/>
                <w:spacing w:val="-2"/>
                <w:sz w:val="18"/>
                <w:szCs w:val="18"/>
                <w:lang w:val="es-CO"/>
              </w:rPr>
              <w:t>g</w:t>
            </w:r>
            <w:r w:rsidRPr="00C15105">
              <w:rPr>
                <w:rFonts w:eastAsia="Times New Roman" w:cstheme="minorHAnsi"/>
                <w:bCs w:val="0"/>
                <w:sz w:val="18"/>
                <w:szCs w:val="18"/>
                <w:lang w:val="es-CO"/>
              </w:rPr>
              <w:t>ad</w:t>
            </w:r>
            <w:r w:rsidRPr="00C15105">
              <w:rPr>
                <w:rFonts w:eastAsia="Times New Roman" w:cstheme="minorHAnsi"/>
                <w:bCs w:val="0"/>
                <w:spacing w:val="1"/>
                <w:sz w:val="18"/>
                <w:szCs w:val="18"/>
                <w:lang w:val="es-CO"/>
              </w:rPr>
              <w:t>a</w:t>
            </w:r>
            <w:r w:rsidRPr="00C15105">
              <w:rPr>
                <w:rFonts w:eastAsia="Times New Roman" w:cstheme="minorHAnsi"/>
                <w:bCs w:val="0"/>
                <w:sz w:val="18"/>
                <w:szCs w:val="18"/>
                <w:lang w:val="es-CO"/>
              </w:rPr>
              <w:t>s</w:t>
            </w:r>
            <w:r w:rsidRPr="00C15105">
              <w:rPr>
                <w:rFonts w:eastAsia="Times New Roman" w:cstheme="minorHAnsi"/>
                <w:bCs w:val="0"/>
                <w:spacing w:val="-7"/>
                <w:sz w:val="18"/>
                <w:szCs w:val="18"/>
                <w:lang w:val="es-CO"/>
              </w:rPr>
              <w:t xml:space="preserve"> </w:t>
            </w:r>
            <w:r w:rsidRPr="00C15105">
              <w:rPr>
                <w:rFonts w:eastAsia="Times New Roman" w:cstheme="minorHAnsi"/>
                <w:bCs w:val="0"/>
                <w:sz w:val="18"/>
                <w:szCs w:val="18"/>
                <w:lang w:val="es-CO"/>
              </w:rPr>
              <w:t>a</w:t>
            </w:r>
            <w:r w:rsidRPr="00C15105">
              <w:rPr>
                <w:rFonts w:eastAsia="Times New Roman" w:cstheme="minorHAnsi"/>
                <w:bCs w:val="0"/>
                <w:spacing w:val="-5"/>
                <w:sz w:val="18"/>
                <w:szCs w:val="18"/>
                <w:lang w:val="es-CO"/>
              </w:rPr>
              <w:t xml:space="preserve"> </w:t>
            </w:r>
            <w:r w:rsidRPr="00C15105">
              <w:rPr>
                <w:rFonts w:eastAsia="Times New Roman" w:cstheme="minorHAnsi"/>
                <w:bCs w:val="0"/>
                <w:spacing w:val="-1"/>
                <w:sz w:val="18"/>
                <w:szCs w:val="18"/>
                <w:lang w:val="es-CO"/>
              </w:rPr>
              <w:t>t</w:t>
            </w:r>
            <w:r w:rsidRPr="00C15105">
              <w:rPr>
                <w:rFonts w:eastAsia="Times New Roman" w:cstheme="minorHAnsi"/>
                <w:bCs w:val="0"/>
                <w:sz w:val="18"/>
                <w:szCs w:val="18"/>
                <w:lang w:val="es-CO"/>
              </w:rPr>
              <w:t>ie</w:t>
            </w:r>
            <w:r w:rsidRPr="00C15105">
              <w:rPr>
                <w:rFonts w:eastAsia="Times New Roman" w:cstheme="minorHAnsi"/>
                <w:bCs w:val="0"/>
                <w:spacing w:val="-3"/>
                <w:sz w:val="18"/>
                <w:szCs w:val="18"/>
                <w:lang w:val="es-CO"/>
              </w:rPr>
              <w:t>m</w:t>
            </w:r>
            <w:r w:rsidRPr="00C15105">
              <w:rPr>
                <w:rFonts w:eastAsia="Times New Roman" w:cstheme="minorHAnsi"/>
                <w:bCs w:val="0"/>
                <w:sz w:val="18"/>
                <w:szCs w:val="18"/>
                <w:lang w:val="es-CO"/>
              </w:rPr>
              <w:t>po</w:t>
            </w:r>
            <w:r w:rsidRPr="00C15105">
              <w:rPr>
                <w:rFonts w:eastAsia="Times New Roman" w:cstheme="minorHAnsi"/>
                <w:bCs w:val="0"/>
                <w:spacing w:val="-5"/>
                <w:sz w:val="18"/>
                <w:szCs w:val="18"/>
                <w:lang w:val="es-CO"/>
              </w:rPr>
              <w:t xml:space="preserve"> </w:t>
            </w:r>
            <w:r w:rsidRPr="00C15105">
              <w:rPr>
                <w:rFonts w:eastAsia="Times New Roman" w:cstheme="minorHAnsi"/>
                <w:bCs w:val="0"/>
                <w:spacing w:val="-1"/>
                <w:sz w:val="18"/>
                <w:szCs w:val="18"/>
                <w:lang w:val="es-CO"/>
              </w:rPr>
              <w:t>(</w:t>
            </w:r>
            <w:r w:rsidRPr="00C15105">
              <w:rPr>
                <w:rFonts w:eastAsia="Times New Roman" w:cstheme="minorHAnsi"/>
                <w:bCs w:val="0"/>
                <w:sz w:val="18"/>
                <w:szCs w:val="18"/>
                <w:lang w:val="es-CO"/>
              </w:rPr>
              <w:t>en</w:t>
            </w:r>
            <w:r w:rsidRPr="00C15105">
              <w:rPr>
                <w:rFonts w:eastAsia="Times New Roman" w:cstheme="minorHAnsi"/>
                <w:bCs w:val="0"/>
                <w:spacing w:val="-6"/>
                <w:sz w:val="18"/>
                <w:szCs w:val="18"/>
                <w:lang w:val="es-CO"/>
              </w:rPr>
              <w:t xml:space="preserve"> </w:t>
            </w:r>
            <w:r w:rsidRPr="00C15105">
              <w:rPr>
                <w:rFonts w:eastAsia="Times New Roman" w:cstheme="minorHAnsi"/>
                <w:bCs w:val="0"/>
                <w:sz w:val="18"/>
                <w:szCs w:val="18"/>
                <w:lang w:val="es-CO"/>
              </w:rPr>
              <w:t>p</w:t>
            </w:r>
            <w:r w:rsidRPr="00C15105">
              <w:rPr>
                <w:rFonts w:eastAsia="Times New Roman" w:cstheme="minorHAnsi"/>
                <w:bCs w:val="0"/>
                <w:spacing w:val="1"/>
                <w:sz w:val="18"/>
                <w:szCs w:val="18"/>
                <w:lang w:val="es-CO"/>
              </w:rPr>
              <w:t>o</w:t>
            </w:r>
            <w:r w:rsidRPr="00C15105">
              <w:rPr>
                <w:rFonts w:eastAsia="Times New Roman" w:cstheme="minorHAnsi"/>
                <w:bCs w:val="0"/>
                <w:sz w:val="18"/>
                <w:szCs w:val="18"/>
                <w:lang w:val="es-CO"/>
              </w:rPr>
              <w:t>rcen</w:t>
            </w:r>
            <w:r w:rsidRPr="00C15105">
              <w:rPr>
                <w:rFonts w:eastAsia="Times New Roman" w:cstheme="minorHAnsi"/>
                <w:bCs w:val="0"/>
                <w:spacing w:val="-2"/>
                <w:sz w:val="18"/>
                <w:szCs w:val="18"/>
                <w:lang w:val="es-CO"/>
              </w:rPr>
              <w:t>t</w:t>
            </w:r>
            <w:r w:rsidRPr="00C15105">
              <w:rPr>
                <w:rFonts w:eastAsia="Times New Roman" w:cstheme="minorHAnsi"/>
                <w:bCs w:val="0"/>
                <w:sz w:val="18"/>
                <w:szCs w:val="18"/>
                <w:lang w:val="es-CO"/>
              </w:rPr>
              <w:t>a</w:t>
            </w:r>
            <w:r w:rsidRPr="00C15105">
              <w:rPr>
                <w:rFonts w:eastAsia="Times New Roman" w:cstheme="minorHAnsi"/>
                <w:bCs w:val="0"/>
                <w:spacing w:val="-1"/>
                <w:sz w:val="18"/>
                <w:szCs w:val="18"/>
                <w:lang w:val="es-CO"/>
              </w:rPr>
              <w:t>j</w:t>
            </w:r>
            <w:r w:rsidRPr="00C15105">
              <w:rPr>
                <w:rFonts w:eastAsia="Times New Roman" w:cstheme="minorHAnsi"/>
                <w:bCs w:val="0"/>
                <w:sz w:val="18"/>
                <w:szCs w:val="18"/>
                <w:lang w:val="es-CO"/>
              </w:rPr>
              <w:t>e</w:t>
            </w:r>
            <w:r w:rsidRPr="00C15105">
              <w:rPr>
                <w:rFonts w:eastAsia="Times New Roman" w:cstheme="minorHAnsi"/>
                <w:bCs w:val="0"/>
                <w:spacing w:val="-1"/>
                <w:sz w:val="18"/>
                <w:szCs w:val="18"/>
                <w:lang w:val="es-CO"/>
              </w:rPr>
              <w:t>)</w:t>
            </w:r>
            <w:r w:rsidRPr="00C15105">
              <w:rPr>
                <w:rFonts w:eastAsia="Times New Roman" w:cstheme="minorHAnsi"/>
                <w:bCs w:val="0"/>
                <w:sz w:val="18"/>
                <w:szCs w:val="18"/>
                <w:lang w:val="es-CO"/>
              </w:rPr>
              <w:t>.</w:t>
            </w:r>
            <w:r w:rsidRPr="00C15105">
              <w:rPr>
                <w:rFonts w:eastAsia="Times New Roman" w:cstheme="minorHAnsi"/>
                <w:bCs w:val="0"/>
                <w:spacing w:val="-5"/>
                <w:sz w:val="18"/>
                <w:szCs w:val="18"/>
                <w:lang w:val="es-CO"/>
              </w:rPr>
              <w:t xml:space="preserve"> </w:t>
            </w:r>
            <w:r w:rsidRPr="00C15105">
              <w:rPr>
                <w:rFonts w:eastAsia="Times New Roman" w:cstheme="minorHAnsi"/>
                <w:bCs w:val="0"/>
                <w:spacing w:val="-1"/>
                <w:sz w:val="18"/>
                <w:szCs w:val="18"/>
                <w:lang w:val="es-CO"/>
              </w:rPr>
              <w:t>F</w:t>
            </w:r>
            <w:r w:rsidRPr="00C15105">
              <w:rPr>
                <w:rFonts w:eastAsia="Times New Roman" w:cstheme="minorHAnsi"/>
                <w:bCs w:val="0"/>
                <w:sz w:val="18"/>
                <w:szCs w:val="18"/>
                <w:lang w:val="es-CO"/>
              </w:rPr>
              <w:t>ue</w:t>
            </w:r>
            <w:r w:rsidRPr="00C15105">
              <w:rPr>
                <w:rFonts w:eastAsia="Times New Roman" w:cstheme="minorHAnsi"/>
                <w:bCs w:val="0"/>
                <w:spacing w:val="2"/>
                <w:sz w:val="18"/>
                <w:szCs w:val="18"/>
                <w:lang w:val="es-CO"/>
              </w:rPr>
              <w:t>n</w:t>
            </w:r>
            <w:r w:rsidRPr="00C15105">
              <w:rPr>
                <w:rFonts w:eastAsia="Times New Roman" w:cstheme="minorHAnsi"/>
                <w:bCs w:val="0"/>
                <w:spacing w:val="-1"/>
                <w:sz w:val="18"/>
                <w:szCs w:val="18"/>
                <w:lang w:val="es-CO"/>
              </w:rPr>
              <w:t>t</w:t>
            </w:r>
            <w:r w:rsidRPr="00C15105">
              <w:rPr>
                <w:rFonts w:eastAsia="Times New Roman" w:cstheme="minorHAnsi"/>
                <w:bCs w:val="0"/>
                <w:sz w:val="18"/>
                <w:szCs w:val="18"/>
                <w:lang w:val="es-CO"/>
              </w:rPr>
              <w:t>e:</w:t>
            </w:r>
            <w:r w:rsidRPr="00C15105">
              <w:rPr>
                <w:rFonts w:eastAsia="Times New Roman" w:cstheme="minorHAnsi"/>
                <w:bCs w:val="0"/>
                <w:spacing w:val="-7"/>
                <w:sz w:val="18"/>
                <w:szCs w:val="18"/>
                <w:lang w:val="es-CO"/>
              </w:rPr>
              <w:t xml:space="preserve"> </w:t>
            </w:r>
            <w:r w:rsidRPr="00C15105">
              <w:rPr>
                <w:rFonts w:eastAsia="Times New Roman" w:cstheme="minorHAnsi"/>
                <w:bCs w:val="0"/>
                <w:sz w:val="18"/>
                <w:szCs w:val="18"/>
                <w:lang w:val="es-CO"/>
              </w:rPr>
              <w:t>Sis</w:t>
            </w:r>
            <w:r w:rsidRPr="00C15105">
              <w:rPr>
                <w:rFonts w:eastAsia="Times New Roman" w:cstheme="minorHAnsi"/>
                <w:bCs w:val="0"/>
                <w:spacing w:val="-1"/>
                <w:sz w:val="18"/>
                <w:szCs w:val="18"/>
                <w:lang w:val="es-CO"/>
              </w:rPr>
              <w:t>t</w:t>
            </w:r>
            <w:r w:rsidRPr="00C15105">
              <w:rPr>
                <w:rFonts w:eastAsia="Times New Roman" w:cstheme="minorHAnsi"/>
                <w:bCs w:val="0"/>
                <w:spacing w:val="2"/>
                <w:sz w:val="18"/>
                <w:szCs w:val="18"/>
                <w:lang w:val="es-CO"/>
              </w:rPr>
              <w:t>e</w:t>
            </w:r>
            <w:r w:rsidRPr="00C15105">
              <w:rPr>
                <w:rFonts w:eastAsia="Times New Roman" w:cstheme="minorHAnsi"/>
                <w:bCs w:val="0"/>
                <w:spacing w:val="-2"/>
                <w:sz w:val="18"/>
                <w:szCs w:val="18"/>
                <w:lang w:val="es-CO"/>
              </w:rPr>
              <w:t>m</w:t>
            </w:r>
            <w:r w:rsidRPr="00C15105">
              <w:rPr>
                <w:rFonts w:eastAsia="Times New Roman" w:cstheme="minorHAnsi"/>
                <w:bCs w:val="0"/>
                <w:sz w:val="18"/>
                <w:szCs w:val="18"/>
                <w:lang w:val="es-CO"/>
              </w:rPr>
              <w:t>as</w:t>
            </w:r>
            <w:r w:rsidRPr="00C15105">
              <w:rPr>
                <w:rFonts w:eastAsia="Times New Roman" w:cstheme="minorHAnsi"/>
                <w:bCs w:val="0"/>
                <w:spacing w:val="-6"/>
                <w:sz w:val="18"/>
                <w:szCs w:val="18"/>
                <w:lang w:val="es-CO"/>
              </w:rPr>
              <w:t xml:space="preserve"> </w:t>
            </w:r>
            <w:r w:rsidRPr="00C15105">
              <w:rPr>
                <w:rFonts w:eastAsia="Times New Roman" w:cstheme="minorHAnsi"/>
                <w:bCs w:val="0"/>
                <w:spacing w:val="-1"/>
                <w:sz w:val="18"/>
                <w:szCs w:val="18"/>
                <w:lang w:val="es-CO"/>
              </w:rPr>
              <w:t>PF</w:t>
            </w:r>
            <w:r w:rsidRPr="00C15105">
              <w:rPr>
                <w:rFonts w:eastAsia="Times New Roman" w:cstheme="minorHAnsi"/>
                <w:bCs w:val="0"/>
                <w:sz w:val="18"/>
                <w:szCs w:val="18"/>
                <w:lang w:val="es-CO"/>
              </w:rPr>
              <w:t>M.</w:t>
            </w:r>
          </w:p>
        </w:tc>
        <w:tc>
          <w:tcPr>
            <w:tcW w:w="1650" w:type="pct"/>
            <w:tcBorders>
              <w:left w:val="single" w:sz="8" w:space="0" w:color="F19D64" w:themeColor="accent2" w:themeTint="BF"/>
              <w:right w:val="single" w:sz="12" w:space="0" w:color="auto"/>
            </w:tcBorders>
            <w:noWrap/>
          </w:tcPr>
          <w:p w14:paraId="701FC451" w14:textId="77777777" w:rsidR="00C15105" w:rsidRPr="00C15105" w:rsidRDefault="00C15105" w:rsidP="00C15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</w:tcPr>
          <w:p w14:paraId="0DBB40DA" w14:textId="77777777" w:rsidR="00C15105" w:rsidRPr="00C15105" w:rsidRDefault="00C15105" w:rsidP="00C15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5" w:type="pct"/>
            <w:tcBorders>
              <w:left w:val="single" w:sz="12" w:space="0" w:color="auto"/>
              <w:right w:val="single" w:sz="8" w:space="0" w:color="F19D64" w:themeColor="accent2" w:themeTint="BF"/>
            </w:tcBorders>
            <w:noWrap/>
          </w:tcPr>
          <w:p w14:paraId="63B3B48C" w14:textId="77777777" w:rsidR="00C15105" w:rsidRPr="00C15105" w:rsidRDefault="00C15105" w:rsidP="00C15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0" w:type="pct"/>
            <w:tcBorders>
              <w:left w:val="single" w:sz="8" w:space="0" w:color="F19D64" w:themeColor="accent2" w:themeTint="BF"/>
              <w:right w:val="single" w:sz="8" w:space="0" w:color="F19D64" w:themeColor="accent2" w:themeTint="BF"/>
            </w:tcBorders>
            <w:noWrap/>
          </w:tcPr>
          <w:p w14:paraId="00225866" w14:textId="77777777" w:rsidR="00C15105" w:rsidRPr="00C15105" w:rsidRDefault="00C15105" w:rsidP="00C15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single" w:sz="8" w:space="0" w:color="F19D64" w:themeColor="accent2" w:themeTint="BF"/>
            </w:tcBorders>
            <w:noWrap/>
          </w:tcPr>
          <w:p w14:paraId="40A5E5FF" w14:textId="77777777" w:rsidR="00C15105" w:rsidRPr="00C15105" w:rsidRDefault="00C15105" w:rsidP="00C15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</w:tbl>
    <w:p w14:paraId="25C5C341" w14:textId="77777777" w:rsidR="00463B73" w:rsidRPr="00C15105" w:rsidRDefault="00463B73" w:rsidP="00463B73">
      <w:pPr>
        <w:rPr>
          <w:sz w:val="18"/>
          <w:szCs w:val="18"/>
        </w:rPr>
      </w:pPr>
    </w:p>
    <w:p w14:paraId="2EE06217" w14:textId="77777777" w:rsidR="00463B73" w:rsidRPr="00243930" w:rsidRDefault="00463B73" w:rsidP="00463B73">
      <w:pPr>
        <w:pStyle w:val="Heading3"/>
        <w:rPr>
          <w:lang w:val="es-CO"/>
        </w:rPr>
      </w:pPr>
      <w:r w:rsidRPr="00243930">
        <w:rPr>
          <w:lang w:val="es-CO"/>
        </w:rPr>
        <w:t>5</w:t>
      </w:r>
      <w:r w:rsidR="009871C8">
        <w:rPr>
          <w:lang w:val="es-CO"/>
        </w:rPr>
        <w:t>.  El país tiene una institución encargada de la función normativa/regulatoria</w:t>
      </w:r>
    </w:p>
    <w:p w14:paraId="711FDF26" w14:textId="77777777" w:rsidR="00463B73" w:rsidRPr="00243930" w:rsidRDefault="00463B73" w:rsidP="00463B73">
      <w:pPr>
        <w:spacing w:after="0" w:line="240" w:lineRule="atLeast"/>
      </w:pPr>
      <w:r w:rsidRPr="00243930">
        <w:t xml:space="preserve">5(a) </w:t>
      </w:r>
      <w:r w:rsidR="00243930" w:rsidRPr="006725AC">
        <w:t>Esta</w:t>
      </w:r>
      <w:r w:rsidR="00243930" w:rsidRPr="006725AC">
        <w:rPr>
          <w:spacing w:val="-2"/>
        </w:rPr>
        <w:t>t</w:t>
      </w:r>
      <w:r w:rsidR="00243930" w:rsidRPr="006725AC">
        <w:t>us</w:t>
      </w:r>
      <w:r w:rsidR="00243930" w:rsidRPr="006725AC">
        <w:rPr>
          <w:spacing w:val="-6"/>
        </w:rPr>
        <w:t xml:space="preserve"> </w:t>
      </w:r>
      <w:r w:rsidR="00243930" w:rsidRPr="006725AC">
        <w:t>y</w:t>
      </w:r>
      <w:r w:rsidR="00243930" w:rsidRPr="006725AC">
        <w:rPr>
          <w:spacing w:val="-4"/>
        </w:rPr>
        <w:t xml:space="preserve"> </w:t>
      </w:r>
      <w:r w:rsidR="00243930" w:rsidRPr="006725AC">
        <w:t>base</w:t>
      </w:r>
      <w:r w:rsidR="00243930" w:rsidRPr="006725AC">
        <w:rPr>
          <w:spacing w:val="-5"/>
        </w:rPr>
        <w:t xml:space="preserve"> </w:t>
      </w:r>
      <w:r w:rsidR="00243930" w:rsidRPr="006725AC">
        <w:rPr>
          <w:spacing w:val="-2"/>
        </w:rPr>
        <w:t>j</w:t>
      </w:r>
      <w:r w:rsidR="00243930" w:rsidRPr="006725AC">
        <w:t>u</w:t>
      </w:r>
      <w:r w:rsidR="00243930" w:rsidRPr="006725AC">
        <w:rPr>
          <w:spacing w:val="-1"/>
        </w:rPr>
        <w:t>r</w:t>
      </w:r>
      <w:r w:rsidR="00243930" w:rsidRPr="006725AC">
        <w:t>í</w:t>
      </w:r>
      <w:r w:rsidR="00243930" w:rsidRPr="006725AC">
        <w:rPr>
          <w:spacing w:val="1"/>
        </w:rPr>
        <w:t>d</w:t>
      </w:r>
      <w:r w:rsidR="00243930" w:rsidRPr="006725AC">
        <w:t>ica</w:t>
      </w:r>
      <w:r w:rsidR="00243930" w:rsidRPr="006725AC">
        <w:rPr>
          <w:spacing w:val="-5"/>
        </w:rPr>
        <w:t xml:space="preserve"> </w:t>
      </w:r>
      <w:r w:rsidR="00243930" w:rsidRPr="006725AC">
        <w:t>de</w:t>
      </w:r>
      <w:r w:rsidR="00243930" w:rsidRPr="006725AC">
        <w:rPr>
          <w:spacing w:val="-5"/>
        </w:rPr>
        <w:t xml:space="preserve"> </w:t>
      </w:r>
      <w:r w:rsidR="00243930" w:rsidRPr="006725AC">
        <w:rPr>
          <w:spacing w:val="-3"/>
        </w:rPr>
        <w:t>l</w:t>
      </w:r>
      <w:r w:rsidR="00243930" w:rsidRPr="006725AC">
        <w:t>a</w:t>
      </w:r>
      <w:r w:rsidR="00243930" w:rsidRPr="006725AC">
        <w:rPr>
          <w:spacing w:val="-5"/>
        </w:rPr>
        <w:t xml:space="preserve"> </w:t>
      </w:r>
      <w:r w:rsidR="00243930" w:rsidRPr="006725AC">
        <w:rPr>
          <w:spacing w:val="1"/>
        </w:rPr>
        <w:t>f</w:t>
      </w:r>
      <w:r w:rsidR="00243930" w:rsidRPr="006725AC">
        <w:t>un</w:t>
      </w:r>
      <w:r w:rsidR="00243930" w:rsidRPr="006725AC">
        <w:rPr>
          <w:spacing w:val="-1"/>
        </w:rPr>
        <w:t>c</w:t>
      </w:r>
      <w:r w:rsidR="00243930" w:rsidRPr="006725AC">
        <w:t>i</w:t>
      </w:r>
      <w:r w:rsidR="00243930" w:rsidRPr="006725AC">
        <w:rPr>
          <w:spacing w:val="-2"/>
        </w:rPr>
        <w:t>ó</w:t>
      </w:r>
      <w:r w:rsidR="00243930" w:rsidRPr="006725AC">
        <w:t>n</w:t>
      </w:r>
      <w:r w:rsidR="00243930" w:rsidRPr="006725AC">
        <w:rPr>
          <w:spacing w:val="-4"/>
        </w:rPr>
        <w:t xml:space="preserve"> </w:t>
      </w:r>
      <w:r w:rsidR="00243930" w:rsidRPr="006725AC">
        <w:t>no</w:t>
      </w:r>
      <w:r w:rsidR="00243930" w:rsidRPr="006725AC">
        <w:rPr>
          <w:spacing w:val="-1"/>
        </w:rPr>
        <w:t>r</w:t>
      </w:r>
      <w:r w:rsidR="00243930" w:rsidRPr="006725AC">
        <w:rPr>
          <w:spacing w:val="-4"/>
        </w:rPr>
        <w:t>m</w:t>
      </w:r>
      <w:r w:rsidR="00243930" w:rsidRPr="006725AC">
        <w:t>a</w:t>
      </w:r>
      <w:r w:rsidR="00243930" w:rsidRPr="006725AC">
        <w:rPr>
          <w:spacing w:val="-1"/>
        </w:rPr>
        <w:t>t</w:t>
      </w:r>
      <w:r w:rsidR="00243930" w:rsidRPr="006725AC">
        <w:t>iva/</w:t>
      </w:r>
      <w:r w:rsidR="00243930" w:rsidRPr="006725AC">
        <w:rPr>
          <w:spacing w:val="-1"/>
        </w:rPr>
        <w:t>r</w:t>
      </w:r>
      <w:r w:rsidR="00243930" w:rsidRPr="006725AC">
        <w:rPr>
          <w:spacing w:val="1"/>
        </w:rPr>
        <w:t>e</w:t>
      </w:r>
      <w:r w:rsidR="00243930" w:rsidRPr="006725AC">
        <w:t>gulato</w:t>
      </w:r>
      <w:r w:rsidR="00243930" w:rsidRPr="006725AC">
        <w:rPr>
          <w:spacing w:val="-2"/>
        </w:rPr>
        <w:t>r</w:t>
      </w:r>
      <w:r w:rsidR="00243930" w:rsidRPr="006725AC">
        <w:t>ia</w:t>
      </w:r>
    </w:p>
    <w:p w14:paraId="6EC0A9FD" w14:textId="77777777" w:rsidR="00463B73" w:rsidRPr="00243930" w:rsidRDefault="00243930" w:rsidP="00463B73">
      <w:pPr>
        <w:spacing w:after="0" w:line="240" w:lineRule="atLeast"/>
      </w:pPr>
      <w:r w:rsidRPr="00243930">
        <w:t>El marco</w:t>
      </w:r>
      <w:r>
        <w:t xml:space="preserve"> </w:t>
      </w:r>
      <w:r w:rsidRPr="00243930">
        <w:t xml:space="preserve">jurídico y regulatorio, los procedimientos financieros y </w:t>
      </w:r>
      <w:r>
        <w:t>los sistemas contemplan lo siguiente</w:t>
      </w:r>
      <w:r w:rsidR="00463B73" w:rsidRPr="00243930">
        <w:t>:</w:t>
      </w:r>
    </w:p>
    <w:tbl>
      <w:tblPr>
        <w:tblStyle w:val="MediumShading1-Accent2"/>
        <w:tblW w:w="4950" w:type="pct"/>
        <w:tblBorders>
          <w:insideV w:val="single" w:sz="8" w:space="0" w:color="F19D64" w:themeColor="accent2" w:themeTint="BF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5024"/>
        <w:gridCol w:w="2844"/>
        <w:gridCol w:w="2941"/>
        <w:gridCol w:w="575"/>
        <w:gridCol w:w="1644"/>
      </w:tblGrid>
      <w:tr w:rsidR="00463B73" w:rsidRPr="00515791" w14:paraId="4C2E46EE" w14:textId="77777777" w:rsidTr="00464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0465268" w14:textId="77777777" w:rsidR="00463B73" w:rsidRPr="00CA25BE" w:rsidRDefault="00094172" w:rsidP="004640E9">
            <w:pPr>
              <w:jc w:val="center"/>
              <w:rPr>
                <w:b w:val="0"/>
                <w:sz w:val="18"/>
                <w:szCs w:val="20"/>
              </w:rPr>
            </w:pPr>
            <w:proofErr w:type="spellStart"/>
            <w:r>
              <w:rPr>
                <w:b w:val="0"/>
                <w:sz w:val="18"/>
                <w:szCs w:val="20"/>
              </w:rPr>
              <w:t>Criterios</w:t>
            </w:r>
            <w:proofErr w:type="spellEnd"/>
            <w:r>
              <w:rPr>
                <w:b w:val="0"/>
                <w:sz w:val="18"/>
                <w:szCs w:val="20"/>
              </w:rPr>
              <w:t xml:space="preserve"> de </w:t>
            </w:r>
            <w:proofErr w:type="spellStart"/>
            <w:r>
              <w:rPr>
                <w:b w:val="0"/>
                <w:sz w:val="18"/>
                <w:szCs w:val="20"/>
              </w:rPr>
              <w:t>evaluación</w:t>
            </w:r>
            <w:proofErr w:type="spellEnd"/>
          </w:p>
        </w:tc>
        <w:tc>
          <w:tcPr>
            <w:tcW w:w="16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D45797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1: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cualitativo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(</w:t>
            </w:r>
            <w:r>
              <w:rPr>
                <w:sz w:val="18"/>
                <w:szCs w:val="20"/>
                <w:lang w:val="es-CO"/>
              </w:rPr>
              <w:t xml:space="preserve">comparación de la situación real </w:t>
            </w:r>
            <w:proofErr w:type="spellStart"/>
            <w:r>
              <w:rPr>
                <w:sz w:val="18"/>
                <w:szCs w:val="20"/>
                <w:lang w:val="es-CO"/>
              </w:rPr>
              <w:t>vr</w:t>
            </w:r>
            <w:proofErr w:type="spellEnd"/>
            <w:r>
              <w:rPr>
                <w:sz w:val="18"/>
                <w:szCs w:val="20"/>
                <w:lang w:val="es-CO"/>
              </w:rPr>
              <w:t xml:space="preserve">. </w:t>
            </w:r>
            <w:r w:rsidR="00A55D98">
              <w:rPr>
                <w:sz w:val="18"/>
                <w:szCs w:val="20"/>
                <w:lang w:val="es-CO"/>
              </w:rPr>
              <w:t>Criterios</w:t>
            </w:r>
            <w:r>
              <w:rPr>
                <w:sz w:val="18"/>
                <w:szCs w:val="20"/>
                <w:lang w:val="es-CO"/>
              </w:rPr>
              <w:t xml:space="preserve"> de evaluación</w:t>
            </w:r>
            <w:r w:rsidR="00463B73" w:rsidRPr="00094172">
              <w:rPr>
                <w:sz w:val="18"/>
                <w:szCs w:val="20"/>
                <w:lang w:val="es-CO"/>
              </w:rPr>
              <w:t>)</w:t>
            </w:r>
          </w:p>
        </w:tc>
        <w:tc>
          <w:tcPr>
            <w:tcW w:w="9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3126C7" w14:textId="77777777" w:rsidR="00463B73" w:rsidRPr="00CA25BE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Paso</w:t>
            </w:r>
            <w:r w:rsidR="00463B73" w:rsidRPr="00CA25BE">
              <w:rPr>
                <w:sz w:val="18"/>
                <w:szCs w:val="20"/>
              </w:rPr>
              <w:t xml:space="preserve"> 2: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Análisis</w:t>
            </w:r>
            <w:proofErr w:type="spellEnd"/>
            <w:r>
              <w:rPr>
                <w:b w:val="0"/>
                <w:bCs w:val="0"/>
                <w:sz w:val="18"/>
                <w:szCs w:val="20"/>
                <w:u w:val="single"/>
              </w:rPr>
              <w:t xml:space="preserve">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cuantitativo</w:t>
            </w:r>
            <w:proofErr w:type="spellEnd"/>
          </w:p>
        </w:tc>
        <w:tc>
          <w:tcPr>
            <w:tcW w:w="96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A981DA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3: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de brecha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/ </w:t>
            </w:r>
            <w:r w:rsidRPr="00094172">
              <w:rPr>
                <w:sz w:val="18"/>
                <w:szCs w:val="20"/>
                <w:lang w:val="es-CO"/>
              </w:rPr>
              <w:t>conclusiones (que describan rechas importantes)</w:t>
            </w:r>
          </w:p>
        </w:tc>
        <w:tc>
          <w:tcPr>
            <w:tcW w:w="18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E74EDA" w14:textId="01CCEC7C" w:rsidR="00463B73" w:rsidRPr="00CA25BE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Banderas </w:t>
            </w:r>
            <w:proofErr w:type="spellStart"/>
            <w:r>
              <w:rPr>
                <w:sz w:val="16"/>
                <w:szCs w:val="20"/>
              </w:rPr>
              <w:t>rojas</w:t>
            </w:r>
            <w:proofErr w:type="spellEnd"/>
            <w:r>
              <w:rPr>
                <w:sz w:val="16"/>
                <w:szCs w:val="20"/>
              </w:rPr>
              <w:t>?</w:t>
            </w:r>
          </w:p>
        </w:tc>
        <w:tc>
          <w:tcPr>
            <w:tcW w:w="5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EC8E60D" w14:textId="454C0652" w:rsidR="00463B73" w:rsidRPr="00CA25BE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Recomendaciones</w:t>
            </w:r>
            <w:proofErr w:type="spellEnd"/>
          </w:p>
        </w:tc>
      </w:tr>
      <w:tr w:rsidR="00463B73" w:rsidRPr="00243930" w14:paraId="709AE9D3" w14:textId="77777777" w:rsidTr="00464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2663F9DF" w14:textId="77777777" w:rsidR="009871C8" w:rsidRPr="009871C8" w:rsidRDefault="009871C8" w:rsidP="009871C8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9871C8">
              <w:rPr>
                <w:rFonts w:ascii="Calibri" w:hAnsi="Calibri" w:cs="Calibri"/>
                <w:color w:val="1A1818"/>
                <w:sz w:val="18"/>
                <w:lang w:val="es-ES_tradnl"/>
              </w:rPr>
              <w:t xml:space="preserve">(a) El marco legal y regulatorio especifica la función normativa/regulatoria y asigna las autoridades apropiadas (poderes formales) para permitir que la institución funcione de manera eficiente, o bien las funciones normativas/regulatorias se encuentran claramente asignadas a varias unidades dentro del gobierno. </w:t>
            </w:r>
          </w:p>
          <w:p w14:paraId="64759895" w14:textId="77777777" w:rsidR="00463B73" w:rsidRPr="009871C8" w:rsidRDefault="00463B73" w:rsidP="004640E9">
            <w:pPr>
              <w:rPr>
                <w:rFonts w:cstheme="minorHAnsi"/>
                <w:sz w:val="14"/>
                <w:szCs w:val="20"/>
                <w:lang w:val="es-ES_tradnl"/>
              </w:rPr>
            </w:pPr>
          </w:p>
        </w:tc>
        <w:tc>
          <w:tcPr>
            <w:tcW w:w="165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E6B6B4B" w14:textId="77777777" w:rsidR="00463B73" w:rsidRPr="00243930" w:rsidRDefault="00463B73" w:rsidP="00464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9FFC395" w14:textId="77777777" w:rsidR="00463B73" w:rsidRPr="00243930" w:rsidRDefault="00463B73" w:rsidP="00464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6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3FF12D4" w14:textId="77777777" w:rsidR="00463B73" w:rsidRPr="00243930" w:rsidRDefault="00463B73" w:rsidP="00464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18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B8237D8" w14:textId="77777777" w:rsidR="00463B73" w:rsidRPr="00243930" w:rsidRDefault="00463B73" w:rsidP="00464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6DA51170" w14:textId="77777777" w:rsidR="00463B73" w:rsidRPr="00243930" w:rsidRDefault="00463B73" w:rsidP="00464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</w:tbl>
    <w:p w14:paraId="0209327A" w14:textId="77777777" w:rsidR="00463B73" w:rsidRDefault="00463B73" w:rsidP="00463B73">
      <w:pPr>
        <w:rPr>
          <w:sz w:val="18"/>
          <w:szCs w:val="18"/>
        </w:rPr>
      </w:pPr>
    </w:p>
    <w:p w14:paraId="35E2184F" w14:textId="77777777" w:rsidR="009871C8" w:rsidRDefault="009871C8" w:rsidP="00463B73">
      <w:pPr>
        <w:rPr>
          <w:sz w:val="18"/>
          <w:szCs w:val="18"/>
        </w:rPr>
      </w:pPr>
    </w:p>
    <w:p w14:paraId="3DCB6C10" w14:textId="77777777" w:rsidR="009871C8" w:rsidRDefault="009871C8" w:rsidP="00463B73">
      <w:pPr>
        <w:rPr>
          <w:sz w:val="18"/>
          <w:szCs w:val="18"/>
        </w:rPr>
      </w:pPr>
    </w:p>
    <w:p w14:paraId="3FFD78BB" w14:textId="77777777" w:rsidR="009871C8" w:rsidRPr="00243930" w:rsidRDefault="009871C8" w:rsidP="00463B73">
      <w:pPr>
        <w:rPr>
          <w:sz w:val="18"/>
          <w:szCs w:val="18"/>
        </w:rPr>
      </w:pPr>
    </w:p>
    <w:p w14:paraId="7A0D6C61" w14:textId="77777777" w:rsidR="00463B73" w:rsidRPr="00243930" w:rsidRDefault="00463B73" w:rsidP="00463B73">
      <w:pPr>
        <w:spacing w:after="0" w:line="240" w:lineRule="atLeast"/>
      </w:pPr>
      <w:r w:rsidRPr="00243930">
        <w:t>5(b) Respons</w:t>
      </w:r>
      <w:r w:rsidR="00243930" w:rsidRPr="00243930">
        <w:t>abilidades de la función no</w:t>
      </w:r>
      <w:r w:rsidR="00243930">
        <w:t>r</w:t>
      </w:r>
      <w:r w:rsidR="00243930" w:rsidRPr="00243930">
        <w:t>mativa/regulatoria</w:t>
      </w:r>
    </w:p>
    <w:p w14:paraId="7003CC42" w14:textId="77777777" w:rsidR="00463B73" w:rsidRPr="00243930" w:rsidRDefault="00243930" w:rsidP="00463B73">
      <w:pPr>
        <w:spacing w:after="0" w:line="240" w:lineRule="atLeast"/>
      </w:pPr>
      <w:r w:rsidRPr="00243930">
        <w:t xml:space="preserve">Las siguientes funciones están claramente asignadas a uno o varios organismos </w:t>
      </w:r>
      <w:r>
        <w:t>sin que haya brechas o superposiciones en cuanto a las responsabilidades</w:t>
      </w:r>
      <w:r w:rsidR="00463B73" w:rsidRPr="00243930">
        <w:t>:</w:t>
      </w:r>
    </w:p>
    <w:tbl>
      <w:tblPr>
        <w:tblStyle w:val="MediumShading1-Accent2"/>
        <w:tblW w:w="4656" w:type="pct"/>
        <w:tblBorders>
          <w:insideV w:val="single" w:sz="8" w:space="0" w:color="F19D64" w:themeColor="accent2" w:themeTint="BF"/>
        </w:tblBorders>
        <w:tblLayout w:type="fixed"/>
        <w:tblLook w:val="04A0" w:firstRow="1" w:lastRow="0" w:firstColumn="1" w:lastColumn="0" w:noHBand="0" w:noVBand="1"/>
      </w:tblPr>
      <w:tblGrid>
        <w:gridCol w:w="2066"/>
        <w:gridCol w:w="4728"/>
        <w:gridCol w:w="2675"/>
        <w:gridCol w:w="2222"/>
        <w:gridCol w:w="1085"/>
        <w:gridCol w:w="1544"/>
      </w:tblGrid>
      <w:tr w:rsidR="009871C8" w:rsidRPr="00515791" w14:paraId="72CF79E4" w14:textId="77777777" w:rsidTr="009871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single" w:sz="8" w:space="0" w:color="F19D64" w:themeColor="accent2" w:themeTint="BF"/>
            </w:tcBorders>
          </w:tcPr>
          <w:p w14:paraId="5CBFE61A" w14:textId="77777777" w:rsidR="009871C8" w:rsidRPr="00CA25BE" w:rsidRDefault="009871C8" w:rsidP="004640E9">
            <w:pPr>
              <w:jc w:val="center"/>
              <w:rPr>
                <w:b w:val="0"/>
                <w:sz w:val="18"/>
                <w:szCs w:val="20"/>
              </w:rPr>
            </w:pPr>
            <w:proofErr w:type="spellStart"/>
            <w:r>
              <w:rPr>
                <w:b w:val="0"/>
                <w:sz w:val="18"/>
                <w:szCs w:val="20"/>
              </w:rPr>
              <w:t>Criterios</w:t>
            </w:r>
            <w:proofErr w:type="spellEnd"/>
            <w:r>
              <w:rPr>
                <w:b w:val="0"/>
                <w:sz w:val="18"/>
                <w:szCs w:val="20"/>
              </w:rPr>
              <w:t xml:space="preserve"> de </w:t>
            </w:r>
            <w:proofErr w:type="spellStart"/>
            <w:r>
              <w:rPr>
                <w:b w:val="0"/>
                <w:sz w:val="18"/>
                <w:szCs w:val="20"/>
              </w:rPr>
              <w:t>evaluación</w:t>
            </w:r>
            <w:proofErr w:type="spellEnd"/>
          </w:p>
        </w:tc>
        <w:tc>
          <w:tcPr>
            <w:tcW w:w="1651" w:type="pct"/>
            <w:tcBorders>
              <w:left w:val="single" w:sz="8" w:space="0" w:color="F19D64" w:themeColor="accent2" w:themeTint="BF"/>
              <w:right w:val="single" w:sz="8" w:space="0" w:color="F19D64" w:themeColor="accent2" w:themeTint="BF"/>
            </w:tcBorders>
          </w:tcPr>
          <w:p w14:paraId="48EB6376" w14:textId="77777777" w:rsidR="009871C8" w:rsidRPr="00094172" w:rsidRDefault="009871C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 xml:space="preserve">Paso 1: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cualitativo</w:t>
            </w:r>
            <w:r w:rsidRPr="00094172">
              <w:rPr>
                <w:sz w:val="18"/>
                <w:szCs w:val="20"/>
                <w:lang w:val="es-CO"/>
              </w:rPr>
              <w:t xml:space="preserve"> (</w:t>
            </w:r>
            <w:r>
              <w:rPr>
                <w:sz w:val="18"/>
                <w:szCs w:val="20"/>
                <w:lang w:val="es-CO"/>
              </w:rPr>
              <w:t xml:space="preserve">comparación de la situación real </w:t>
            </w:r>
            <w:proofErr w:type="spellStart"/>
            <w:r>
              <w:rPr>
                <w:sz w:val="18"/>
                <w:szCs w:val="20"/>
                <w:lang w:val="es-CO"/>
              </w:rPr>
              <w:t>vr</w:t>
            </w:r>
            <w:proofErr w:type="spellEnd"/>
            <w:r>
              <w:rPr>
                <w:sz w:val="18"/>
                <w:szCs w:val="20"/>
                <w:lang w:val="es-CO"/>
              </w:rPr>
              <w:t>. Criterios de evaluación</w:t>
            </w:r>
            <w:r w:rsidRPr="00094172">
              <w:rPr>
                <w:sz w:val="18"/>
                <w:szCs w:val="20"/>
                <w:lang w:val="es-CO"/>
              </w:rPr>
              <w:t>)</w:t>
            </w:r>
          </w:p>
        </w:tc>
        <w:tc>
          <w:tcPr>
            <w:tcW w:w="934" w:type="pct"/>
            <w:tcBorders>
              <w:left w:val="single" w:sz="8" w:space="0" w:color="F19D64" w:themeColor="accent2" w:themeTint="BF"/>
              <w:right w:val="single" w:sz="8" w:space="0" w:color="F19D64" w:themeColor="accent2" w:themeTint="BF"/>
            </w:tcBorders>
          </w:tcPr>
          <w:p w14:paraId="095394EA" w14:textId="77777777" w:rsidR="009871C8" w:rsidRPr="00CA25BE" w:rsidRDefault="009871C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Paso</w:t>
            </w:r>
            <w:r w:rsidRPr="00CA25BE">
              <w:rPr>
                <w:sz w:val="18"/>
                <w:szCs w:val="20"/>
              </w:rPr>
              <w:t xml:space="preserve"> 2: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Análisis</w:t>
            </w:r>
            <w:proofErr w:type="spellEnd"/>
            <w:r>
              <w:rPr>
                <w:b w:val="0"/>
                <w:bCs w:val="0"/>
                <w:sz w:val="18"/>
                <w:szCs w:val="20"/>
                <w:u w:val="single"/>
              </w:rPr>
              <w:t xml:space="preserve">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cuantitativo</w:t>
            </w:r>
            <w:proofErr w:type="spellEnd"/>
          </w:p>
        </w:tc>
        <w:tc>
          <w:tcPr>
            <w:tcW w:w="776" w:type="pct"/>
            <w:tcBorders>
              <w:left w:val="single" w:sz="8" w:space="0" w:color="F19D64" w:themeColor="accent2" w:themeTint="BF"/>
              <w:right w:val="single" w:sz="8" w:space="0" w:color="F19D64" w:themeColor="accent2" w:themeTint="BF"/>
            </w:tcBorders>
          </w:tcPr>
          <w:p w14:paraId="66848FD3" w14:textId="77777777" w:rsidR="009871C8" w:rsidRPr="00094172" w:rsidRDefault="009871C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 xml:space="preserve">Paso 3: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de brecha</w:t>
            </w:r>
            <w:r w:rsidRPr="00094172">
              <w:rPr>
                <w:sz w:val="18"/>
                <w:szCs w:val="20"/>
                <w:lang w:val="es-CO"/>
              </w:rPr>
              <w:t xml:space="preserve"> / conclusiones (que describan rechas importantes)</w:t>
            </w:r>
          </w:p>
        </w:tc>
        <w:tc>
          <w:tcPr>
            <w:tcW w:w="379" w:type="pct"/>
            <w:tcBorders>
              <w:left w:val="single" w:sz="8" w:space="0" w:color="F19D64" w:themeColor="accent2" w:themeTint="BF"/>
              <w:right w:val="single" w:sz="8" w:space="0" w:color="F19D64" w:themeColor="accent2" w:themeTint="BF"/>
            </w:tcBorders>
          </w:tcPr>
          <w:p w14:paraId="068E820C" w14:textId="61C8406E" w:rsidR="009871C8" w:rsidRPr="00CA25BE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Banderas </w:t>
            </w:r>
            <w:proofErr w:type="spellStart"/>
            <w:r>
              <w:rPr>
                <w:sz w:val="16"/>
                <w:szCs w:val="20"/>
              </w:rPr>
              <w:t>rojas</w:t>
            </w:r>
            <w:proofErr w:type="spellEnd"/>
            <w:r>
              <w:rPr>
                <w:sz w:val="16"/>
                <w:szCs w:val="20"/>
              </w:rPr>
              <w:t>?</w:t>
            </w:r>
          </w:p>
        </w:tc>
        <w:tc>
          <w:tcPr>
            <w:tcW w:w="539" w:type="pct"/>
            <w:tcBorders>
              <w:left w:val="single" w:sz="8" w:space="0" w:color="F19D64" w:themeColor="accent2" w:themeTint="BF"/>
            </w:tcBorders>
          </w:tcPr>
          <w:p w14:paraId="241FCB85" w14:textId="2F3E9A31" w:rsidR="009871C8" w:rsidRPr="00CA25BE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Recomendaciones</w:t>
            </w:r>
            <w:proofErr w:type="spellEnd"/>
          </w:p>
        </w:tc>
      </w:tr>
      <w:tr w:rsidR="009871C8" w:rsidRPr="00243930" w14:paraId="2E410EF2" w14:textId="77777777" w:rsidTr="00987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single" w:sz="8" w:space="0" w:color="F19D64" w:themeColor="accent2" w:themeTint="BF"/>
            </w:tcBorders>
          </w:tcPr>
          <w:p w14:paraId="1C841219" w14:textId="77777777" w:rsidR="009871C8" w:rsidRPr="009871C8" w:rsidRDefault="009871C8" w:rsidP="009871C8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9871C8">
              <w:rPr>
                <w:rFonts w:ascii="Calibri" w:eastAsia="Arial" w:hAnsi="Calibri" w:cs="Calibri"/>
                <w:color w:val="1A1818"/>
                <w:sz w:val="18"/>
                <w:lang w:val="uz-Cyrl-UZ"/>
              </w:rPr>
              <w:lastRenderedPageBreak/>
              <w:t>(a) Proporcionar asesoramiento a las entidades contratantes.</w:t>
            </w:r>
          </w:p>
        </w:tc>
        <w:tc>
          <w:tcPr>
            <w:tcW w:w="1651" w:type="pct"/>
            <w:tcBorders>
              <w:left w:val="single" w:sz="8" w:space="0" w:color="F19D64" w:themeColor="accent2" w:themeTint="BF"/>
              <w:right w:val="single" w:sz="8" w:space="0" w:color="F19D64" w:themeColor="accent2" w:themeTint="BF"/>
            </w:tcBorders>
            <w:noWrap/>
          </w:tcPr>
          <w:p w14:paraId="11B6FCB6" w14:textId="77777777" w:rsidR="009871C8" w:rsidRPr="00243930" w:rsidRDefault="009871C8" w:rsidP="0098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single" w:sz="8" w:space="0" w:color="F19D64" w:themeColor="accent2" w:themeTint="BF"/>
              <w:right w:val="single" w:sz="8" w:space="0" w:color="F19D64" w:themeColor="accent2" w:themeTint="BF"/>
            </w:tcBorders>
            <w:noWrap/>
          </w:tcPr>
          <w:p w14:paraId="34098B5D" w14:textId="77777777" w:rsidR="009871C8" w:rsidRPr="00243930" w:rsidRDefault="009871C8" w:rsidP="0098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776" w:type="pct"/>
            <w:tcBorders>
              <w:left w:val="single" w:sz="8" w:space="0" w:color="F19D64" w:themeColor="accent2" w:themeTint="BF"/>
              <w:right w:val="single" w:sz="8" w:space="0" w:color="F19D64" w:themeColor="accent2" w:themeTint="BF"/>
            </w:tcBorders>
            <w:noWrap/>
          </w:tcPr>
          <w:p w14:paraId="6D343FEE" w14:textId="77777777" w:rsidR="009871C8" w:rsidRPr="00243930" w:rsidRDefault="009871C8" w:rsidP="0098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79" w:type="pct"/>
            <w:tcBorders>
              <w:left w:val="single" w:sz="8" w:space="0" w:color="F19D64" w:themeColor="accent2" w:themeTint="BF"/>
              <w:right w:val="single" w:sz="8" w:space="0" w:color="F19D64" w:themeColor="accent2" w:themeTint="BF"/>
            </w:tcBorders>
            <w:noWrap/>
          </w:tcPr>
          <w:p w14:paraId="088582CD" w14:textId="77777777" w:rsidR="009871C8" w:rsidRPr="00243930" w:rsidRDefault="009871C8" w:rsidP="0098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39" w:type="pct"/>
            <w:tcBorders>
              <w:left w:val="single" w:sz="8" w:space="0" w:color="F19D64" w:themeColor="accent2" w:themeTint="BF"/>
            </w:tcBorders>
            <w:noWrap/>
          </w:tcPr>
          <w:p w14:paraId="04F7B756" w14:textId="77777777" w:rsidR="009871C8" w:rsidRPr="00243930" w:rsidRDefault="009871C8" w:rsidP="0098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9871C8" w:rsidRPr="00515791" w14:paraId="347D4B37" w14:textId="77777777" w:rsidTr="009871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single" w:sz="8" w:space="0" w:color="F19D64" w:themeColor="accent2" w:themeTint="BF"/>
            </w:tcBorders>
          </w:tcPr>
          <w:p w14:paraId="10E7364E" w14:textId="77777777" w:rsidR="009871C8" w:rsidRPr="00C83E88" w:rsidRDefault="009871C8" w:rsidP="009871C8">
            <w:pPr>
              <w:rPr>
                <w:rFonts w:ascii="Calibri" w:hAnsi="Calibri" w:cs="Calibri"/>
                <w:color w:val="1A1818"/>
                <w:sz w:val="18"/>
                <w:lang w:val="fr-FR"/>
              </w:rPr>
            </w:pPr>
            <w:r w:rsidRPr="009871C8">
              <w:rPr>
                <w:rFonts w:ascii="Calibri" w:eastAsia="Arial" w:hAnsi="Calibri" w:cs="Calibri"/>
                <w:color w:val="1A1818"/>
                <w:sz w:val="18"/>
                <w:lang w:val="uz-Cyrl-UZ"/>
              </w:rPr>
              <w:t>(b) Redactar políticas de contratación.</w:t>
            </w:r>
          </w:p>
        </w:tc>
        <w:tc>
          <w:tcPr>
            <w:tcW w:w="1651" w:type="pct"/>
            <w:tcBorders>
              <w:left w:val="single" w:sz="8" w:space="0" w:color="F19D64" w:themeColor="accent2" w:themeTint="BF"/>
              <w:right w:val="single" w:sz="8" w:space="0" w:color="F19D64" w:themeColor="accent2" w:themeTint="BF"/>
            </w:tcBorders>
            <w:noWrap/>
          </w:tcPr>
          <w:p w14:paraId="111B0064" w14:textId="77777777" w:rsidR="009871C8" w:rsidRPr="00433F83" w:rsidRDefault="009871C8" w:rsidP="009871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single" w:sz="8" w:space="0" w:color="F19D64" w:themeColor="accent2" w:themeTint="BF"/>
              <w:right w:val="single" w:sz="8" w:space="0" w:color="F19D64" w:themeColor="accent2" w:themeTint="BF"/>
            </w:tcBorders>
            <w:noWrap/>
          </w:tcPr>
          <w:p w14:paraId="53EABCB1" w14:textId="77777777" w:rsidR="009871C8" w:rsidRPr="00433F83" w:rsidRDefault="009871C8" w:rsidP="009871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776" w:type="pct"/>
            <w:tcBorders>
              <w:left w:val="single" w:sz="8" w:space="0" w:color="F19D64" w:themeColor="accent2" w:themeTint="BF"/>
              <w:right w:val="single" w:sz="8" w:space="0" w:color="F19D64" w:themeColor="accent2" w:themeTint="BF"/>
            </w:tcBorders>
            <w:noWrap/>
          </w:tcPr>
          <w:p w14:paraId="6F55AD43" w14:textId="77777777" w:rsidR="009871C8" w:rsidRPr="00433F83" w:rsidRDefault="009871C8" w:rsidP="009871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79" w:type="pct"/>
            <w:tcBorders>
              <w:left w:val="single" w:sz="8" w:space="0" w:color="F19D64" w:themeColor="accent2" w:themeTint="BF"/>
              <w:right w:val="single" w:sz="8" w:space="0" w:color="F19D64" w:themeColor="accent2" w:themeTint="BF"/>
            </w:tcBorders>
            <w:noWrap/>
          </w:tcPr>
          <w:p w14:paraId="44E4D0CF" w14:textId="77777777" w:rsidR="009871C8" w:rsidRPr="00433F83" w:rsidRDefault="009871C8" w:rsidP="009871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39" w:type="pct"/>
            <w:tcBorders>
              <w:left w:val="single" w:sz="8" w:space="0" w:color="F19D64" w:themeColor="accent2" w:themeTint="BF"/>
            </w:tcBorders>
            <w:noWrap/>
          </w:tcPr>
          <w:p w14:paraId="192B7D94" w14:textId="77777777" w:rsidR="009871C8" w:rsidRPr="00433F83" w:rsidRDefault="009871C8" w:rsidP="009871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9871C8" w:rsidRPr="00243930" w14:paraId="325EA6CA" w14:textId="77777777" w:rsidTr="00987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single" w:sz="8" w:space="0" w:color="F19D64" w:themeColor="accent2" w:themeTint="BF"/>
            </w:tcBorders>
          </w:tcPr>
          <w:p w14:paraId="45BB5C84" w14:textId="77777777" w:rsidR="009871C8" w:rsidRPr="009871C8" w:rsidRDefault="009871C8" w:rsidP="009871C8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9871C8">
              <w:rPr>
                <w:rFonts w:ascii="Calibri" w:eastAsia="Arial" w:hAnsi="Calibri" w:cs="Calibri"/>
                <w:color w:val="1A1818"/>
                <w:sz w:val="18"/>
                <w:lang w:val="uz-Cyrl-UZ"/>
              </w:rPr>
              <w:t>(c)Proponer cambios/modos de redactar enmiendas al marco legal y regulatorio.</w:t>
            </w:r>
          </w:p>
        </w:tc>
        <w:tc>
          <w:tcPr>
            <w:tcW w:w="1651" w:type="pct"/>
            <w:tcBorders>
              <w:left w:val="single" w:sz="8" w:space="0" w:color="F19D64" w:themeColor="accent2" w:themeTint="BF"/>
              <w:right w:val="single" w:sz="8" w:space="0" w:color="F19D64" w:themeColor="accent2" w:themeTint="BF"/>
            </w:tcBorders>
            <w:noWrap/>
          </w:tcPr>
          <w:p w14:paraId="3FD8FE22" w14:textId="77777777" w:rsidR="009871C8" w:rsidRPr="00243930" w:rsidRDefault="009871C8" w:rsidP="0098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single" w:sz="8" w:space="0" w:color="F19D64" w:themeColor="accent2" w:themeTint="BF"/>
              <w:right w:val="single" w:sz="8" w:space="0" w:color="F19D64" w:themeColor="accent2" w:themeTint="BF"/>
            </w:tcBorders>
            <w:noWrap/>
          </w:tcPr>
          <w:p w14:paraId="029A3173" w14:textId="77777777" w:rsidR="009871C8" w:rsidRPr="00243930" w:rsidRDefault="009871C8" w:rsidP="0098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776" w:type="pct"/>
            <w:tcBorders>
              <w:left w:val="single" w:sz="8" w:space="0" w:color="F19D64" w:themeColor="accent2" w:themeTint="BF"/>
              <w:right w:val="single" w:sz="8" w:space="0" w:color="F19D64" w:themeColor="accent2" w:themeTint="BF"/>
            </w:tcBorders>
            <w:noWrap/>
          </w:tcPr>
          <w:p w14:paraId="7067CD1C" w14:textId="77777777" w:rsidR="009871C8" w:rsidRPr="00243930" w:rsidRDefault="009871C8" w:rsidP="0098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79" w:type="pct"/>
            <w:tcBorders>
              <w:left w:val="single" w:sz="8" w:space="0" w:color="F19D64" w:themeColor="accent2" w:themeTint="BF"/>
              <w:right w:val="single" w:sz="8" w:space="0" w:color="F19D64" w:themeColor="accent2" w:themeTint="BF"/>
            </w:tcBorders>
            <w:noWrap/>
          </w:tcPr>
          <w:p w14:paraId="59349E30" w14:textId="77777777" w:rsidR="009871C8" w:rsidRPr="00243930" w:rsidRDefault="009871C8" w:rsidP="0098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39" w:type="pct"/>
            <w:tcBorders>
              <w:left w:val="single" w:sz="8" w:space="0" w:color="F19D64" w:themeColor="accent2" w:themeTint="BF"/>
            </w:tcBorders>
            <w:noWrap/>
          </w:tcPr>
          <w:p w14:paraId="52A5814F" w14:textId="77777777" w:rsidR="009871C8" w:rsidRPr="00243930" w:rsidRDefault="009871C8" w:rsidP="0098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9871C8" w:rsidRPr="00515791" w14:paraId="6543B18C" w14:textId="77777777" w:rsidTr="009871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single" w:sz="8" w:space="0" w:color="F19D64" w:themeColor="accent2" w:themeTint="BF"/>
            </w:tcBorders>
          </w:tcPr>
          <w:p w14:paraId="74316D38" w14:textId="77777777" w:rsidR="009871C8" w:rsidRPr="009871C8" w:rsidRDefault="009871C8" w:rsidP="009871C8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9871C8">
              <w:rPr>
                <w:rFonts w:ascii="Calibri" w:eastAsia="Arial" w:hAnsi="Calibri" w:cs="Calibri"/>
                <w:color w:val="1A1818"/>
                <w:sz w:val="18"/>
                <w:lang w:val="uz-Cyrl-UZ"/>
              </w:rPr>
              <w:t>(d) Monitorear la contratación pública.</w:t>
            </w:r>
          </w:p>
        </w:tc>
        <w:tc>
          <w:tcPr>
            <w:tcW w:w="1651" w:type="pct"/>
            <w:tcBorders>
              <w:left w:val="single" w:sz="8" w:space="0" w:color="F19D64" w:themeColor="accent2" w:themeTint="BF"/>
              <w:right w:val="single" w:sz="8" w:space="0" w:color="F19D64" w:themeColor="accent2" w:themeTint="BF"/>
            </w:tcBorders>
            <w:noWrap/>
          </w:tcPr>
          <w:p w14:paraId="2737F561" w14:textId="77777777" w:rsidR="009871C8" w:rsidRPr="009871C8" w:rsidRDefault="009871C8" w:rsidP="009871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ES_tradnl"/>
              </w:rPr>
            </w:pPr>
          </w:p>
        </w:tc>
        <w:tc>
          <w:tcPr>
            <w:tcW w:w="934" w:type="pct"/>
            <w:tcBorders>
              <w:left w:val="single" w:sz="8" w:space="0" w:color="F19D64" w:themeColor="accent2" w:themeTint="BF"/>
              <w:right w:val="single" w:sz="8" w:space="0" w:color="F19D64" w:themeColor="accent2" w:themeTint="BF"/>
            </w:tcBorders>
            <w:noWrap/>
          </w:tcPr>
          <w:p w14:paraId="28CD63C8" w14:textId="77777777" w:rsidR="009871C8" w:rsidRPr="009871C8" w:rsidRDefault="009871C8" w:rsidP="009871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ES_tradnl"/>
              </w:rPr>
            </w:pPr>
          </w:p>
        </w:tc>
        <w:tc>
          <w:tcPr>
            <w:tcW w:w="776" w:type="pct"/>
            <w:tcBorders>
              <w:left w:val="single" w:sz="8" w:space="0" w:color="F19D64" w:themeColor="accent2" w:themeTint="BF"/>
              <w:right w:val="single" w:sz="8" w:space="0" w:color="F19D64" w:themeColor="accent2" w:themeTint="BF"/>
            </w:tcBorders>
            <w:noWrap/>
          </w:tcPr>
          <w:p w14:paraId="6A79A574" w14:textId="77777777" w:rsidR="009871C8" w:rsidRPr="009871C8" w:rsidRDefault="009871C8" w:rsidP="009871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ES_tradnl"/>
              </w:rPr>
            </w:pPr>
          </w:p>
        </w:tc>
        <w:tc>
          <w:tcPr>
            <w:tcW w:w="379" w:type="pct"/>
            <w:tcBorders>
              <w:left w:val="single" w:sz="8" w:space="0" w:color="F19D64" w:themeColor="accent2" w:themeTint="BF"/>
              <w:right w:val="single" w:sz="8" w:space="0" w:color="F19D64" w:themeColor="accent2" w:themeTint="BF"/>
            </w:tcBorders>
            <w:noWrap/>
          </w:tcPr>
          <w:p w14:paraId="57CD3D03" w14:textId="77777777" w:rsidR="009871C8" w:rsidRPr="009871C8" w:rsidRDefault="009871C8" w:rsidP="009871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ES_tradnl"/>
              </w:rPr>
            </w:pPr>
          </w:p>
        </w:tc>
        <w:tc>
          <w:tcPr>
            <w:tcW w:w="539" w:type="pct"/>
            <w:tcBorders>
              <w:left w:val="single" w:sz="8" w:space="0" w:color="F19D64" w:themeColor="accent2" w:themeTint="BF"/>
            </w:tcBorders>
            <w:noWrap/>
          </w:tcPr>
          <w:p w14:paraId="77AA8F2D" w14:textId="77777777" w:rsidR="009871C8" w:rsidRPr="009871C8" w:rsidRDefault="009871C8" w:rsidP="009871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ES_tradnl"/>
              </w:rPr>
            </w:pPr>
          </w:p>
        </w:tc>
      </w:tr>
      <w:tr w:rsidR="009871C8" w:rsidRPr="00515791" w14:paraId="701EAFDD" w14:textId="77777777" w:rsidTr="00987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single" w:sz="8" w:space="0" w:color="F19D64" w:themeColor="accent2" w:themeTint="BF"/>
            </w:tcBorders>
          </w:tcPr>
          <w:p w14:paraId="70FF3FF7" w14:textId="77777777" w:rsidR="009871C8" w:rsidRPr="009871C8" w:rsidRDefault="009871C8" w:rsidP="009871C8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9871C8">
              <w:rPr>
                <w:rFonts w:ascii="Calibri" w:eastAsia="Arial" w:hAnsi="Calibri" w:cs="Calibri"/>
                <w:color w:val="1A1818"/>
                <w:sz w:val="18"/>
                <w:lang w:val="uz-Cyrl-UZ"/>
              </w:rPr>
              <w:t>(e)Proporcionar información sobre contratación.</w:t>
            </w:r>
          </w:p>
        </w:tc>
        <w:tc>
          <w:tcPr>
            <w:tcW w:w="1651" w:type="pct"/>
            <w:tcBorders>
              <w:left w:val="single" w:sz="8" w:space="0" w:color="F19D64" w:themeColor="accent2" w:themeTint="BF"/>
              <w:right w:val="single" w:sz="8" w:space="0" w:color="F19D64" w:themeColor="accent2" w:themeTint="BF"/>
            </w:tcBorders>
            <w:noWrap/>
          </w:tcPr>
          <w:p w14:paraId="0B45ED75" w14:textId="77777777" w:rsidR="009871C8" w:rsidRPr="00433F83" w:rsidRDefault="009871C8" w:rsidP="0098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single" w:sz="8" w:space="0" w:color="F19D64" w:themeColor="accent2" w:themeTint="BF"/>
              <w:right w:val="single" w:sz="8" w:space="0" w:color="F19D64" w:themeColor="accent2" w:themeTint="BF"/>
            </w:tcBorders>
            <w:noWrap/>
          </w:tcPr>
          <w:p w14:paraId="14B34566" w14:textId="77777777" w:rsidR="009871C8" w:rsidRPr="00433F83" w:rsidRDefault="009871C8" w:rsidP="0098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776" w:type="pct"/>
            <w:tcBorders>
              <w:left w:val="single" w:sz="8" w:space="0" w:color="F19D64" w:themeColor="accent2" w:themeTint="BF"/>
              <w:right w:val="single" w:sz="8" w:space="0" w:color="F19D64" w:themeColor="accent2" w:themeTint="BF"/>
            </w:tcBorders>
            <w:noWrap/>
          </w:tcPr>
          <w:p w14:paraId="3C7A0DC1" w14:textId="77777777" w:rsidR="009871C8" w:rsidRPr="00433F83" w:rsidRDefault="009871C8" w:rsidP="0098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79" w:type="pct"/>
            <w:tcBorders>
              <w:left w:val="single" w:sz="8" w:space="0" w:color="F19D64" w:themeColor="accent2" w:themeTint="BF"/>
              <w:right w:val="single" w:sz="8" w:space="0" w:color="F19D64" w:themeColor="accent2" w:themeTint="BF"/>
            </w:tcBorders>
            <w:noWrap/>
          </w:tcPr>
          <w:p w14:paraId="316E8BB1" w14:textId="77777777" w:rsidR="009871C8" w:rsidRPr="00433F83" w:rsidRDefault="009871C8" w:rsidP="0098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39" w:type="pct"/>
            <w:tcBorders>
              <w:left w:val="single" w:sz="8" w:space="0" w:color="F19D64" w:themeColor="accent2" w:themeTint="BF"/>
            </w:tcBorders>
            <w:noWrap/>
          </w:tcPr>
          <w:p w14:paraId="78F1D253" w14:textId="77777777" w:rsidR="009871C8" w:rsidRPr="00433F83" w:rsidRDefault="009871C8" w:rsidP="0098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9871C8" w:rsidRPr="00515791" w14:paraId="7F5FFDC5" w14:textId="77777777" w:rsidTr="009871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single" w:sz="8" w:space="0" w:color="F19D64" w:themeColor="accent2" w:themeTint="BF"/>
            </w:tcBorders>
          </w:tcPr>
          <w:p w14:paraId="644D98E9" w14:textId="77777777" w:rsidR="009871C8" w:rsidRPr="00C83E88" w:rsidRDefault="009871C8" w:rsidP="009871C8">
            <w:pPr>
              <w:rPr>
                <w:rFonts w:ascii="Calibri" w:hAnsi="Calibri" w:cs="Calibri"/>
                <w:color w:val="1A1818"/>
                <w:sz w:val="18"/>
                <w:lang w:val="fr-FR"/>
              </w:rPr>
            </w:pPr>
            <w:r w:rsidRPr="009871C8">
              <w:rPr>
                <w:rFonts w:ascii="Calibri" w:eastAsia="Arial" w:hAnsi="Calibri" w:cs="Calibri"/>
                <w:color w:val="1A1818"/>
                <w:sz w:val="18"/>
                <w:lang w:val="uz-Cyrl-UZ"/>
              </w:rPr>
              <w:t>(f) Administrar bases de datos estadísticas.</w:t>
            </w:r>
          </w:p>
        </w:tc>
        <w:tc>
          <w:tcPr>
            <w:tcW w:w="1651" w:type="pct"/>
            <w:tcBorders>
              <w:left w:val="single" w:sz="8" w:space="0" w:color="F19D64" w:themeColor="accent2" w:themeTint="BF"/>
              <w:right w:val="single" w:sz="8" w:space="0" w:color="F19D64" w:themeColor="accent2" w:themeTint="BF"/>
            </w:tcBorders>
            <w:noWrap/>
          </w:tcPr>
          <w:p w14:paraId="0FF00494" w14:textId="77777777" w:rsidR="009871C8" w:rsidRPr="00243930" w:rsidRDefault="009871C8" w:rsidP="009871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single" w:sz="8" w:space="0" w:color="F19D64" w:themeColor="accent2" w:themeTint="BF"/>
              <w:right w:val="single" w:sz="8" w:space="0" w:color="F19D64" w:themeColor="accent2" w:themeTint="BF"/>
            </w:tcBorders>
            <w:noWrap/>
          </w:tcPr>
          <w:p w14:paraId="05EC64C1" w14:textId="77777777" w:rsidR="009871C8" w:rsidRPr="00243930" w:rsidRDefault="009871C8" w:rsidP="009871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776" w:type="pct"/>
            <w:tcBorders>
              <w:left w:val="single" w:sz="8" w:space="0" w:color="F19D64" w:themeColor="accent2" w:themeTint="BF"/>
              <w:right w:val="single" w:sz="8" w:space="0" w:color="F19D64" w:themeColor="accent2" w:themeTint="BF"/>
            </w:tcBorders>
            <w:noWrap/>
          </w:tcPr>
          <w:p w14:paraId="58E2026C" w14:textId="77777777" w:rsidR="009871C8" w:rsidRPr="00243930" w:rsidRDefault="009871C8" w:rsidP="009871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79" w:type="pct"/>
            <w:tcBorders>
              <w:left w:val="single" w:sz="8" w:space="0" w:color="F19D64" w:themeColor="accent2" w:themeTint="BF"/>
              <w:right w:val="single" w:sz="8" w:space="0" w:color="F19D64" w:themeColor="accent2" w:themeTint="BF"/>
            </w:tcBorders>
            <w:noWrap/>
          </w:tcPr>
          <w:p w14:paraId="7183DFEB" w14:textId="77777777" w:rsidR="009871C8" w:rsidRPr="00243930" w:rsidRDefault="009871C8" w:rsidP="009871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39" w:type="pct"/>
            <w:tcBorders>
              <w:left w:val="single" w:sz="8" w:space="0" w:color="F19D64" w:themeColor="accent2" w:themeTint="BF"/>
            </w:tcBorders>
            <w:noWrap/>
          </w:tcPr>
          <w:p w14:paraId="6B322FC8" w14:textId="77777777" w:rsidR="009871C8" w:rsidRPr="00243930" w:rsidRDefault="009871C8" w:rsidP="009871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9871C8" w:rsidRPr="00243930" w14:paraId="2CB879DD" w14:textId="77777777" w:rsidTr="00987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single" w:sz="8" w:space="0" w:color="F19D64" w:themeColor="accent2" w:themeTint="BF"/>
            </w:tcBorders>
          </w:tcPr>
          <w:p w14:paraId="209760FC" w14:textId="77777777" w:rsidR="009871C8" w:rsidRPr="009871C8" w:rsidRDefault="009871C8" w:rsidP="009871C8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9871C8">
              <w:rPr>
                <w:rFonts w:ascii="Calibri" w:eastAsia="Arial" w:hAnsi="Calibri" w:cs="Calibri"/>
                <w:color w:val="1A1818"/>
                <w:sz w:val="18"/>
                <w:lang w:val="uz-Cyrl-UZ"/>
              </w:rPr>
              <w:t>(g) Informar acerca de la contratación a otras partes del gobierno.</w:t>
            </w:r>
          </w:p>
        </w:tc>
        <w:tc>
          <w:tcPr>
            <w:tcW w:w="1651" w:type="pct"/>
            <w:tcBorders>
              <w:left w:val="single" w:sz="8" w:space="0" w:color="F19D64" w:themeColor="accent2" w:themeTint="BF"/>
              <w:right w:val="single" w:sz="8" w:space="0" w:color="F19D64" w:themeColor="accent2" w:themeTint="BF"/>
            </w:tcBorders>
            <w:noWrap/>
          </w:tcPr>
          <w:p w14:paraId="6A70651B" w14:textId="77777777" w:rsidR="009871C8" w:rsidRPr="00243930" w:rsidRDefault="009871C8" w:rsidP="0098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single" w:sz="8" w:space="0" w:color="F19D64" w:themeColor="accent2" w:themeTint="BF"/>
              <w:right w:val="single" w:sz="8" w:space="0" w:color="F19D64" w:themeColor="accent2" w:themeTint="BF"/>
            </w:tcBorders>
            <w:noWrap/>
          </w:tcPr>
          <w:p w14:paraId="74E3BA89" w14:textId="77777777" w:rsidR="009871C8" w:rsidRPr="00243930" w:rsidRDefault="009871C8" w:rsidP="0098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776" w:type="pct"/>
            <w:tcBorders>
              <w:left w:val="single" w:sz="8" w:space="0" w:color="F19D64" w:themeColor="accent2" w:themeTint="BF"/>
              <w:right w:val="single" w:sz="8" w:space="0" w:color="F19D64" w:themeColor="accent2" w:themeTint="BF"/>
            </w:tcBorders>
            <w:noWrap/>
          </w:tcPr>
          <w:p w14:paraId="5F781207" w14:textId="77777777" w:rsidR="009871C8" w:rsidRPr="00243930" w:rsidRDefault="009871C8" w:rsidP="0098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79" w:type="pct"/>
            <w:tcBorders>
              <w:left w:val="single" w:sz="8" w:space="0" w:color="F19D64" w:themeColor="accent2" w:themeTint="BF"/>
              <w:right w:val="single" w:sz="8" w:space="0" w:color="F19D64" w:themeColor="accent2" w:themeTint="BF"/>
            </w:tcBorders>
            <w:noWrap/>
          </w:tcPr>
          <w:p w14:paraId="1C5884EA" w14:textId="77777777" w:rsidR="009871C8" w:rsidRPr="00243930" w:rsidRDefault="009871C8" w:rsidP="0098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39" w:type="pct"/>
            <w:tcBorders>
              <w:left w:val="single" w:sz="8" w:space="0" w:color="F19D64" w:themeColor="accent2" w:themeTint="BF"/>
            </w:tcBorders>
            <w:noWrap/>
          </w:tcPr>
          <w:p w14:paraId="0AEFCDD7" w14:textId="77777777" w:rsidR="009871C8" w:rsidRPr="00243930" w:rsidRDefault="009871C8" w:rsidP="0098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9871C8" w:rsidRPr="00243930" w14:paraId="58FE55CB" w14:textId="77777777" w:rsidTr="009871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single" w:sz="8" w:space="0" w:color="F19D64" w:themeColor="accent2" w:themeTint="BF"/>
            </w:tcBorders>
          </w:tcPr>
          <w:p w14:paraId="3C27D513" w14:textId="77777777" w:rsidR="009871C8" w:rsidRPr="009871C8" w:rsidRDefault="009871C8" w:rsidP="009871C8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9871C8">
              <w:rPr>
                <w:rFonts w:ascii="Calibri" w:eastAsia="Arial" w:hAnsi="Calibri" w:cs="Calibri"/>
                <w:color w:val="1A1818"/>
                <w:sz w:val="18"/>
                <w:lang w:val="uz-Cyrl-UZ"/>
              </w:rPr>
              <w:t>(h) Desarrollar y apoyar la implementación de iniciativas para mejoras en el sistema de contratación pública.</w:t>
            </w:r>
          </w:p>
        </w:tc>
        <w:tc>
          <w:tcPr>
            <w:tcW w:w="1651" w:type="pct"/>
            <w:tcBorders>
              <w:left w:val="single" w:sz="8" w:space="0" w:color="F19D64" w:themeColor="accent2" w:themeTint="BF"/>
              <w:right w:val="single" w:sz="8" w:space="0" w:color="F19D64" w:themeColor="accent2" w:themeTint="BF"/>
            </w:tcBorders>
            <w:noWrap/>
          </w:tcPr>
          <w:p w14:paraId="5F25FFCF" w14:textId="77777777" w:rsidR="009871C8" w:rsidRPr="00243930" w:rsidRDefault="009871C8" w:rsidP="009871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single" w:sz="8" w:space="0" w:color="F19D64" w:themeColor="accent2" w:themeTint="BF"/>
              <w:right w:val="single" w:sz="8" w:space="0" w:color="F19D64" w:themeColor="accent2" w:themeTint="BF"/>
            </w:tcBorders>
            <w:noWrap/>
          </w:tcPr>
          <w:p w14:paraId="4FD39418" w14:textId="77777777" w:rsidR="009871C8" w:rsidRPr="00243930" w:rsidRDefault="009871C8" w:rsidP="009871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776" w:type="pct"/>
            <w:tcBorders>
              <w:left w:val="single" w:sz="8" w:space="0" w:color="F19D64" w:themeColor="accent2" w:themeTint="BF"/>
              <w:right w:val="single" w:sz="8" w:space="0" w:color="F19D64" w:themeColor="accent2" w:themeTint="BF"/>
            </w:tcBorders>
            <w:noWrap/>
          </w:tcPr>
          <w:p w14:paraId="02E54C24" w14:textId="77777777" w:rsidR="009871C8" w:rsidRPr="00243930" w:rsidRDefault="009871C8" w:rsidP="009871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79" w:type="pct"/>
            <w:tcBorders>
              <w:left w:val="single" w:sz="8" w:space="0" w:color="F19D64" w:themeColor="accent2" w:themeTint="BF"/>
              <w:right w:val="single" w:sz="8" w:space="0" w:color="F19D64" w:themeColor="accent2" w:themeTint="BF"/>
            </w:tcBorders>
            <w:noWrap/>
          </w:tcPr>
          <w:p w14:paraId="31A6B860" w14:textId="77777777" w:rsidR="009871C8" w:rsidRPr="00243930" w:rsidRDefault="009871C8" w:rsidP="009871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39" w:type="pct"/>
            <w:tcBorders>
              <w:left w:val="single" w:sz="8" w:space="0" w:color="F19D64" w:themeColor="accent2" w:themeTint="BF"/>
            </w:tcBorders>
            <w:noWrap/>
          </w:tcPr>
          <w:p w14:paraId="63FC16AA" w14:textId="77777777" w:rsidR="009871C8" w:rsidRPr="00243930" w:rsidRDefault="009871C8" w:rsidP="009871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9871C8" w:rsidRPr="00243930" w14:paraId="5AE8E9A6" w14:textId="77777777" w:rsidTr="00987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single" w:sz="8" w:space="0" w:color="F19D64" w:themeColor="accent2" w:themeTint="BF"/>
            </w:tcBorders>
          </w:tcPr>
          <w:p w14:paraId="302E2503" w14:textId="77777777" w:rsidR="009871C8" w:rsidRPr="009871C8" w:rsidRDefault="009871C8" w:rsidP="009871C8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9871C8">
              <w:rPr>
                <w:rFonts w:ascii="Calibri" w:eastAsia="Arial" w:hAnsi="Calibri" w:cs="Calibri"/>
                <w:color w:val="1A1818"/>
                <w:sz w:val="18"/>
                <w:lang w:val="uz-Cyrl-UZ"/>
              </w:rPr>
              <w:t>(i) Brindar herramientas y documentos de implementación para apoyar la capacitación y el desarrollo de capacidades del personal abocado a la implementación, incluyendo programas de formación relacionados con la integridad.</w:t>
            </w:r>
          </w:p>
        </w:tc>
        <w:tc>
          <w:tcPr>
            <w:tcW w:w="1651" w:type="pct"/>
            <w:tcBorders>
              <w:left w:val="single" w:sz="8" w:space="0" w:color="F19D64" w:themeColor="accent2" w:themeTint="BF"/>
              <w:right w:val="single" w:sz="8" w:space="0" w:color="F19D64" w:themeColor="accent2" w:themeTint="BF"/>
            </w:tcBorders>
            <w:noWrap/>
          </w:tcPr>
          <w:p w14:paraId="754EBCE0" w14:textId="77777777" w:rsidR="009871C8" w:rsidRPr="00243930" w:rsidRDefault="009871C8" w:rsidP="0098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single" w:sz="8" w:space="0" w:color="F19D64" w:themeColor="accent2" w:themeTint="BF"/>
              <w:right w:val="single" w:sz="8" w:space="0" w:color="F19D64" w:themeColor="accent2" w:themeTint="BF"/>
            </w:tcBorders>
            <w:noWrap/>
          </w:tcPr>
          <w:p w14:paraId="68B0E6F1" w14:textId="77777777" w:rsidR="009871C8" w:rsidRPr="00243930" w:rsidRDefault="009871C8" w:rsidP="0098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776" w:type="pct"/>
            <w:tcBorders>
              <w:left w:val="single" w:sz="8" w:space="0" w:color="F19D64" w:themeColor="accent2" w:themeTint="BF"/>
              <w:right w:val="single" w:sz="8" w:space="0" w:color="F19D64" w:themeColor="accent2" w:themeTint="BF"/>
            </w:tcBorders>
            <w:noWrap/>
          </w:tcPr>
          <w:p w14:paraId="65989845" w14:textId="77777777" w:rsidR="009871C8" w:rsidRPr="00243930" w:rsidRDefault="009871C8" w:rsidP="0098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79" w:type="pct"/>
            <w:tcBorders>
              <w:left w:val="single" w:sz="8" w:space="0" w:color="F19D64" w:themeColor="accent2" w:themeTint="BF"/>
              <w:right w:val="single" w:sz="8" w:space="0" w:color="F19D64" w:themeColor="accent2" w:themeTint="BF"/>
            </w:tcBorders>
            <w:noWrap/>
          </w:tcPr>
          <w:p w14:paraId="2A167E69" w14:textId="77777777" w:rsidR="009871C8" w:rsidRPr="00243930" w:rsidRDefault="009871C8" w:rsidP="0098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39" w:type="pct"/>
            <w:tcBorders>
              <w:left w:val="single" w:sz="8" w:space="0" w:color="F19D64" w:themeColor="accent2" w:themeTint="BF"/>
            </w:tcBorders>
            <w:noWrap/>
          </w:tcPr>
          <w:p w14:paraId="3BFC58D6" w14:textId="77777777" w:rsidR="009871C8" w:rsidRPr="00243930" w:rsidRDefault="009871C8" w:rsidP="0098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9871C8" w:rsidRPr="00243930" w14:paraId="14BB8A8D" w14:textId="77777777" w:rsidTr="009871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single" w:sz="8" w:space="0" w:color="F19D64" w:themeColor="accent2" w:themeTint="BF"/>
            </w:tcBorders>
          </w:tcPr>
          <w:p w14:paraId="34587254" w14:textId="77777777" w:rsidR="009871C8" w:rsidRPr="009871C8" w:rsidRDefault="009871C8" w:rsidP="009871C8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9871C8">
              <w:rPr>
                <w:rFonts w:ascii="Calibri" w:eastAsia="Arial" w:hAnsi="Calibri" w:cs="Calibri"/>
                <w:color w:val="1A1818"/>
                <w:sz w:val="18"/>
                <w:lang w:val="uz-Cyrl-UZ"/>
              </w:rPr>
              <w:t>(j) Respaldar la profesionalización de la función de contratación.</w:t>
            </w:r>
          </w:p>
        </w:tc>
        <w:tc>
          <w:tcPr>
            <w:tcW w:w="1651" w:type="pct"/>
            <w:tcBorders>
              <w:left w:val="single" w:sz="8" w:space="0" w:color="F19D64" w:themeColor="accent2" w:themeTint="BF"/>
              <w:right w:val="single" w:sz="8" w:space="0" w:color="F19D64" w:themeColor="accent2" w:themeTint="BF"/>
            </w:tcBorders>
            <w:noWrap/>
          </w:tcPr>
          <w:p w14:paraId="4026BF02" w14:textId="77777777" w:rsidR="009871C8" w:rsidRPr="00243930" w:rsidRDefault="009871C8" w:rsidP="009871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single" w:sz="8" w:space="0" w:color="F19D64" w:themeColor="accent2" w:themeTint="BF"/>
              <w:right w:val="single" w:sz="8" w:space="0" w:color="F19D64" w:themeColor="accent2" w:themeTint="BF"/>
            </w:tcBorders>
            <w:noWrap/>
          </w:tcPr>
          <w:p w14:paraId="297A75F0" w14:textId="77777777" w:rsidR="009871C8" w:rsidRPr="00243930" w:rsidRDefault="009871C8" w:rsidP="009871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776" w:type="pct"/>
            <w:tcBorders>
              <w:left w:val="single" w:sz="8" w:space="0" w:color="F19D64" w:themeColor="accent2" w:themeTint="BF"/>
              <w:right w:val="single" w:sz="8" w:space="0" w:color="F19D64" w:themeColor="accent2" w:themeTint="BF"/>
            </w:tcBorders>
            <w:noWrap/>
          </w:tcPr>
          <w:p w14:paraId="5A0B333B" w14:textId="77777777" w:rsidR="009871C8" w:rsidRPr="00243930" w:rsidRDefault="009871C8" w:rsidP="009871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79" w:type="pct"/>
            <w:tcBorders>
              <w:left w:val="single" w:sz="8" w:space="0" w:color="F19D64" w:themeColor="accent2" w:themeTint="BF"/>
              <w:right w:val="single" w:sz="8" w:space="0" w:color="F19D64" w:themeColor="accent2" w:themeTint="BF"/>
            </w:tcBorders>
            <w:noWrap/>
          </w:tcPr>
          <w:p w14:paraId="7AB93D5D" w14:textId="77777777" w:rsidR="009871C8" w:rsidRPr="00243930" w:rsidRDefault="009871C8" w:rsidP="009871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39" w:type="pct"/>
            <w:tcBorders>
              <w:left w:val="single" w:sz="8" w:space="0" w:color="F19D64" w:themeColor="accent2" w:themeTint="BF"/>
            </w:tcBorders>
            <w:noWrap/>
          </w:tcPr>
          <w:p w14:paraId="2F741E4F" w14:textId="77777777" w:rsidR="009871C8" w:rsidRPr="00243930" w:rsidRDefault="009871C8" w:rsidP="009871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9871C8" w:rsidRPr="00243930" w14:paraId="6C9CE065" w14:textId="77777777" w:rsidTr="00987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single" w:sz="8" w:space="0" w:color="F19D64" w:themeColor="accent2" w:themeTint="BF"/>
            </w:tcBorders>
          </w:tcPr>
          <w:p w14:paraId="79BF127E" w14:textId="77777777" w:rsidR="009871C8" w:rsidRPr="009871C8" w:rsidRDefault="009871C8" w:rsidP="009871C8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9871C8">
              <w:rPr>
                <w:rFonts w:ascii="Calibri" w:hAnsi="Calibri" w:cs="Calibri"/>
                <w:color w:val="1A1818"/>
                <w:sz w:val="18"/>
                <w:lang w:val="uz-Cyrl-UZ"/>
              </w:rPr>
              <w:t>(k) Diseñar y administrar plataformas centralizadas en línea y otros sistemas de contratación electrónica, según corresponda.</w:t>
            </w:r>
          </w:p>
        </w:tc>
        <w:tc>
          <w:tcPr>
            <w:tcW w:w="1651" w:type="pct"/>
            <w:tcBorders>
              <w:left w:val="single" w:sz="8" w:space="0" w:color="F19D64" w:themeColor="accent2" w:themeTint="BF"/>
              <w:right w:val="single" w:sz="8" w:space="0" w:color="F19D64" w:themeColor="accent2" w:themeTint="BF"/>
            </w:tcBorders>
            <w:noWrap/>
          </w:tcPr>
          <w:p w14:paraId="323572B8" w14:textId="77777777" w:rsidR="009871C8" w:rsidRPr="00243930" w:rsidRDefault="009871C8" w:rsidP="0098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single" w:sz="8" w:space="0" w:color="F19D64" w:themeColor="accent2" w:themeTint="BF"/>
              <w:right w:val="single" w:sz="8" w:space="0" w:color="F19D64" w:themeColor="accent2" w:themeTint="BF"/>
            </w:tcBorders>
            <w:noWrap/>
          </w:tcPr>
          <w:p w14:paraId="477EDBED" w14:textId="77777777" w:rsidR="009871C8" w:rsidRPr="00243930" w:rsidRDefault="009871C8" w:rsidP="0098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776" w:type="pct"/>
            <w:tcBorders>
              <w:left w:val="single" w:sz="8" w:space="0" w:color="F19D64" w:themeColor="accent2" w:themeTint="BF"/>
              <w:right w:val="single" w:sz="8" w:space="0" w:color="F19D64" w:themeColor="accent2" w:themeTint="BF"/>
            </w:tcBorders>
            <w:noWrap/>
          </w:tcPr>
          <w:p w14:paraId="68C80031" w14:textId="77777777" w:rsidR="009871C8" w:rsidRPr="00243930" w:rsidRDefault="009871C8" w:rsidP="0098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79" w:type="pct"/>
            <w:tcBorders>
              <w:left w:val="single" w:sz="8" w:space="0" w:color="F19D64" w:themeColor="accent2" w:themeTint="BF"/>
              <w:right w:val="single" w:sz="8" w:space="0" w:color="F19D64" w:themeColor="accent2" w:themeTint="BF"/>
            </w:tcBorders>
            <w:noWrap/>
          </w:tcPr>
          <w:p w14:paraId="5BBC439F" w14:textId="77777777" w:rsidR="009871C8" w:rsidRPr="00243930" w:rsidRDefault="009871C8" w:rsidP="0098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39" w:type="pct"/>
            <w:tcBorders>
              <w:left w:val="single" w:sz="8" w:space="0" w:color="F19D64" w:themeColor="accent2" w:themeTint="BF"/>
            </w:tcBorders>
            <w:noWrap/>
          </w:tcPr>
          <w:p w14:paraId="607B1336" w14:textId="77777777" w:rsidR="009871C8" w:rsidRPr="00243930" w:rsidRDefault="009871C8" w:rsidP="0098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</w:tbl>
    <w:p w14:paraId="59598477" w14:textId="77777777" w:rsidR="00463B73" w:rsidRPr="00243930" w:rsidRDefault="00463B73" w:rsidP="00463B73">
      <w:pPr>
        <w:rPr>
          <w:sz w:val="18"/>
          <w:szCs w:val="18"/>
        </w:rPr>
      </w:pPr>
    </w:p>
    <w:p w14:paraId="5A3BBA25" w14:textId="77777777" w:rsidR="00463B73" w:rsidRPr="00243930" w:rsidRDefault="00463B73" w:rsidP="00463B73">
      <w:pPr>
        <w:rPr>
          <w:sz w:val="18"/>
          <w:szCs w:val="18"/>
        </w:rPr>
      </w:pPr>
    </w:p>
    <w:p w14:paraId="40611361" w14:textId="77777777" w:rsidR="00463B73" w:rsidRPr="00817F1A" w:rsidRDefault="00463B73" w:rsidP="00817F1A">
      <w:pPr>
        <w:pStyle w:val="Heading3"/>
        <w:spacing w:before="68"/>
        <w:ind w:right="127"/>
        <w:rPr>
          <w:lang w:val="es-CO"/>
        </w:rPr>
      </w:pPr>
      <w:r w:rsidRPr="00817F1A">
        <w:rPr>
          <w:lang w:val="es-CO"/>
        </w:rPr>
        <w:t xml:space="preserve">5(c) </w:t>
      </w:r>
      <w:r w:rsidR="00817F1A" w:rsidRPr="00817F1A">
        <w:rPr>
          <w:rFonts w:asciiTheme="minorHAnsi" w:hAnsiTheme="minorHAnsi" w:cstheme="minorHAnsi"/>
          <w:b w:val="0"/>
          <w:sz w:val="22"/>
          <w:lang w:val="es-CO"/>
        </w:rPr>
        <w:t>Organi</w:t>
      </w:r>
      <w:r w:rsidR="00817F1A" w:rsidRPr="00817F1A">
        <w:rPr>
          <w:rFonts w:asciiTheme="minorHAnsi" w:hAnsiTheme="minorHAnsi" w:cstheme="minorHAnsi"/>
          <w:b w:val="0"/>
          <w:spacing w:val="-1"/>
          <w:sz w:val="22"/>
          <w:lang w:val="es-CO"/>
        </w:rPr>
        <w:t>z</w:t>
      </w:r>
      <w:r w:rsidR="00817F1A" w:rsidRPr="00817F1A">
        <w:rPr>
          <w:rFonts w:asciiTheme="minorHAnsi" w:hAnsiTheme="minorHAnsi" w:cstheme="minorHAnsi"/>
          <w:b w:val="0"/>
          <w:sz w:val="22"/>
          <w:lang w:val="es-CO"/>
        </w:rPr>
        <w:t>a</w:t>
      </w:r>
      <w:r w:rsidR="00817F1A" w:rsidRPr="00817F1A">
        <w:rPr>
          <w:rFonts w:asciiTheme="minorHAnsi" w:hAnsiTheme="minorHAnsi" w:cstheme="minorHAnsi"/>
          <w:b w:val="0"/>
          <w:spacing w:val="-1"/>
          <w:sz w:val="22"/>
          <w:lang w:val="es-CO"/>
        </w:rPr>
        <w:t>c</w:t>
      </w:r>
      <w:r w:rsidR="00817F1A" w:rsidRPr="00817F1A">
        <w:rPr>
          <w:rFonts w:asciiTheme="minorHAnsi" w:hAnsiTheme="minorHAnsi" w:cstheme="minorHAnsi"/>
          <w:b w:val="0"/>
          <w:sz w:val="22"/>
          <w:lang w:val="es-CO"/>
        </w:rPr>
        <w:t>ió</w:t>
      </w:r>
      <w:r w:rsidR="00817F1A" w:rsidRPr="00817F1A">
        <w:rPr>
          <w:rFonts w:asciiTheme="minorHAnsi" w:hAnsiTheme="minorHAnsi" w:cstheme="minorHAnsi"/>
          <w:b w:val="0"/>
          <w:spacing w:val="1"/>
          <w:sz w:val="22"/>
          <w:lang w:val="es-CO"/>
        </w:rPr>
        <w:t>n</w:t>
      </w:r>
      <w:r w:rsidR="00817F1A" w:rsidRPr="00817F1A">
        <w:rPr>
          <w:rFonts w:asciiTheme="minorHAnsi" w:hAnsiTheme="minorHAnsi" w:cstheme="minorHAnsi"/>
          <w:b w:val="0"/>
          <w:sz w:val="22"/>
          <w:lang w:val="es-CO"/>
        </w:rPr>
        <w:t>,</w:t>
      </w:r>
      <w:r w:rsidR="00817F1A" w:rsidRPr="00817F1A">
        <w:rPr>
          <w:rFonts w:asciiTheme="minorHAnsi" w:hAnsiTheme="minorHAnsi" w:cstheme="minorHAnsi"/>
          <w:b w:val="0"/>
          <w:spacing w:val="-6"/>
          <w:sz w:val="22"/>
          <w:lang w:val="es-CO"/>
        </w:rPr>
        <w:t xml:space="preserve"> </w:t>
      </w:r>
      <w:r w:rsidR="00817F1A" w:rsidRPr="00817F1A">
        <w:rPr>
          <w:rFonts w:asciiTheme="minorHAnsi" w:hAnsiTheme="minorHAnsi" w:cstheme="minorHAnsi"/>
          <w:b w:val="0"/>
          <w:spacing w:val="1"/>
          <w:sz w:val="22"/>
          <w:lang w:val="es-CO"/>
        </w:rPr>
        <w:t>f</w:t>
      </w:r>
      <w:r w:rsidR="00817F1A" w:rsidRPr="00817F1A">
        <w:rPr>
          <w:rFonts w:asciiTheme="minorHAnsi" w:hAnsiTheme="minorHAnsi" w:cstheme="minorHAnsi"/>
          <w:b w:val="0"/>
          <w:spacing w:val="-2"/>
          <w:sz w:val="22"/>
          <w:lang w:val="es-CO"/>
        </w:rPr>
        <w:t>i</w:t>
      </w:r>
      <w:r w:rsidR="00817F1A" w:rsidRPr="00817F1A">
        <w:rPr>
          <w:rFonts w:asciiTheme="minorHAnsi" w:hAnsiTheme="minorHAnsi" w:cstheme="minorHAnsi"/>
          <w:b w:val="0"/>
          <w:sz w:val="22"/>
          <w:lang w:val="es-CO"/>
        </w:rPr>
        <w:t>nan</w:t>
      </w:r>
      <w:r w:rsidR="00817F1A" w:rsidRPr="00817F1A">
        <w:rPr>
          <w:rFonts w:asciiTheme="minorHAnsi" w:hAnsiTheme="minorHAnsi" w:cstheme="minorHAnsi"/>
          <w:b w:val="0"/>
          <w:spacing w:val="-1"/>
          <w:sz w:val="22"/>
          <w:lang w:val="es-CO"/>
        </w:rPr>
        <w:t>c</w:t>
      </w:r>
      <w:r w:rsidR="00817F1A" w:rsidRPr="00817F1A">
        <w:rPr>
          <w:rFonts w:asciiTheme="minorHAnsi" w:hAnsiTheme="minorHAnsi" w:cstheme="minorHAnsi"/>
          <w:b w:val="0"/>
          <w:sz w:val="22"/>
          <w:lang w:val="es-CO"/>
        </w:rPr>
        <w:t>ia</w:t>
      </w:r>
      <w:r w:rsidR="00817F1A" w:rsidRPr="00817F1A">
        <w:rPr>
          <w:rFonts w:asciiTheme="minorHAnsi" w:hAnsiTheme="minorHAnsi" w:cstheme="minorHAnsi"/>
          <w:b w:val="0"/>
          <w:spacing w:val="-3"/>
          <w:sz w:val="22"/>
          <w:lang w:val="es-CO"/>
        </w:rPr>
        <w:t>m</w:t>
      </w:r>
      <w:r w:rsidR="00817F1A" w:rsidRPr="00817F1A">
        <w:rPr>
          <w:rFonts w:asciiTheme="minorHAnsi" w:hAnsiTheme="minorHAnsi" w:cstheme="minorHAnsi"/>
          <w:b w:val="0"/>
          <w:sz w:val="22"/>
          <w:lang w:val="es-CO"/>
        </w:rPr>
        <w:t>i</w:t>
      </w:r>
      <w:r w:rsidR="00817F1A" w:rsidRPr="00817F1A">
        <w:rPr>
          <w:rFonts w:asciiTheme="minorHAnsi" w:hAnsiTheme="minorHAnsi" w:cstheme="minorHAnsi"/>
          <w:b w:val="0"/>
          <w:spacing w:val="1"/>
          <w:sz w:val="22"/>
          <w:lang w:val="es-CO"/>
        </w:rPr>
        <w:t>e</w:t>
      </w:r>
      <w:r w:rsidR="00817F1A" w:rsidRPr="00817F1A">
        <w:rPr>
          <w:rFonts w:asciiTheme="minorHAnsi" w:hAnsiTheme="minorHAnsi" w:cstheme="minorHAnsi"/>
          <w:b w:val="0"/>
          <w:sz w:val="22"/>
          <w:lang w:val="es-CO"/>
        </w:rPr>
        <w:t>nto,</w:t>
      </w:r>
      <w:r w:rsidR="00817F1A" w:rsidRPr="00817F1A">
        <w:rPr>
          <w:rFonts w:asciiTheme="minorHAnsi" w:hAnsiTheme="minorHAnsi" w:cstheme="minorHAnsi"/>
          <w:b w:val="0"/>
          <w:spacing w:val="-7"/>
          <w:sz w:val="22"/>
          <w:lang w:val="es-CO"/>
        </w:rPr>
        <w:t xml:space="preserve"> </w:t>
      </w:r>
      <w:r w:rsidR="00817F1A" w:rsidRPr="00817F1A">
        <w:rPr>
          <w:rFonts w:asciiTheme="minorHAnsi" w:hAnsiTheme="minorHAnsi" w:cstheme="minorHAnsi"/>
          <w:b w:val="0"/>
          <w:sz w:val="22"/>
          <w:lang w:val="es-CO"/>
        </w:rPr>
        <w:t>p</w:t>
      </w:r>
      <w:r w:rsidR="00817F1A" w:rsidRPr="00817F1A">
        <w:rPr>
          <w:rFonts w:asciiTheme="minorHAnsi" w:hAnsiTheme="minorHAnsi" w:cstheme="minorHAnsi"/>
          <w:b w:val="0"/>
          <w:spacing w:val="-1"/>
          <w:sz w:val="22"/>
          <w:lang w:val="es-CO"/>
        </w:rPr>
        <w:t>er</w:t>
      </w:r>
      <w:r w:rsidR="00817F1A" w:rsidRPr="00817F1A">
        <w:rPr>
          <w:rFonts w:asciiTheme="minorHAnsi" w:hAnsiTheme="minorHAnsi" w:cstheme="minorHAnsi"/>
          <w:b w:val="0"/>
          <w:sz w:val="22"/>
          <w:lang w:val="es-CO"/>
        </w:rPr>
        <w:t>sonal</w:t>
      </w:r>
      <w:r w:rsidR="00817F1A" w:rsidRPr="00817F1A">
        <w:rPr>
          <w:rFonts w:asciiTheme="minorHAnsi" w:hAnsiTheme="minorHAnsi" w:cstheme="minorHAnsi"/>
          <w:b w:val="0"/>
          <w:spacing w:val="-6"/>
          <w:sz w:val="22"/>
          <w:lang w:val="es-CO"/>
        </w:rPr>
        <w:t xml:space="preserve"> </w:t>
      </w:r>
      <w:r w:rsidR="00817F1A" w:rsidRPr="00817F1A">
        <w:rPr>
          <w:rFonts w:asciiTheme="minorHAnsi" w:hAnsiTheme="minorHAnsi" w:cstheme="minorHAnsi"/>
          <w:b w:val="0"/>
          <w:sz w:val="22"/>
          <w:lang w:val="es-CO"/>
        </w:rPr>
        <w:t>y</w:t>
      </w:r>
      <w:r w:rsidR="00817F1A" w:rsidRPr="00817F1A">
        <w:rPr>
          <w:rFonts w:asciiTheme="minorHAnsi" w:hAnsiTheme="minorHAnsi" w:cstheme="minorHAnsi"/>
          <w:b w:val="0"/>
          <w:spacing w:val="-4"/>
          <w:sz w:val="22"/>
          <w:lang w:val="es-CO"/>
        </w:rPr>
        <w:t xml:space="preserve"> </w:t>
      </w:r>
      <w:r w:rsidR="00817F1A" w:rsidRPr="00817F1A">
        <w:rPr>
          <w:rFonts w:asciiTheme="minorHAnsi" w:hAnsiTheme="minorHAnsi" w:cstheme="minorHAnsi"/>
          <w:b w:val="0"/>
          <w:sz w:val="22"/>
          <w:lang w:val="es-CO"/>
        </w:rPr>
        <w:t>nivel</w:t>
      </w:r>
      <w:r w:rsidR="00817F1A" w:rsidRPr="00817F1A">
        <w:rPr>
          <w:rFonts w:asciiTheme="minorHAnsi" w:hAnsiTheme="minorHAnsi" w:cstheme="minorHAnsi"/>
          <w:b w:val="0"/>
          <w:spacing w:val="-6"/>
          <w:sz w:val="22"/>
          <w:lang w:val="es-CO"/>
        </w:rPr>
        <w:t xml:space="preserve"> </w:t>
      </w:r>
      <w:r w:rsidR="00817F1A" w:rsidRPr="00817F1A">
        <w:rPr>
          <w:rFonts w:asciiTheme="minorHAnsi" w:hAnsiTheme="minorHAnsi" w:cstheme="minorHAnsi"/>
          <w:b w:val="0"/>
          <w:sz w:val="22"/>
          <w:lang w:val="es-CO"/>
        </w:rPr>
        <w:t>de</w:t>
      </w:r>
      <w:r w:rsidR="00817F1A" w:rsidRPr="00817F1A">
        <w:rPr>
          <w:rFonts w:asciiTheme="minorHAnsi" w:hAnsiTheme="minorHAnsi" w:cstheme="minorHAnsi"/>
          <w:b w:val="0"/>
          <w:spacing w:val="-9"/>
          <w:sz w:val="22"/>
          <w:lang w:val="es-CO"/>
        </w:rPr>
        <w:t xml:space="preserve"> </w:t>
      </w:r>
      <w:r w:rsidR="00817F1A" w:rsidRPr="00817F1A">
        <w:rPr>
          <w:rFonts w:asciiTheme="minorHAnsi" w:hAnsiTheme="minorHAnsi" w:cstheme="minorHAnsi"/>
          <w:b w:val="0"/>
          <w:sz w:val="22"/>
          <w:lang w:val="es-CO"/>
        </w:rPr>
        <w:t>i</w:t>
      </w:r>
      <w:r w:rsidR="00817F1A" w:rsidRPr="00817F1A">
        <w:rPr>
          <w:rFonts w:asciiTheme="minorHAnsi" w:hAnsiTheme="minorHAnsi" w:cstheme="minorHAnsi"/>
          <w:b w:val="0"/>
          <w:spacing w:val="1"/>
          <w:sz w:val="22"/>
          <w:lang w:val="es-CO"/>
        </w:rPr>
        <w:t>n</w:t>
      </w:r>
      <w:r w:rsidR="00817F1A" w:rsidRPr="00817F1A">
        <w:rPr>
          <w:rFonts w:asciiTheme="minorHAnsi" w:hAnsiTheme="minorHAnsi" w:cstheme="minorHAnsi"/>
          <w:b w:val="0"/>
          <w:sz w:val="22"/>
          <w:lang w:val="es-CO"/>
        </w:rPr>
        <w:t>d</w:t>
      </w:r>
      <w:r w:rsidR="00817F1A" w:rsidRPr="00817F1A">
        <w:rPr>
          <w:rFonts w:asciiTheme="minorHAnsi" w:hAnsiTheme="minorHAnsi" w:cstheme="minorHAnsi"/>
          <w:b w:val="0"/>
          <w:spacing w:val="-1"/>
          <w:sz w:val="22"/>
          <w:lang w:val="es-CO"/>
        </w:rPr>
        <w:t>e</w:t>
      </w:r>
      <w:r w:rsidR="00817F1A" w:rsidRPr="00817F1A">
        <w:rPr>
          <w:rFonts w:asciiTheme="minorHAnsi" w:hAnsiTheme="minorHAnsi" w:cstheme="minorHAnsi"/>
          <w:b w:val="0"/>
          <w:sz w:val="22"/>
          <w:lang w:val="es-CO"/>
        </w:rPr>
        <w:t>p</w:t>
      </w:r>
      <w:r w:rsidR="00817F1A" w:rsidRPr="00817F1A">
        <w:rPr>
          <w:rFonts w:asciiTheme="minorHAnsi" w:hAnsiTheme="minorHAnsi" w:cstheme="minorHAnsi"/>
          <w:b w:val="0"/>
          <w:spacing w:val="-1"/>
          <w:sz w:val="22"/>
          <w:lang w:val="es-CO"/>
        </w:rPr>
        <w:t>e</w:t>
      </w:r>
      <w:r w:rsidR="00817F1A" w:rsidRPr="00817F1A">
        <w:rPr>
          <w:rFonts w:asciiTheme="minorHAnsi" w:hAnsiTheme="minorHAnsi" w:cstheme="minorHAnsi"/>
          <w:b w:val="0"/>
          <w:sz w:val="22"/>
          <w:lang w:val="es-CO"/>
        </w:rPr>
        <w:t>nd</w:t>
      </w:r>
      <w:r w:rsidR="00817F1A" w:rsidRPr="00817F1A">
        <w:rPr>
          <w:rFonts w:asciiTheme="minorHAnsi" w:hAnsiTheme="minorHAnsi" w:cstheme="minorHAnsi"/>
          <w:b w:val="0"/>
          <w:spacing w:val="-1"/>
          <w:sz w:val="22"/>
          <w:lang w:val="es-CO"/>
        </w:rPr>
        <w:t>e</w:t>
      </w:r>
      <w:r w:rsidR="00817F1A" w:rsidRPr="00817F1A">
        <w:rPr>
          <w:rFonts w:asciiTheme="minorHAnsi" w:hAnsiTheme="minorHAnsi" w:cstheme="minorHAnsi"/>
          <w:b w:val="0"/>
          <w:sz w:val="22"/>
          <w:lang w:val="es-CO"/>
        </w:rPr>
        <w:t>n</w:t>
      </w:r>
      <w:r w:rsidR="00817F1A" w:rsidRPr="00817F1A">
        <w:rPr>
          <w:rFonts w:asciiTheme="minorHAnsi" w:hAnsiTheme="minorHAnsi" w:cstheme="minorHAnsi"/>
          <w:b w:val="0"/>
          <w:spacing w:val="-1"/>
          <w:sz w:val="22"/>
          <w:lang w:val="es-CO"/>
        </w:rPr>
        <w:t>c</w:t>
      </w:r>
      <w:r w:rsidR="00817F1A" w:rsidRPr="00817F1A">
        <w:rPr>
          <w:rFonts w:asciiTheme="minorHAnsi" w:hAnsiTheme="minorHAnsi" w:cstheme="minorHAnsi"/>
          <w:b w:val="0"/>
          <w:sz w:val="22"/>
          <w:lang w:val="es-CO"/>
        </w:rPr>
        <w:t>ia</w:t>
      </w:r>
      <w:r w:rsidR="00817F1A" w:rsidRPr="00817F1A">
        <w:rPr>
          <w:rFonts w:asciiTheme="minorHAnsi" w:hAnsiTheme="minorHAnsi" w:cstheme="minorHAnsi"/>
          <w:b w:val="0"/>
          <w:spacing w:val="-6"/>
          <w:sz w:val="22"/>
          <w:lang w:val="es-CO"/>
        </w:rPr>
        <w:t xml:space="preserve"> </w:t>
      </w:r>
      <w:r w:rsidR="00817F1A" w:rsidRPr="00817F1A">
        <w:rPr>
          <w:rFonts w:asciiTheme="minorHAnsi" w:hAnsiTheme="minorHAnsi" w:cstheme="minorHAnsi"/>
          <w:b w:val="0"/>
          <w:sz w:val="22"/>
          <w:lang w:val="es-CO"/>
        </w:rPr>
        <w:t>y auto</w:t>
      </w:r>
      <w:r w:rsidR="00817F1A" w:rsidRPr="00817F1A">
        <w:rPr>
          <w:rFonts w:asciiTheme="minorHAnsi" w:hAnsiTheme="minorHAnsi" w:cstheme="minorHAnsi"/>
          <w:b w:val="0"/>
          <w:spacing w:val="-2"/>
          <w:sz w:val="22"/>
          <w:lang w:val="es-CO"/>
        </w:rPr>
        <w:t>r</w:t>
      </w:r>
      <w:r w:rsidR="00817F1A" w:rsidRPr="00817F1A">
        <w:rPr>
          <w:rFonts w:asciiTheme="minorHAnsi" w:hAnsiTheme="minorHAnsi" w:cstheme="minorHAnsi"/>
          <w:b w:val="0"/>
          <w:sz w:val="22"/>
          <w:lang w:val="es-CO"/>
        </w:rPr>
        <w:t>i</w:t>
      </w:r>
      <w:r w:rsidR="00817F1A" w:rsidRPr="00817F1A">
        <w:rPr>
          <w:rFonts w:asciiTheme="minorHAnsi" w:hAnsiTheme="minorHAnsi" w:cstheme="minorHAnsi"/>
          <w:b w:val="0"/>
          <w:spacing w:val="1"/>
          <w:sz w:val="22"/>
          <w:lang w:val="es-CO"/>
        </w:rPr>
        <w:t>d</w:t>
      </w:r>
      <w:r w:rsidR="00817F1A" w:rsidRPr="00817F1A">
        <w:rPr>
          <w:rFonts w:asciiTheme="minorHAnsi" w:hAnsiTheme="minorHAnsi" w:cstheme="minorHAnsi"/>
          <w:b w:val="0"/>
          <w:sz w:val="22"/>
          <w:lang w:val="es-CO"/>
        </w:rPr>
        <w:t>ad</w:t>
      </w:r>
    </w:p>
    <w:tbl>
      <w:tblPr>
        <w:tblStyle w:val="MediumShading1-Accent2"/>
        <w:tblW w:w="4950" w:type="pct"/>
        <w:tblBorders>
          <w:insideV w:val="single" w:sz="8" w:space="0" w:color="F19D64" w:themeColor="accent2" w:themeTint="BF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5024"/>
        <w:gridCol w:w="2844"/>
        <w:gridCol w:w="2399"/>
        <w:gridCol w:w="1117"/>
        <w:gridCol w:w="1644"/>
      </w:tblGrid>
      <w:tr w:rsidR="00463B73" w:rsidRPr="00515791" w14:paraId="2E29FC7A" w14:textId="77777777" w:rsidTr="00495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314654" w14:textId="77777777" w:rsidR="00463B73" w:rsidRPr="00CA25BE" w:rsidRDefault="00094172" w:rsidP="004640E9">
            <w:pPr>
              <w:jc w:val="center"/>
              <w:rPr>
                <w:b w:val="0"/>
                <w:sz w:val="18"/>
                <w:szCs w:val="20"/>
              </w:rPr>
            </w:pPr>
            <w:proofErr w:type="spellStart"/>
            <w:r>
              <w:rPr>
                <w:b w:val="0"/>
                <w:sz w:val="18"/>
                <w:szCs w:val="20"/>
              </w:rPr>
              <w:t>Criterios</w:t>
            </w:r>
            <w:proofErr w:type="spellEnd"/>
            <w:r>
              <w:rPr>
                <w:b w:val="0"/>
                <w:sz w:val="18"/>
                <w:szCs w:val="20"/>
              </w:rPr>
              <w:t xml:space="preserve"> de </w:t>
            </w:r>
            <w:proofErr w:type="spellStart"/>
            <w:r>
              <w:rPr>
                <w:b w:val="0"/>
                <w:sz w:val="18"/>
                <w:szCs w:val="20"/>
              </w:rPr>
              <w:t>evaluación</w:t>
            </w:r>
            <w:proofErr w:type="spellEnd"/>
          </w:p>
        </w:tc>
        <w:tc>
          <w:tcPr>
            <w:tcW w:w="16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863F967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1: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cualitativo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(</w:t>
            </w:r>
            <w:r>
              <w:rPr>
                <w:sz w:val="18"/>
                <w:szCs w:val="20"/>
                <w:lang w:val="es-CO"/>
              </w:rPr>
              <w:t xml:space="preserve">comparación de la situación real </w:t>
            </w:r>
            <w:proofErr w:type="spellStart"/>
            <w:r>
              <w:rPr>
                <w:sz w:val="18"/>
                <w:szCs w:val="20"/>
                <w:lang w:val="es-CO"/>
              </w:rPr>
              <w:t>vr</w:t>
            </w:r>
            <w:proofErr w:type="spellEnd"/>
            <w:r>
              <w:rPr>
                <w:sz w:val="18"/>
                <w:szCs w:val="20"/>
                <w:lang w:val="es-CO"/>
              </w:rPr>
              <w:t xml:space="preserve">. </w:t>
            </w:r>
            <w:r w:rsidR="00A55D98">
              <w:rPr>
                <w:sz w:val="18"/>
                <w:szCs w:val="20"/>
                <w:lang w:val="es-CO"/>
              </w:rPr>
              <w:t>Criterios</w:t>
            </w:r>
            <w:r>
              <w:rPr>
                <w:sz w:val="18"/>
                <w:szCs w:val="20"/>
                <w:lang w:val="es-CO"/>
              </w:rPr>
              <w:t xml:space="preserve"> de evaluación</w:t>
            </w:r>
            <w:r w:rsidR="00463B73" w:rsidRPr="00094172">
              <w:rPr>
                <w:sz w:val="18"/>
                <w:szCs w:val="20"/>
                <w:lang w:val="es-CO"/>
              </w:rPr>
              <w:t>)</w:t>
            </w:r>
          </w:p>
        </w:tc>
        <w:tc>
          <w:tcPr>
            <w:tcW w:w="9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63CC0B" w14:textId="77777777" w:rsidR="00463B73" w:rsidRPr="00CA25BE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Paso</w:t>
            </w:r>
            <w:r w:rsidR="00463B73" w:rsidRPr="00CA25BE">
              <w:rPr>
                <w:sz w:val="18"/>
                <w:szCs w:val="20"/>
              </w:rPr>
              <w:t xml:space="preserve"> 2: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Análisis</w:t>
            </w:r>
            <w:proofErr w:type="spellEnd"/>
            <w:r>
              <w:rPr>
                <w:b w:val="0"/>
                <w:bCs w:val="0"/>
                <w:sz w:val="18"/>
                <w:szCs w:val="20"/>
                <w:u w:val="single"/>
              </w:rPr>
              <w:t xml:space="preserve">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cuantitativo</w:t>
            </w:r>
            <w:proofErr w:type="spellEnd"/>
          </w:p>
        </w:tc>
        <w:tc>
          <w:tcPr>
            <w:tcW w:w="78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97A3DA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3: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de brecha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/ </w:t>
            </w:r>
            <w:r w:rsidRPr="00094172">
              <w:rPr>
                <w:sz w:val="18"/>
                <w:szCs w:val="20"/>
                <w:lang w:val="es-CO"/>
              </w:rPr>
              <w:t>conclusiones (que describan rechas importantes)</w:t>
            </w:r>
          </w:p>
        </w:tc>
        <w:tc>
          <w:tcPr>
            <w:tcW w:w="3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75C494" w14:textId="3094C0FC" w:rsidR="00463B73" w:rsidRPr="00CA25BE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Banderas </w:t>
            </w:r>
            <w:proofErr w:type="spellStart"/>
            <w:r>
              <w:rPr>
                <w:sz w:val="16"/>
                <w:szCs w:val="20"/>
              </w:rPr>
              <w:t>rojas</w:t>
            </w:r>
            <w:proofErr w:type="spellEnd"/>
            <w:r>
              <w:rPr>
                <w:sz w:val="16"/>
                <w:szCs w:val="20"/>
              </w:rPr>
              <w:t>?</w:t>
            </w:r>
          </w:p>
        </w:tc>
        <w:tc>
          <w:tcPr>
            <w:tcW w:w="5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032832" w14:textId="2361215E" w:rsidR="00463B73" w:rsidRPr="00CA25BE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Recomendaciones</w:t>
            </w:r>
            <w:proofErr w:type="spellEnd"/>
          </w:p>
        </w:tc>
      </w:tr>
      <w:tr w:rsidR="009871C8" w:rsidRPr="00817F1A" w14:paraId="24448B45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1BC7A6E5" w14:textId="77777777" w:rsidR="009871C8" w:rsidRPr="009871C8" w:rsidRDefault="009871C8" w:rsidP="009871C8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9871C8">
              <w:rPr>
                <w:rFonts w:ascii="Calibri" w:eastAsia="Arial" w:hAnsi="Calibri" w:cs="Calibri"/>
                <w:color w:val="1A1818"/>
                <w:sz w:val="18"/>
                <w:lang w:val="uz-Cyrl-UZ"/>
              </w:rPr>
              <w:t>(a) La función normativa/regulatoria (o las instituciones encargadas de las responsabilidades de la función regulatoria si no hay una sola institución) y la persona a cargo de la institución ostentan un alto nivel y una posición de autoridad en el gobierno.</w:t>
            </w:r>
          </w:p>
        </w:tc>
        <w:tc>
          <w:tcPr>
            <w:tcW w:w="165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55A591C" w14:textId="77777777" w:rsidR="009871C8" w:rsidRPr="00817F1A" w:rsidRDefault="009871C8" w:rsidP="0098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61970AD" w14:textId="77777777" w:rsidR="009871C8" w:rsidRPr="00817F1A" w:rsidRDefault="009871C8" w:rsidP="0098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788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90446BC" w14:textId="77777777" w:rsidR="009871C8" w:rsidRPr="00817F1A" w:rsidRDefault="009871C8" w:rsidP="0098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67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41A6261" w14:textId="77777777" w:rsidR="009871C8" w:rsidRPr="00817F1A" w:rsidRDefault="009871C8" w:rsidP="0098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133CF30A" w14:textId="77777777" w:rsidR="009871C8" w:rsidRPr="00817F1A" w:rsidRDefault="009871C8" w:rsidP="0098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9871C8" w:rsidRPr="00817F1A" w14:paraId="0E1107C4" w14:textId="77777777" w:rsidTr="0049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749F983A" w14:textId="77777777" w:rsidR="009871C8" w:rsidRPr="009871C8" w:rsidRDefault="009871C8" w:rsidP="009871C8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9871C8">
              <w:rPr>
                <w:rFonts w:ascii="Calibri" w:eastAsia="Arial" w:hAnsi="Calibri" w:cs="Calibri"/>
                <w:color w:val="1A1818"/>
                <w:sz w:val="18"/>
                <w:lang w:val="uz-Cyrl-UZ"/>
              </w:rPr>
              <w:t>(b) El financiamiento se encuentra asegurado por el marco legal/regulatorio de modo de garantizar la correcta asignación de personal y la independencia de la función.</w:t>
            </w:r>
          </w:p>
        </w:tc>
        <w:tc>
          <w:tcPr>
            <w:tcW w:w="165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99FD1D2" w14:textId="77777777" w:rsidR="009871C8" w:rsidRPr="00817F1A" w:rsidRDefault="009871C8" w:rsidP="009871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3413CBA" w14:textId="77777777" w:rsidR="009871C8" w:rsidRPr="00817F1A" w:rsidRDefault="009871C8" w:rsidP="009871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788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8C3AACD" w14:textId="77777777" w:rsidR="009871C8" w:rsidRPr="00817F1A" w:rsidRDefault="009871C8" w:rsidP="009871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67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57C3E6E" w14:textId="77777777" w:rsidR="009871C8" w:rsidRPr="00817F1A" w:rsidRDefault="009871C8" w:rsidP="009871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3A73F880" w14:textId="77777777" w:rsidR="009871C8" w:rsidRPr="00817F1A" w:rsidRDefault="009871C8" w:rsidP="009871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9871C8" w:rsidRPr="00817F1A" w14:paraId="270388A8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3E63A5B2" w14:textId="77777777" w:rsidR="009871C8" w:rsidRPr="009871C8" w:rsidRDefault="009871C8" w:rsidP="009871C8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9871C8">
              <w:rPr>
                <w:rFonts w:ascii="Calibri" w:hAnsi="Calibri" w:cs="Calibri"/>
                <w:color w:val="1A1818"/>
                <w:sz w:val="18"/>
                <w:lang w:val="uz-Cyrl-UZ"/>
              </w:rPr>
              <w:t xml:space="preserve">(c)La organización interna, la autoridad y la dotación </w:t>
            </w:r>
            <w:r w:rsidRPr="009871C8">
              <w:rPr>
                <w:rFonts w:ascii="Calibri" w:hAnsi="Calibri" w:cs="Calibri"/>
                <w:color w:val="1A1818"/>
                <w:sz w:val="18"/>
                <w:lang w:val="uz-Cyrl-UZ"/>
              </w:rPr>
              <w:lastRenderedPageBreak/>
              <w:t>de personal de la institución son suficientes y consistentes con las responsabilidades.</w:t>
            </w:r>
          </w:p>
        </w:tc>
        <w:tc>
          <w:tcPr>
            <w:tcW w:w="165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FD8800C" w14:textId="77777777" w:rsidR="009871C8" w:rsidRPr="00817F1A" w:rsidRDefault="009871C8" w:rsidP="0098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FB512CA" w14:textId="77777777" w:rsidR="009871C8" w:rsidRPr="00817F1A" w:rsidRDefault="009871C8" w:rsidP="0098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788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09EC5B1" w14:textId="77777777" w:rsidR="009871C8" w:rsidRPr="00817F1A" w:rsidRDefault="009871C8" w:rsidP="0098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67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613104F" w14:textId="77777777" w:rsidR="009871C8" w:rsidRPr="00817F1A" w:rsidRDefault="009871C8" w:rsidP="0098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64658DF3" w14:textId="77777777" w:rsidR="009871C8" w:rsidRPr="00817F1A" w:rsidRDefault="009871C8" w:rsidP="0098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</w:tbl>
    <w:p w14:paraId="4D9E65A7" w14:textId="77777777" w:rsidR="00463B73" w:rsidRPr="00817F1A" w:rsidRDefault="00463B73" w:rsidP="00463B73">
      <w:pPr>
        <w:rPr>
          <w:sz w:val="18"/>
          <w:szCs w:val="18"/>
        </w:rPr>
      </w:pPr>
    </w:p>
    <w:p w14:paraId="50AEA297" w14:textId="77777777" w:rsidR="00463B73" w:rsidRPr="00515791" w:rsidRDefault="00463B73" w:rsidP="00463B73">
      <w:pPr>
        <w:spacing w:after="0" w:line="240" w:lineRule="atLeast"/>
      </w:pPr>
      <w:r w:rsidRPr="00515791">
        <w:t xml:space="preserve">5(d) </w:t>
      </w:r>
      <w:r w:rsidR="002175D4">
        <w:t>Evitar los conflictos de intereses</w:t>
      </w:r>
    </w:p>
    <w:tbl>
      <w:tblPr>
        <w:tblStyle w:val="MediumShading1-Accent2"/>
        <w:tblW w:w="4950" w:type="pct"/>
        <w:tblBorders>
          <w:insideV w:val="single" w:sz="8" w:space="0" w:color="F19D64" w:themeColor="accent2" w:themeTint="BF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5024"/>
        <w:gridCol w:w="2844"/>
        <w:gridCol w:w="2399"/>
        <w:gridCol w:w="1117"/>
        <w:gridCol w:w="1644"/>
      </w:tblGrid>
      <w:tr w:rsidR="00463B73" w:rsidRPr="00515791" w14:paraId="441F3D8A" w14:textId="77777777" w:rsidTr="00495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A05C69" w14:textId="77777777" w:rsidR="00463B73" w:rsidRPr="00CA25BE" w:rsidRDefault="00094172" w:rsidP="004640E9">
            <w:pPr>
              <w:jc w:val="center"/>
              <w:rPr>
                <w:b w:val="0"/>
                <w:sz w:val="18"/>
                <w:szCs w:val="20"/>
              </w:rPr>
            </w:pPr>
            <w:proofErr w:type="spellStart"/>
            <w:r>
              <w:rPr>
                <w:b w:val="0"/>
                <w:sz w:val="18"/>
                <w:szCs w:val="20"/>
              </w:rPr>
              <w:t>Criterios</w:t>
            </w:r>
            <w:proofErr w:type="spellEnd"/>
            <w:r>
              <w:rPr>
                <w:b w:val="0"/>
                <w:sz w:val="18"/>
                <w:szCs w:val="20"/>
              </w:rPr>
              <w:t xml:space="preserve"> de </w:t>
            </w:r>
            <w:proofErr w:type="spellStart"/>
            <w:r>
              <w:rPr>
                <w:b w:val="0"/>
                <w:sz w:val="18"/>
                <w:szCs w:val="20"/>
              </w:rPr>
              <w:t>evaluación</w:t>
            </w:r>
            <w:proofErr w:type="spellEnd"/>
          </w:p>
        </w:tc>
        <w:tc>
          <w:tcPr>
            <w:tcW w:w="16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1061503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1: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cualitativo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(</w:t>
            </w:r>
            <w:r>
              <w:rPr>
                <w:sz w:val="18"/>
                <w:szCs w:val="20"/>
                <w:lang w:val="es-CO"/>
              </w:rPr>
              <w:t xml:space="preserve">comparación de la situación real </w:t>
            </w:r>
            <w:proofErr w:type="spellStart"/>
            <w:r>
              <w:rPr>
                <w:sz w:val="18"/>
                <w:szCs w:val="20"/>
                <w:lang w:val="es-CO"/>
              </w:rPr>
              <w:t>vr</w:t>
            </w:r>
            <w:proofErr w:type="spellEnd"/>
            <w:r>
              <w:rPr>
                <w:sz w:val="18"/>
                <w:szCs w:val="20"/>
                <w:lang w:val="es-CO"/>
              </w:rPr>
              <w:t xml:space="preserve">. </w:t>
            </w:r>
            <w:r w:rsidR="00A55D98">
              <w:rPr>
                <w:sz w:val="18"/>
                <w:szCs w:val="20"/>
                <w:lang w:val="es-CO"/>
              </w:rPr>
              <w:t>Criterios</w:t>
            </w:r>
            <w:r>
              <w:rPr>
                <w:sz w:val="18"/>
                <w:szCs w:val="20"/>
                <w:lang w:val="es-CO"/>
              </w:rPr>
              <w:t xml:space="preserve"> de evaluación</w:t>
            </w:r>
            <w:r w:rsidR="00463B73" w:rsidRPr="00094172">
              <w:rPr>
                <w:sz w:val="18"/>
                <w:szCs w:val="20"/>
                <w:lang w:val="es-CO"/>
              </w:rPr>
              <w:t>)</w:t>
            </w:r>
          </w:p>
        </w:tc>
        <w:tc>
          <w:tcPr>
            <w:tcW w:w="9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61115F" w14:textId="77777777" w:rsidR="00463B73" w:rsidRPr="00CA25BE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Paso</w:t>
            </w:r>
            <w:r w:rsidR="00463B73" w:rsidRPr="00CA25BE">
              <w:rPr>
                <w:sz w:val="18"/>
                <w:szCs w:val="20"/>
              </w:rPr>
              <w:t xml:space="preserve"> 2: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Análisis</w:t>
            </w:r>
            <w:proofErr w:type="spellEnd"/>
            <w:r>
              <w:rPr>
                <w:b w:val="0"/>
                <w:bCs w:val="0"/>
                <w:sz w:val="18"/>
                <w:szCs w:val="20"/>
                <w:u w:val="single"/>
              </w:rPr>
              <w:t xml:space="preserve">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cuantitativo</w:t>
            </w:r>
            <w:proofErr w:type="spellEnd"/>
          </w:p>
        </w:tc>
        <w:tc>
          <w:tcPr>
            <w:tcW w:w="78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3E437F6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3: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de brecha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/ </w:t>
            </w:r>
            <w:r w:rsidRPr="00094172">
              <w:rPr>
                <w:sz w:val="18"/>
                <w:szCs w:val="20"/>
                <w:lang w:val="es-CO"/>
              </w:rPr>
              <w:t>conclusiones (que describan rechas importantes)</w:t>
            </w:r>
          </w:p>
        </w:tc>
        <w:tc>
          <w:tcPr>
            <w:tcW w:w="3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43B907" w14:textId="362972B5" w:rsidR="00463B73" w:rsidRPr="00CA25BE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Banderas </w:t>
            </w:r>
            <w:proofErr w:type="spellStart"/>
            <w:r>
              <w:rPr>
                <w:sz w:val="16"/>
                <w:szCs w:val="20"/>
              </w:rPr>
              <w:t>rojas</w:t>
            </w:r>
            <w:proofErr w:type="spellEnd"/>
            <w:r>
              <w:rPr>
                <w:sz w:val="16"/>
                <w:szCs w:val="20"/>
              </w:rPr>
              <w:t>?</w:t>
            </w:r>
          </w:p>
        </w:tc>
        <w:tc>
          <w:tcPr>
            <w:tcW w:w="5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21E0129" w14:textId="0E0A239D" w:rsidR="00463B73" w:rsidRPr="00CA25BE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Recomendaciones</w:t>
            </w:r>
            <w:proofErr w:type="spellEnd"/>
          </w:p>
        </w:tc>
      </w:tr>
      <w:tr w:rsidR="00463B73" w:rsidRPr="00395ABF" w14:paraId="3A27F570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7D88A115" w14:textId="77777777" w:rsidR="009871C8" w:rsidRPr="009871C8" w:rsidRDefault="009871C8" w:rsidP="009871C8">
            <w:pPr>
              <w:rPr>
                <w:sz w:val="18"/>
                <w:szCs w:val="18"/>
                <w:lang w:val="es-CO"/>
              </w:rPr>
            </w:pPr>
            <w:r w:rsidRPr="009871C8">
              <w:rPr>
                <w:sz w:val="18"/>
                <w:szCs w:val="18"/>
                <w:lang w:val="es-CO"/>
              </w:rPr>
              <w:t xml:space="preserve">(a) La institución normativa/regulatoria </w:t>
            </w:r>
            <w:proofErr w:type="gramStart"/>
            <w:r w:rsidRPr="009871C8">
              <w:rPr>
                <w:sz w:val="18"/>
                <w:szCs w:val="18"/>
                <w:lang w:val="es-CO"/>
              </w:rPr>
              <w:t>está  libre</w:t>
            </w:r>
            <w:proofErr w:type="gramEnd"/>
            <w:r w:rsidRPr="009871C8">
              <w:rPr>
                <w:sz w:val="18"/>
                <w:szCs w:val="18"/>
                <w:lang w:val="es-CO"/>
              </w:rPr>
              <w:t xml:space="preserve"> de conflictos de interés.*</w:t>
            </w:r>
          </w:p>
          <w:p w14:paraId="7D98AD8B" w14:textId="77777777" w:rsidR="009871C8" w:rsidRPr="009871C8" w:rsidRDefault="009871C8" w:rsidP="009871C8">
            <w:pPr>
              <w:rPr>
                <w:sz w:val="18"/>
                <w:szCs w:val="18"/>
                <w:lang w:val="es-CO"/>
              </w:rPr>
            </w:pPr>
          </w:p>
          <w:p w14:paraId="6546A4B4" w14:textId="77777777" w:rsidR="009871C8" w:rsidRPr="009871C8" w:rsidRDefault="009871C8" w:rsidP="009871C8">
            <w:pPr>
              <w:rPr>
                <w:sz w:val="18"/>
                <w:szCs w:val="18"/>
                <w:lang w:val="es-CO"/>
              </w:rPr>
            </w:pPr>
            <w:r w:rsidRPr="009871C8">
              <w:rPr>
                <w:sz w:val="18"/>
                <w:szCs w:val="18"/>
                <w:lang w:val="es-CO"/>
              </w:rPr>
              <w:t xml:space="preserve">*Indicador cuantitativo recomendado para sustanciar la evaluación del </w:t>
            </w:r>
            <w:proofErr w:type="spellStart"/>
            <w:r w:rsidRPr="009871C8">
              <w:rPr>
                <w:sz w:val="18"/>
                <w:szCs w:val="18"/>
                <w:lang w:val="es-CO"/>
              </w:rPr>
              <w:t>subindicador</w:t>
            </w:r>
            <w:proofErr w:type="spellEnd"/>
            <w:r w:rsidRPr="009871C8">
              <w:rPr>
                <w:sz w:val="18"/>
                <w:szCs w:val="18"/>
                <w:lang w:val="es-CO"/>
              </w:rPr>
              <w:t xml:space="preserve"> 5(d), criterio de evaluación (a):</w:t>
            </w:r>
          </w:p>
          <w:p w14:paraId="62298D4B" w14:textId="77777777" w:rsidR="00463B73" w:rsidRPr="00515791" w:rsidRDefault="009871C8" w:rsidP="009871C8">
            <w:pPr>
              <w:ind w:left="22"/>
              <w:rPr>
                <w:sz w:val="18"/>
                <w:szCs w:val="20"/>
              </w:rPr>
            </w:pPr>
            <w:r w:rsidRPr="009871C8">
              <w:rPr>
                <w:sz w:val="18"/>
                <w:szCs w:val="18"/>
                <w:lang w:val="es-CO"/>
              </w:rPr>
              <w:t xml:space="preserve">   - Percepción de que la institución normativa/regulatoria está libre de conflictos de intereses (en porcentaje de respuestas). Fuente: Encuesta.  </w:t>
            </w:r>
          </w:p>
        </w:tc>
        <w:tc>
          <w:tcPr>
            <w:tcW w:w="165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F1E5268" w14:textId="77777777" w:rsidR="00463B73" w:rsidRPr="00515791" w:rsidRDefault="00463B73" w:rsidP="00464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shd w:val="clear" w:color="auto" w:fill="FBE4D5" w:themeFill="accent2" w:themeFillTint="33"/>
            <w:noWrap/>
          </w:tcPr>
          <w:p w14:paraId="794C49A7" w14:textId="77777777" w:rsidR="00463B73" w:rsidRPr="00515791" w:rsidRDefault="00463B73" w:rsidP="00464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EB27ED4" w14:textId="77777777" w:rsidR="00463B73" w:rsidRPr="00515791" w:rsidRDefault="00463B73" w:rsidP="00464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367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0B89243" w14:textId="77777777" w:rsidR="00463B73" w:rsidRPr="00515791" w:rsidRDefault="00463B73" w:rsidP="00464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63CFE8EF" w14:textId="77777777" w:rsidR="00463B73" w:rsidRPr="00515791" w:rsidRDefault="00463B73" w:rsidP="00464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</w:tbl>
    <w:p w14:paraId="29FF90A5" w14:textId="77777777" w:rsidR="00463B73" w:rsidRPr="00395ABF" w:rsidRDefault="00463B73" w:rsidP="00463B73">
      <w:pPr>
        <w:rPr>
          <w:sz w:val="18"/>
          <w:szCs w:val="18"/>
          <w:lang w:val="en-US"/>
        </w:rPr>
      </w:pPr>
    </w:p>
    <w:p w14:paraId="4C5CE44E" w14:textId="77777777" w:rsidR="00463B73" w:rsidRDefault="00463B73" w:rsidP="00F25213">
      <w:pPr>
        <w:pStyle w:val="Heading3"/>
        <w:spacing w:before="0" w:after="0" w:line="240" w:lineRule="auto"/>
        <w:rPr>
          <w:rFonts w:asciiTheme="minorHAnsi" w:hAnsiTheme="minorHAnsi" w:cstheme="minorHAnsi"/>
          <w:b w:val="0"/>
          <w:sz w:val="22"/>
          <w:lang w:val="es-CO"/>
        </w:rPr>
      </w:pPr>
      <w:r w:rsidRPr="00F25213">
        <w:rPr>
          <w:rFonts w:asciiTheme="minorHAnsi" w:hAnsiTheme="minorHAnsi" w:cstheme="minorHAnsi"/>
          <w:b w:val="0"/>
          <w:sz w:val="22"/>
          <w:lang w:val="es-CO"/>
        </w:rPr>
        <w:t xml:space="preserve">6. </w:t>
      </w:r>
      <w:r w:rsidR="00395ABF" w:rsidRPr="00F25213">
        <w:rPr>
          <w:rFonts w:asciiTheme="minorHAnsi" w:hAnsiTheme="minorHAnsi" w:cstheme="minorHAnsi"/>
          <w:b w:val="0"/>
          <w:sz w:val="22"/>
          <w:lang w:val="es-CO"/>
        </w:rPr>
        <w:t>Las entidades contratantes y sus mandatos están claramente definidos</w:t>
      </w:r>
    </w:p>
    <w:p w14:paraId="22AF606D" w14:textId="77777777" w:rsidR="00F25213" w:rsidRPr="00F25213" w:rsidRDefault="00F25213" w:rsidP="00F25213">
      <w:pPr>
        <w:rPr>
          <w:lang w:eastAsia="ja-JP"/>
        </w:rPr>
      </w:pPr>
    </w:p>
    <w:p w14:paraId="3D12F224" w14:textId="77777777" w:rsidR="00F25213" w:rsidRPr="00F25213" w:rsidRDefault="00463B73" w:rsidP="00F25213">
      <w:pPr>
        <w:pStyle w:val="Heading3"/>
        <w:spacing w:before="0" w:after="0" w:line="240" w:lineRule="auto"/>
        <w:rPr>
          <w:rFonts w:asciiTheme="minorHAnsi" w:hAnsiTheme="minorHAnsi" w:cstheme="minorHAnsi"/>
          <w:b w:val="0"/>
          <w:bCs w:val="0"/>
          <w:sz w:val="22"/>
          <w:lang w:val="es-CO"/>
        </w:rPr>
      </w:pPr>
      <w:r w:rsidRPr="00F25213">
        <w:rPr>
          <w:rFonts w:asciiTheme="minorHAnsi" w:hAnsiTheme="minorHAnsi" w:cstheme="minorHAnsi"/>
          <w:b w:val="0"/>
          <w:sz w:val="22"/>
          <w:lang w:val="es-CO"/>
        </w:rPr>
        <w:t xml:space="preserve">6(a) </w:t>
      </w:r>
      <w:r w:rsidR="00F25213" w:rsidRPr="00F25213">
        <w:rPr>
          <w:rFonts w:asciiTheme="minorHAnsi" w:hAnsiTheme="minorHAnsi" w:cstheme="minorHAnsi"/>
          <w:b w:val="0"/>
          <w:sz w:val="22"/>
          <w:lang w:val="es-CO"/>
        </w:rPr>
        <w:t>D</w:t>
      </w:r>
      <w:r w:rsidR="00F25213" w:rsidRPr="00F25213">
        <w:rPr>
          <w:rFonts w:asciiTheme="minorHAnsi" w:hAnsiTheme="minorHAnsi" w:cstheme="minorHAnsi"/>
          <w:b w:val="0"/>
          <w:spacing w:val="-2"/>
          <w:sz w:val="22"/>
          <w:lang w:val="es-CO"/>
        </w:rPr>
        <w:t>e</w:t>
      </w:r>
      <w:r w:rsidR="00F25213" w:rsidRPr="00F25213">
        <w:rPr>
          <w:rFonts w:asciiTheme="minorHAnsi" w:hAnsiTheme="minorHAnsi" w:cstheme="minorHAnsi"/>
          <w:b w:val="0"/>
          <w:spacing w:val="1"/>
          <w:sz w:val="22"/>
          <w:lang w:val="es-CO"/>
        </w:rPr>
        <w:t>f</w:t>
      </w:r>
      <w:r w:rsidR="00F25213" w:rsidRPr="00F25213">
        <w:rPr>
          <w:rFonts w:asciiTheme="minorHAnsi" w:hAnsiTheme="minorHAnsi" w:cstheme="minorHAnsi"/>
          <w:b w:val="0"/>
          <w:sz w:val="22"/>
          <w:lang w:val="es-CO"/>
        </w:rPr>
        <w:t>i</w:t>
      </w:r>
      <w:r w:rsidR="00F25213" w:rsidRPr="00F25213">
        <w:rPr>
          <w:rFonts w:asciiTheme="minorHAnsi" w:hAnsiTheme="minorHAnsi" w:cstheme="minorHAnsi"/>
          <w:b w:val="0"/>
          <w:spacing w:val="1"/>
          <w:sz w:val="22"/>
          <w:lang w:val="es-CO"/>
        </w:rPr>
        <w:t>n</w:t>
      </w:r>
      <w:r w:rsidR="00F25213" w:rsidRPr="00F25213">
        <w:rPr>
          <w:rFonts w:asciiTheme="minorHAnsi" w:hAnsiTheme="minorHAnsi" w:cstheme="minorHAnsi"/>
          <w:b w:val="0"/>
          <w:sz w:val="22"/>
          <w:lang w:val="es-CO"/>
        </w:rPr>
        <w:t>ición,</w:t>
      </w:r>
      <w:r w:rsidR="00F25213" w:rsidRPr="00F25213">
        <w:rPr>
          <w:rFonts w:asciiTheme="minorHAnsi" w:hAnsiTheme="minorHAnsi" w:cstheme="minorHAnsi"/>
          <w:b w:val="0"/>
          <w:spacing w:val="-6"/>
          <w:sz w:val="22"/>
          <w:lang w:val="es-CO"/>
        </w:rPr>
        <w:t xml:space="preserve"> </w:t>
      </w:r>
      <w:r w:rsidR="00F25213" w:rsidRPr="00F25213">
        <w:rPr>
          <w:rFonts w:asciiTheme="minorHAnsi" w:hAnsiTheme="minorHAnsi" w:cstheme="minorHAnsi"/>
          <w:b w:val="0"/>
          <w:spacing w:val="-1"/>
          <w:sz w:val="22"/>
          <w:lang w:val="es-CO"/>
        </w:rPr>
        <w:t>re</w:t>
      </w:r>
      <w:r w:rsidR="00F25213" w:rsidRPr="00F25213">
        <w:rPr>
          <w:rFonts w:asciiTheme="minorHAnsi" w:hAnsiTheme="minorHAnsi" w:cstheme="minorHAnsi"/>
          <w:b w:val="0"/>
          <w:sz w:val="22"/>
          <w:lang w:val="es-CO"/>
        </w:rPr>
        <w:t>spons</w:t>
      </w:r>
      <w:r w:rsidR="00F25213" w:rsidRPr="00F25213">
        <w:rPr>
          <w:rFonts w:asciiTheme="minorHAnsi" w:hAnsiTheme="minorHAnsi" w:cstheme="minorHAnsi"/>
          <w:b w:val="0"/>
          <w:spacing w:val="-3"/>
          <w:sz w:val="22"/>
          <w:lang w:val="es-CO"/>
        </w:rPr>
        <w:t>a</w:t>
      </w:r>
      <w:r w:rsidR="00F25213" w:rsidRPr="00F25213">
        <w:rPr>
          <w:rFonts w:asciiTheme="minorHAnsi" w:hAnsiTheme="minorHAnsi" w:cstheme="minorHAnsi"/>
          <w:b w:val="0"/>
          <w:sz w:val="22"/>
          <w:lang w:val="es-CO"/>
        </w:rPr>
        <w:t>bil</w:t>
      </w:r>
      <w:r w:rsidR="00F25213" w:rsidRPr="00F25213">
        <w:rPr>
          <w:rFonts w:asciiTheme="minorHAnsi" w:hAnsiTheme="minorHAnsi" w:cstheme="minorHAnsi"/>
          <w:b w:val="0"/>
          <w:spacing w:val="-2"/>
          <w:sz w:val="22"/>
          <w:lang w:val="es-CO"/>
        </w:rPr>
        <w:t>i</w:t>
      </w:r>
      <w:r w:rsidR="00F25213" w:rsidRPr="00F25213">
        <w:rPr>
          <w:rFonts w:asciiTheme="minorHAnsi" w:hAnsiTheme="minorHAnsi" w:cstheme="minorHAnsi"/>
          <w:b w:val="0"/>
          <w:sz w:val="22"/>
          <w:lang w:val="es-CO"/>
        </w:rPr>
        <w:t>da</w:t>
      </w:r>
      <w:r w:rsidR="00F25213" w:rsidRPr="00F25213">
        <w:rPr>
          <w:rFonts w:asciiTheme="minorHAnsi" w:hAnsiTheme="minorHAnsi" w:cstheme="minorHAnsi"/>
          <w:b w:val="0"/>
          <w:spacing w:val="-2"/>
          <w:sz w:val="22"/>
          <w:lang w:val="es-CO"/>
        </w:rPr>
        <w:t>d</w:t>
      </w:r>
      <w:r w:rsidR="00F25213" w:rsidRPr="00F25213">
        <w:rPr>
          <w:rFonts w:asciiTheme="minorHAnsi" w:hAnsiTheme="minorHAnsi" w:cstheme="minorHAnsi"/>
          <w:b w:val="0"/>
          <w:spacing w:val="-1"/>
          <w:sz w:val="22"/>
          <w:lang w:val="es-CO"/>
        </w:rPr>
        <w:t>e</w:t>
      </w:r>
      <w:r w:rsidR="00F25213" w:rsidRPr="00F25213">
        <w:rPr>
          <w:rFonts w:asciiTheme="minorHAnsi" w:hAnsiTheme="minorHAnsi" w:cstheme="minorHAnsi"/>
          <w:b w:val="0"/>
          <w:sz w:val="22"/>
          <w:lang w:val="es-CO"/>
        </w:rPr>
        <w:t>s</w:t>
      </w:r>
      <w:r w:rsidR="00F25213" w:rsidRPr="00F25213">
        <w:rPr>
          <w:rFonts w:asciiTheme="minorHAnsi" w:hAnsiTheme="minorHAnsi" w:cstheme="minorHAnsi"/>
          <w:b w:val="0"/>
          <w:spacing w:val="-6"/>
          <w:sz w:val="22"/>
          <w:lang w:val="es-CO"/>
        </w:rPr>
        <w:t xml:space="preserve"> </w:t>
      </w:r>
      <w:r w:rsidR="00F25213" w:rsidRPr="00F25213">
        <w:rPr>
          <w:rFonts w:asciiTheme="minorHAnsi" w:hAnsiTheme="minorHAnsi" w:cstheme="minorHAnsi"/>
          <w:b w:val="0"/>
          <w:sz w:val="22"/>
          <w:lang w:val="es-CO"/>
        </w:rPr>
        <w:t>y</w:t>
      </w:r>
      <w:r w:rsidR="00F25213" w:rsidRPr="00F25213">
        <w:rPr>
          <w:rFonts w:asciiTheme="minorHAnsi" w:hAnsiTheme="minorHAnsi" w:cstheme="minorHAnsi"/>
          <w:b w:val="0"/>
          <w:spacing w:val="-6"/>
          <w:sz w:val="22"/>
          <w:lang w:val="es-CO"/>
        </w:rPr>
        <w:t xml:space="preserve"> </w:t>
      </w:r>
      <w:r w:rsidR="00F25213" w:rsidRPr="00F25213">
        <w:rPr>
          <w:rFonts w:asciiTheme="minorHAnsi" w:hAnsiTheme="minorHAnsi" w:cstheme="minorHAnsi"/>
          <w:b w:val="0"/>
          <w:sz w:val="22"/>
          <w:lang w:val="es-CO"/>
        </w:rPr>
        <w:t>pod</w:t>
      </w:r>
      <w:r w:rsidR="00F25213" w:rsidRPr="00F25213">
        <w:rPr>
          <w:rFonts w:asciiTheme="minorHAnsi" w:hAnsiTheme="minorHAnsi" w:cstheme="minorHAnsi"/>
          <w:b w:val="0"/>
          <w:spacing w:val="-1"/>
          <w:sz w:val="22"/>
          <w:lang w:val="es-CO"/>
        </w:rPr>
        <w:t>ere</w:t>
      </w:r>
      <w:r w:rsidR="00F25213" w:rsidRPr="00F25213">
        <w:rPr>
          <w:rFonts w:asciiTheme="minorHAnsi" w:hAnsiTheme="minorHAnsi" w:cstheme="minorHAnsi"/>
          <w:b w:val="0"/>
          <w:sz w:val="22"/>
          <w:lang w:val="es-CO"/>
        </w:rPr>
        <w:t>s</w:t>
      </w:r>
      <w:r w:rsidR="00F25213" w:rsidRPr="00F25213">
        <w:rPr>
          <w:rFonts w:asciiTheme="minorHAnsi" w:hAnsiTheme="minorHAnsi" w:cstheme="minorHAnsi"/>
          <w:b w:val="0"/>
          <w:spacing w:val="-6"/>
          <w:sz w:val="22"/>
          <w:lang w:val="es-CO"/>
        </w:rPr>
        <w:t xml:space="preserve"> </w:t>
      </w:r>
      <w:r w:rsidR="00F25213" w:rsidRPr="00F25213">
        <w:rPr>
          <w:rFonts w:asciiTheme="minorHAnsi" w:hAnsiTheme="minorHAnsi" w:cstheme="minorHAnsi"/>
          <w:b w:val="0"/>
          <w:spacing w:val="1"/>
          <w:sz w:val="22"/>
          <w:lang w:val="es-CO"/>
        </w:rPr>
        <w:t>f</w:t>
      </w:r>
      <w:r w:rsidR="00F25213" w:rsidRPr="00F25213">
        <w:rPr>
          <w:rFonts w:asciiTheme="minorHAnsi" w:hAnsiTheme="minorHAnsi" w:cstheme="minorHAnsi"/>
          <w:b w:val="0"/>
          <w:sz w:val="22"/>
          <w:lang w:val="es-CO"/>
        </w:rPr>
        <w:t>o</w:t>
      </w:r>
      <w:r w:rsidR="00F25213" w:rsidRPr="00F25213">
        <w:rPr>
          <w:rFonts w:asciiTheme="minorHAnsi" w:hAnsiTheme="minorHAnsi" w:cstheme="minorHAnsi"/>
          <w:b w:val="0"/>
          <w:spacing w:val="1"/>
          <w:sz w:val="22"/>
          <w:lang w:val="es-CO"/>
        </w:rPr>
        <w:t>r</w:t>
      </w:r>
      <w:r w:rsidR="00F25213" w:rsidRPr="00F25213">
        <w:rPr>
          <w:rFonts w:asciiTheme="minorHAnsi" w:hAnsiTheme="minorHAnsi" w:cstheme="minorHAnsi"/>
          <w:b w:val="0"/>
          <w:spacing w:val="-4"/>
          <w:sz w:val="22"/>
          <w:lang w:val="es-CO"/>
        </w:rPr>
        <w:t>m</w:t>
      </w:r>
      <w:r w:rsidR="00F25213" w:rsidRPr="00F25213">
        <w:rPr>
          <w:rFonts w:asciiTheme="minorHAnsi" w:hAnsiTheme="minorHAnsi" w:cstheme="minorHAnsi"/>
          <w:b w:val="0"/>
          <w:sz w:val="22"/>
          <w:lang w:val="es-CO"/>
        </w:rPr>
        <w:t>ales</w:t>
      </w:r>
      <w:r w:rsidR="00F25213" w:rsidRPr="00F25213">
        <w:rPr>
          <w:rFonts w:asciiTheme="minorHAnsi" w:hAnsiTheme="minorHAnsi" w:cstheme="minorHAnsi"/>
          <w:b w:val="0"/>
          <w:spacing w:val="-5"/>
          <w:sz w:val="22"/>
          <w:lang w:val="es-CO"/>
        </w:rPr>
        <w:t xml:space="preserve"> </w:t>
      </w:r>
      <w:r w:rsidR="00F25213" w:rsidRPr="00F25213">
        <w:rPr>
          <w:rFonts w:asciiTheme="minorHAnsi" w:hAnsiTheme="minorHAnsi" w:cstheme="minorHAnsi"/>
          <w:b w:val="0"/>
          <w:sz w:val="22"/>
          <w:lang w:val="es-CO"/>
        </w:rPr>
        <w:t>de</w:t>
      </w:r>
      <w:r w:rsidR="00F25213" w:rsidRPr="00F25213">
        <w:rPr>
          <w:rFonts w:asciiTheme="minorHAnsi" w:hAnsiTheme="minorHAnsi" w:cstheme="minorHAnsi"/>
          <w:b w:val="0"/>
          <w:spacing w:val="-7"/>
          <w:sz w:val="22"/>
          <w:lang w:val="es-CO"/>
        </w:rPr>
        <w:t xml:space="preserve"> </w:t>
      </w:r>
      <w:r w:rsidR="00F25213" w:rsidRPr="00F25213">
        <w:rPr>
          <w:rFonts w:asciiTheme="minorHAnsi" w:hAnsiTheme="minorHAnsi" w:cstheme="minorHAnsi"/>
          <w:b w:val="0"/>
          <w:sz w:val="22"/>
          <w:lang w:val="es-CO"/>
        </w:rPr>
        <w:t>las</w:t>
      </w:r>
      <w:r w:rsidR="00F25213" w:rsidRPr="00F25213">
        <w:rPr>
          <w:rFonts w:asciiTheme="minorHAnsi" w:hAnsiTheme="minorHAnsi" w:cstheme="minorHAnsi"/>
          <w:b w:val="0"/>
          <w:spacing w:val="-5"/>
          <w:sz w:val="22"/>
          <w:lang w:val="es-CO"/>
        </w:rPr>
        <w:t xml:space="preserve"> </w:t>
      </w:r>
      <w:r w:rsidR="00F25213" w:rsidRPr="00F25213">
        <w:rPr>
          <w:rFonts w:asciiTheme="minorHAnsi" w:hAnsiTheme="minorHAnsi" w:cstheme="minorHAnsi"/>
          <w:b w:val="0"/>
          <w:sz w:val="22"/>
          <w:lang w:val="es-CO"/>
        </w:rPr>
        <w:t>enti</w:t>
      </w:r>
      <w:r w:rsidR="00F25213" w:rsidRPr="00F25213">
        <w:rPr>
          <w:rFonts w:asciiTheme="minorHAnsi" w:hAnsiTheme="minorHAnsi" w:cstheme="minorHAnsi"/>
          <w:b w:val="0"/>
          <w:spacing w:val="1"/>
          <w:sz w:val="22"/>
          <w:lang w:val="es-CO"/>
        </w:rPr>
        <w:t>d</w:t>
      </w:r>
      <w:r w:rsidR="00F25213" w:rsidRPr="00F25213">
        <w:rPr>
          <w:rFonts w:asciiTheme="minorHAnsi" w:hAnsiTheme="minorHAnsi" w:cstheme="minorHAnsi"/>
          <w:b w:val="0"/>
          <w:sz w:val="22"/>
          <w:lang w:val="es-CO"/>
        </w:rPr>
        <w:t>ad</w:t>
      </w:r>
      <w:r w:rsidR="00F25213" w:rsidRPr="00F25213">
        <w:rPr>
          <w:rFonts w:asciiTheme="minorHAnsi" w:hAnsiTheme="minorHAnsi" w:cstheme="minorHAnsi"/>
          <w:b w:val="0"/>
          <w:spacing w:val="-1"/>
          <w:sz w:val="22"/>
          <w:lang w:val="es-CO"/>
        </w:rPr>
        <w:t>e</w:t>
      </w:r>
      <w:r w:rsidR="00F25213" w:rsidRPr="00F25213">
        <w:rPr>
          <w:rFonts w:asciiTheme="minorHAnsi" w:hAnsiTheme="minorHAnsi" w:cstheme="minorHAnsi"/>
          <w:b w:val="0"/>
          <w:sz w:val="22"/>
          <w:lang w:val="es-CO"/>
        </w:rPr>
        <w:t xml:space="preserve">s </w:t>
      </w:r>
      <w:r w:rsidR="00F25213" w:rsidRPr="00F25213">
        <w:rPr>
          <w:rFonts w:asciiTheme="minorHAnsi" w:hAnsiTheme="minorHAnsi" w:cstheme="minorHAnsi"/>
          <w:b w:val="0"/>
          <w:spacing w:val="-1"/>
          <w:sz w:val="22"/>
          <w:lang w:val="es-CO"/>
        </w:rPr>
        <w:t>c</w:t>
      </w:r>
      <w:r w:rsidR="00F25213" w:rsidRPr="00F25213">
        <w:rPr>
          <w:rFonts w:asciiTheme="minorHAnsi" w:hAnsiTheme="minorHAnsi" w:cstheme="minorHAnsi"/>
          <w:b w:val="0"/>
          <w:sz w:val="22"/>
          <w:lang w:val="es-CO"/>
        </w:rPr>
        <w:t>ont</w:t>
      </w:r>
      <w:r w:rsidR="00F25213" w:rsidRPr="00F25213">
        <w:rPr>
          <w:rFonts w:asciiTheme="minorHAnsi" w:hAnsiTheme="minorHAnsi" w:cstheme="minorHAnsi"/>
          <w:b w:val="0"/>
          <w:spacing w:val="-2"/>
          <w:sz w:val="22"/>
          <w:lang w:val="es-CO"/>
        </w:rPr>
        <w:t>r</w:t>
      </w:r>
      <w:r w:rsidR="00F25213" w:rsidRPr="00F25213">
        <w:rPr>
          <w:rFonts w:asciiTheme="minorHAnsi" w:hAnsiTheme="minorHAnsi" w:cstheme="minorHAnsi"/>
          <w:b w:val="0"/>
          <w:sz w:val="22"/>
          <w:lang w:val="es-CO"/>
        </w:rPr>
        <w:t>a</w:t>
      </w:r>
      <w:r w:rsidR="00F25213" w:rsidRPr="00F25213">
        <w:rPr>
          <w:rFonts w:asciiTheme="minorHAnsi" w:hAnsiTheme="minorHAnsi" w:cstheme="minorHAnsi"/>
          <w:b w:val="0"/>
          <w:spacing w:val="-1"/>
          <w:sz w:val="22"/>
          <w:lang w:val="es-CO"/>
        </w:rPr>
        <w:t>t</w:t>
      </w:r>
      <w:r w:rsidR="00F25213" w:rsidRPr="00F25213">
        <w:rPr>
          <w:rFonts w:asciiTheme="minorHAnsi" w:hAnsiTheme="minorHAnsi" w:cstheme="minorHAnsi"/>
          <w:b w:val="0"/>
          <w:sz w:val="22"/>
          <w:lang w:val="es-CO"/>
        </w:rPr>
        <w:t>ant</w:t>
      </w:r>
      <w:r w:rsidR="00F25213" w:rsidRPr="00F25213">
        <w:rPr>
          <w:rFonts w:asciiTheme="minorHAnsi" w:hAnsiTheme="minorHAnsi" w:cstheme="minorHAnsi"/>
          <w:b w:val="0"/>
          <w:spacing w:val="-2"/>
          <w:sz w:val="22"/>
          <w:lang w:val="es-CO"/>
        </w:rPr>
        <w:t>e</w:t>
      </w:r>
      <w:r w:rsidR="00F25213" w:rsidRPr="00F25213">
        <w:rPr>
          <w:rFonts w:asciiTheme="minorHAnsi" w:hAnsiTheme="minorHAnsi" w:cstheme="minorHAnsi"/>
          <w:b w:val="0"/>
          <w:sz w:val="22"/>
          <w:lang w:val="es-CO"/>
        </w:rPr>
        <w:t>s</w:t>
      </w:r>
    </w:p>
    <w:p w14:paraId="1AE01FEE" w14:textId="77777777" w:rsidR="00463B73" w:rsidRPr="00F25213" w:rsidRDefault="00F25213" w:rsidP="00F25213">
      <w:pPr>
        <w:spacing w:after="0" w:line="240" w:lineRule="auto"/>
      </w:pPr>
      <w:r w:rsidRPr="00F25213">
        <w:t xml:space="preserve">El marco </w:t>
      </w:r>
      <w:r w:rsidR="009871C8">
        <w:t>legal</w:t>
      </w:r>
      <w:r w:rsidRPr="00F25213">
        <w:t xml:space="preserve"> contempla lo siguiente</w:t>
      </w:r>
      <w:r w:rsidR="00463B73" w:rsidRPr="00F25213">
        <w:t>:</w:t>
      </w:r>
    </w:p>
    <w:tbl>
      <w:tblPr>
        <w:tblStyle w:val="MediumShading1-Accent2"/>
        <w:tblW w:w="4950" w:type="pct"/>
        <w:tblBorders>
          <w:insideV w:val="single" w:sz="8" w:space="0" w:color="F19D64" w:themeColor="accent2" w:themeTint="BF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5024"/>
        <w:gridCol w:w="2844"/>
        <w:gridCol w:w="2399"/>
        <w:gridCol w:w="1117"/>
        <w:gridCol w:w="1644"/>
      </w:tblGrid>
      <w:tr w:rsidR="00463B73" w:rsidRPr="00515791" w14:paraId="241AFEEA" w14:textId="77777777" w:rsidTr="00495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335A090" w14:textId="77777777" w:rsidR="00463B73" w:rsidRPr="005D4CE1" w:rsidRDefault="00094172" w:rsidP="004640E9">
            <w:pPr>
              <w:jc w:val="center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Criterios</w:t>
            </w:r>
            <w:proofErr w:type="spellEnd"/>
            <w:r>
              <w:rPr>
                <w:b w:val="0"/>
                <w:sz w:val="18"/>
              </w:rPr>
              <w:t xml:space="preserve"> de </w:t>
            </w:r>
            <w:proofErr w:type="spellStart"/>
            <w:r>
              <w:rPr>
                <w:b w:val="0"/>
                <w:sz w:val="18"/>
              </w:rPr>
              <w:t>evaluación</w:t>
            </w:r>
            <w:proofErr w:type="spellEnd"/>
          </w:p>
        </w:tc>
        <w:tc>
          <w:tcPr>
            <w:tcW w:w="16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5D8981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s-CO"/>
              </w:rPr>
            </w:pPr>
            <w:r w:rsidRPr="00094172">
              <w:rPr>
                <w:sz w:val="18"/>
                <w:lang w:val="es-CO"/>
              </w:rPr>
              <w:t>Paso</w:t>
            </w:r>
            <w:r w:rsidR="00463B73" w:rsidRPr="00094172">
              <w:rPr>
                <w:sz w:val="18"/>
                <w:lang w:val="es-CO"/>
              </w:rPr>
              <w:t xml:space="preserve"> 1: </w:t>
            </w:r>
            <w:r w:rsidRPr="00094172">
              <w:rPr>
                <w:b w:val="0"/>
                <w:bCs w:val="0"/>
                <w:sz w:val="18"/>
                <w:u w:val="single"/>
                <w:lang w:val="es-CO"/>
              </w:rPr>
              <w:t>Análisis cualitativo</w:t>
            </w:r>
            <w:r w:rsidR="00463B73" w:rsidRPr="00094172">
              <w:rPr>
                <w:sz w:val="18"/>
                <w:lang w:val="es-CO"/>
              </w:rPr>
              <w:t xml:space="preserve"> (</w:t>
            </w:r>
            <w:r>
              <w:rPr>
                <w:sz w:val="18"/>
                <w:lang w:val="es-CO"/>
              </w:rPr>
              <w:t xml:space="preserve">comparación de la situación real </w:t>
            </w:r>
            <w:proofErr w:type="spellStart"/>
            <w:r>
              <w:rPr>
                <w:sz w:val="18"/>
                <w:lang w:val="es-CO"/>
              </w:rPr>
              <w:t>vr</w:t>
            </w:r>
            <w:proofErr w:type="spellEnd"/>
            <w:r>
              <w:rPr>
                <w:sz w:val="18"/>
                <w:lang w:val="es-CO"/>
              </w:rPr>
              <w:t xml:space="preserve">. </w:t>
            </w:r>
            <w:r w:rsidR="00A55D98">
              <w:rPr>
                <w:sz w:val="18"/>
                <w:lang w:val="es-CO"/>
              </w:rPr>
              <w:t>Criterios</w:t>
            </w:r>
            <w:r>
              <w:rPr>
                <w:sz w:val="18"/>
                <w:lang w:val="es-CO"/>
              </w:rPr>
              <w:t xml:space="preserve"> de evaluación</w:t>
            </w:r>
            <w:r w:rsidR="00463B73" w:rsidRPr="00094172">
              <w:rPr>
                <w:sz w:val="18"/>
                <w:lang w:val="es-CO"/>
              </w:rPr>
              <w:t>)</w:t>
            </w:r>
          </w:p>
        </w:tc>
        <w:tc>
          <w:tcPr>
            <w:tcW w:w="9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7107DC" w14:textId="77777777" w:rsidR="00463B73" w:rsidRPr="005D4CE1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Paso</w:t>
            </w:r>
            <w:r w:rsidR="00463B73" w:rsidRPr="005D4CE1">
              <w:rPr>
                <w:sz w:val="18"/>
              </w:rPr>
              <w:t xml:space="preserve"> 2: </w:t>
            </w:r>
            <w:proofErr w:type="spellStart"/>
            <w:r>
              <w:rPr>
                <w:b w:val="0"/>
                <w:bCs w:val="0"/>
                <w:sz w:val="18"/>
                <w:u w:val="single"/>
              </w:rPr>
              <w:t>Análisis</w:t>
            </w:r>
            <w:proofErr w:type="spellEnd"/>
            <w:r>
              <w:rPr>
                <w:b w:val="0"/>
                <w:bCs w:val="0"/>
                <w:sz w:val="18"/>
                <w:u w:val="single"/>
              </w:rPr>
              <w:t xml:space="preserve"> </w:t>
            </w:r>
            <w:proofErr w:type="spellStart"/>
            <w:r>
              <w:rPr>
                <w:b w:val="0"/>
                <w:bCs w:val="0"/>
                <w:sz w:val="18"/>
                <w:u w:val="single"/>
              </w:rPr>
              <w:t>cuantitativo</w:t>
            </w:r>
            <w:proofErr w:type="spellEnd"/>
          </w:p>
        </w:tc>
        <w:tc>
          <w:tcPr>
            <w:tcW w:w="78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474F46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s-CO"/>
              </w:rPr>
            </w:pPr>
            <w:r w:rsidRPr="00094172">
              <w:rPr>
                <w:sz w:val="18"/>
                <w:lang w:val="es-CO"/>
              </w:rPr>
              <w:t>Paso</w:t>
            </w:r>
            <w:r w:rsidR="00463B73" w:rsidRPr="00094172">
              <w:rPr>
                <w:sz w:val="18"/>
                <w:lang w:val="es-CO"/>
              </w:rPr>
              <w:t xml:space="preserve"> 3: </w:t>
            </w:r>
            <w:r w:rsidRPr="00094172">
              <w:rPr>
                <w:b w:val="0"/>
                <w:bCs w:val="0"/>
                <w:sz w:val="18"/>
                <w:u w:val="single"/>
                <w:lang w:val="es-CO"/>
              </w:rPr>
              <w:t>Análisis de brecha</w:t>
            </w:r>
            <w:r w:rsidR="00463B73" w:rsidRPr="00094172">
              <w:rPr>
                <w:sz w:val="18"/>
                <w:lang w:val="es-CO"/>
              </w:rPr>
              <w:t xml:space="preserve"> / </w:t>
            </w:r>
            <w:r w:rsidRPr="00094172">
              <w:rPr>
                <w:sz w:val="18"/>
                <w:lang w:val="es-CO"/>
              </w:rPr>
              <w:t>conclusiones (que describan rechas importantes)</w:t>
            </w:r>
          </w:p>
        </w:tc>
        <w:tc>
          <w:tcPr>
            <w:tcW w:w="3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B90DCA" w14:textId="13A4634B" w:rsidR="00463B73" w:rsidRPr="005D4CE1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Banderas </w:t>
            </w:r>
            <w:proofErr w:type="spellStart"/>
            <w:r>
              <w:rPr>
                <w:sz w:val="16"/>
              </w:rPr>
              <w:t>rojas</w:t>
            </w:r>
            <w:proofErr w:type="spellEnd"/>
            <w:r>
              <w:rPr>
                <w:sz w:val="16"/>
              </w:rPr>
              <w:t>?</w:t>
            </w:r>
          </w:p>
        </w:tc>
        <w:tc>
          <w:tcPr>
            <w:tcW w:w="5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52E4A9" w14:textId="769261AE" w:rsidR="00463B73" w:rsidRPr="005D4CE1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proofErr w:type="spellStart"/>
            <w:r>
              <w:rPr>
                <w:sz w:val="18"/>
              </w:rPr>
              <w:t>Recomendaciones</w:t>
            </w:r>
            <w:proofErr w:type="spellEnd"/>
          </w:p>
        </w:tc>
      </w:tr>
      <w:tr w:rsidR="00F25213" w:rsidRPr="00F25213" w14:paraId="48A2DADC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3AB2107A" w14:textId="77777777" w:rsidR="00F25213" w:rsidRPr="00F25213" w:rsidRDefault="00F25213" w:rsidP="00792F7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661"/>
              </w:tabs>
              <w:ind w:left="0" w:firstLine="0"/>
              <w:contextualSpacing w:val="0"/>
              <w:rPr>
                <w:rFonts w:eastAsia="Times New Roman" w:cstheme="minorHAnsi"/>
                <w:sz w:val="18"/>
                <w:szCs w:val="18"/>
                <w:lang w:val="es-CO"/>
              </w:rPr>
            </w:pPr>
            <w:r w:rsidRPr="00F25213">
              <w:rPr>
                <w:rFonts w:eastAsia="Times New Roman" w:cstheme="minorHAnsi"/>
                <w:spacing w:val="-1"/>
                <w:sz w:val="18"/>
                <w:szCs w:val="18"/>
                <w:lang w:val="es-CO"/>
              </w:rPr>
              <w:t>L</w:t>
            </w:r>
            <w:r w:rsidRPr="00F25213">
              <w:rPr>
                <w:rFonts w:eastAsia="Times New Roman" w:cstheme="minorHAnsi"/>
                <w:sz w:val="18"/>
                <w:szCs w:val="18"/>
                <w:lang w:val="es-CO"/>
              </w:rPr>
              <w:t>as</w:t>
            </w:r>
            <w:r w:rsidRPr="00F25213">
              <w:rPr>
                <w:rFonts w:eastAsia="Times New Roman" w:cstheme="minorHAnsi"/>
                <w:spacing w:val="-8"/>
                <w:sz w:val="18"/>
                <w:szCs w:val="18"/>
                <w:lang w:val="es-CO"/>
              </w:rPr>
              <w:t xml:space="preserve"> </w:t>
            </w:r>
            <w:r w:rsidRPr="00F25213">
              <w:rPr>
                <w:rFonts w:eastAsia="Times New Roman" w:cstheme="minorHAnsi"/>
                <w:sz w:val="18"/>
                <w:szCs w:val="18"/>
                <w:lang w:val="es-CO"/>
              </w:rPr>
              <w:t>enti</w:t>
            </w:r>
            <w:r w:rsidRPr="00F25213">
              <w:rPr>
                <w:rFonts w:eastAsia="Times New Roman" w:cstheme="minorHAnsi"/>
                <w:spacing w:val="1"/>
                <w:sz w:val="18"/>
                <w:szCs w:val="18"/>
                <w:lang w:val="es-CO"/>
              </w:rPr>
              <w:t>d</w:t>
            </w:r>
            <w:r w:rsidRPr="00F25213">
              <w:rPr>
                <w:rFonts w:eastAsia="Times New Roman" w:cstheme="minorHAnsi"/>
                <w:sz w:val="18"/>
                <w:szCs w:val="18"/>
                <w:lang w:val="es-CO"/>
              </w:rPr>
              <w:t>ades</w:t>
            </w:r>
            <w:r w:rsidRPr="00F25213">
              <w:rPr>
                <w:rFonts w:eastAsia="Times New Roman" w:cstheme="minorHAnsi"/>
                <w:spacing w:val="-7"/>
                <w:sz w:val="18"/>
                <w:szCs w:val="18"/>
                <w:lang w:val="es-CO"/>
              </w:rPr>
              <w:t xml:space="preserve"> </w:t>
            </w:r>
            <w:r w:rsidRPr="00F25213">
              <w:rPr>
                <w:rFonts w:eastAsia="Times New Roman" w:cstheme="minorHAnsi"/>
                <w:sz w:val="18"/>
                <w:szCs w:val="18"/>
                <w:lang w:val="es-CO"/>
              </w:rPr>
              <w:t>c</w:t>
            </w:r>
            <w:r w:rsidRPr="00F25213">
              <w:rPr>
                <w:rFonts w:eastAsia="Times New Roman" w:cstheme="minorHAnsi"/>
                <w:spacing w:val="-2"/>
                <w:sz w:val="18"/>
                <w:szCs w:val="18"/>
                <w:lang w:val="es-CO"/>
              </w:rPr>
              <w:t>o</w:t>
            </w:r>
            <w:r w:rsidRPr="00F25213">
              <w:rPr>
                <w:rFonts w:eastAsia="Times New Roman" w:cstheme="minorHAnsi"/>
                <w:sz w:val="18"/>
                <w:szCs w:val="18"/>
                <w:lang w:val="es-CO"/>
              </w:rPr>
              <w:t>nt</w:t>
            </w:r>
            <w:r w:rsidRPr="00F25213">
              <w:rPr>
                <w:rFonts w:eastAsia="Times New Roman" w:cstheme="minorHAnsi"/>
                <w:spacing w:val="-1"/>
                <w:sz w:val="18"/>
                <w:szCs w:val="18"/>
                <w:lang w:val="es-CO"/>
              </w:rPr>
              <w:t>r</w:t>
            </w:r>
            <w:r w:rsidRPr="00F25213">
              <w:rPr>
                <w:rFonts w:eastAsia="Times New Roman" w:cstheme="minorHAnsi"/>
                <w:sz w:val="18"/>
                <w:szCs w:val="18"/>
                <w:lang w:val="es-CO"/>
              </w:rPr>
              <w:t>atantes</w:t>
            </w:r>
            <w:r w:rsidRPr="00F25213">
              <w:rPr>
                <w:rFonts w:eastAsia="Times New Roman" w:cstheme="minorHAnsi"/>
                <w:spacing w:val="-7"/>
                <w:sz w:val="18"/>
                <w:szCs w:val="18"/>
                <w:lang w:val="es-CO"/>
              </w:rPr>
              <w:t xml:space="preserve"> </w:t>
            </w:r>
            <w:r w:rsidRPr="00F25213">
              <w:rPr>
                <w:rFonts w:eastAsia="Times New Roman" w:cstheme="minorHAnsi"/>
                <w:sz w:val="18"/>
                <w:szCs w:val="18"/>
                <w:lang w:val="es-CO"/>
              </w:rPr>
              <w:t>están</w:t>
            </w:r>
            <w:r w:rsidRPr="00F25213">
              <w:rPr>
                <w:rFonts w:eastAsia="Times New Roman" w:cstheme="minorHAnsi"/>
                <w:spacing w:val="-9"/>
                <w:sz w:val="18"/>
                <w:szCs w:val="18"/>
                <w:lang w:val="es-CO"/>
              </w:rPr>
              <w:t xml:space="preserve"> </w:t>
            </w:r>
            <w:r w:rsidRPr="00F25213">
              <w:rPr>
                <w:rFonts w:eastAsia="Times New Roman" w:cstheme="minorHAnsi"/>
                <w:sz w:val="18"/>
                <w:szCs w:val="18"/>
                <w:lang w:val="es-CO"/>
              </w:rPr>
              <w:t>cla</w:t>
            </w:r>
            <w:r w:rsidRPr="00F25213">
              <w:rPr>
                <w:rFonts w:eastAsia="Times New Roman" w:cstheme="minorHAnsi"/>
                <w:spacing w:val="-1"/>
                <w:sz w:val="18"/>
                <w:szCs w:val="18"/>
                <w:lang w:val="es-CO"/>
              </w:rPr>
              <w:t>r</w:t>
            </w:r>
            <w:r w:rsidRPr="00F25213">
              <w:rPr>
                <w:rFonts w:eastAsia="Times New Roman" w:cstheme="minorHAnsi"/>
                <w:sz w:val="18"/>
                <w:szCs w:val="18"/>
                <w:lang w:val="es-CO"/>
              </w:rPr>
              <w:t>a</w:t>
            </w:r>
            <w:r w:rsidRPr="00F25213">
              <w:rPr>
                <w:rFonts w:eastAsia="Times New Roman" w:cstheme="minorHAnsi"/>
                <w:spacing w:val="-2"/>
                <w:sz w:val="18"/>
                <w:szCs w:val="18"/>
                <w:lang w:val="es-CO"/>
              </w:rPr>
              <w:t>m</w:t>
            </w:r>
            <w:r w:rsidRPr="00F25213">
              <w:rPr>
                <w:rFonts w:eastAsia="Times New Roman" w:cstheme="minorHAnsi"/>
                <w:sz w:val="18"/>
                <w:szCs w:val="18"/>
                <w:lang w:val="es-CO"/>
              </w:rPr>
              <w:t>ente</w:t>
            </w:r>
            <w:r w:rsidRPr="00F25213">
              <w:rPr>
                <w:rFonts w:eastAsia="Times New Roman" w:cstheme="minorHAnsi"/>
                <w:spacing w:val="-8"/>
                <w:sz w:val="18"/>
                <w:szCs w:val="18"/>
                <w:lang w:val="es-CO"/>
              </w:rPr>
              <w:t xml:space="preserve"> </w:t>
            </w:r>
            <w:r w:rsidRPr="00F25213">
              <w:rPr>
                <w:rFonts w:eastAsia="Times New Roman" w:cstheme="minorHAnsi"/>
                <w:spacing w:val="1"/>
                <w:sz w:val="18"/>
                <w:szCs w:val="18"/>
                <w:lang w:val="es-CO"/>
              </w:rPr>
              <w:t>d</w:t>
            </w:r>
            <w:r w:rsidRPr="00F25213">
              <w:rPr>
                <w:rFonts w:eastAsia="Times New Roman" w:cstheme="minorHAnsi"/>
                <w:sz w:val="18"/>
                <w:szCs w:val="18"/>
                <w:lang w:val="es-CO"/>
              </w:rPr>
              <w:t>e</w:t>
            </w:r>
            <w:r w:rsidRPr="00F25213">
              <w:rPr>
                <w:rFonts w:eastAsia="Times New Roman" w:cstheme="minorHAnsi"/>
                <w:spacing w:val="1"/>
                <w:sz w:val="18"/>
                <w:szCs w:val="18"/>
                <w:lang w:val="es-CO"/>
              </w:rPr>
              <w:t>f</w:t>
            </w:r>
            <w:r w:rsidRPr="00F25213">
              <w:rPr>
                <w:rFonts w:eastAsia="Times New Roman" w:cstheme="minorHAnsi"/>
                <w:sz w:val="18"/>
                <w:szCs w:val="18"/>
                <w:lang w:val="es-CO"/>
              </w:rPr>
              <w:t>i</w:t>
            </w:r>
            <w:r w:rsidRPr="00F25213">
              <w:rPr>
                <w:rFonts w:eastAsia="Times New Roman" w:cstheme="minorHAnsi"/>
                <w:spacing w:val="1"/>
                <w:sz w:val="18"/>
                <w:szCs w:val="18"/>
                <w:lang w:val="es-CO"/>
              </w:rPr>
              <w:t>n</w:t>
            </w:r>
            <w:r w:rsidRPr="00F25213">
              <w:rPr>
                <w:rFonts w:eastAsia="Times New Roman" w:cstheme="minorHAnsi"/>
                <w:sz w:val="18"/>
                <w:szCs w:val="18"/>
                <w:lang w:val="es-CO"/>
              </w:rPr>
              <w:t>i</w:t>
            </w:r>
            <w:r w:rsidRPr="00F25213">
              <w:rPr>
                <w:rFonts w:eastAsia="Times New Roman" w:cstheme="minorHAnsi"/>
                <w:spacing w:val="1"/>
                <w:sz w:val="18"/>
                <w:szCs w:val="18"/>
                <w:lang w:val="es-CO"/>
              </w:rPr>
              <w:t>d</w:t>
            </w:r>
            <w:r w:rsidRPr="00F25213">
              <w:rPr>
                <w:rFonts w:eastAsia="Times New Roman" w:cstheme="minorHAnsi"/>
                <w:sz w:val="18"/>
                <w:szCs w:val="18"/>
                <w:lang w:val="es-CO"/>
              </w:rPr>
              <w:t>as.</w:t>
            </w:r>
          </w:p>
        </w:tc>
        <w:tc>
          <w:tcPr>
            <w:tcW w:w="165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C2EFE5F" w14:textId="77777777" w:rsidR="00F25213" w:rsidRPr="00F25213" w:rsidRDefault="00F25213" w:rsidP="00F25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1E16B7D" w14:textId="77777777" w:rsidR="00F25213" w:rsidRPr="00F25213" w:rsidRDefault="00F25213" w:rsidP="00F25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788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FE5603F" w14:textId="77777777" w:rsidR="00F25213" w:rsidRPr="00F25213" w:rsidRDefault="00F25213" w:rsidP="00F25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367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DAA0F73" w14:textId="77777777" w:rsidR="00F25213" w:rsidRPr="00F25213" w:rsidRDefault="00F25213" w:rsidP="00F25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301FA251" w14:textId="77777777" w:rsidR="00F25213" w:rsidRPr="00F25213" w:rsidRDefault="00F25213" w:rsidP="00F25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</w:tr>
      <w:tr w:rsidR="00F25213" w:rsidRPr="00F25213" w14:paraId="28AA3E4B" w14:textId="77777777" w:rsidTr="0049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2AB3172B" w14:textId="77777777" w:rsidR="00F25213" w:rsidRPr="00F25213" w:rsidRDefault="00F25213" w:rsidP="00792F7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661"/>
              </w:tabs>
              <w:ind w:left="0" w:firstLine="0"/>
              <w:contextualSpacing w:val="0"/>
              <w:rPr>
                <w:rFonts w:eastAsia="Times New Roman" w:cstheme="minorHAnsi"/>
                <w:sz w:val="18"/>
                <w:szCs w:val="18"/>
                <w:lang w:val="es-CO"/>
              </w:rPr>
            </w:pPr>
            <w:r w:rsidRPr="00F25213">
              <w:rPr>
                <w:rFonts w:eastAsia="Times New Roman" w:cstheme="minorHAnsi"/>
                <w:spacing w:val="-1"/>
                <w:sz w:val="18"/>
                <w:szCs w:val="18"/>
                <w:lang w:val="es-CO"/>
              </w:rPr>
              <w:t>L</w:t>
            </w:r>
            <w:r w:rsidRPr="00F25213">
              <w:rPr>
                <w:rFonts w:eastAsia="Times New Roman" w:cstheme="minorHAnsi"/>
                <w:sz w:val="18"/>
                <w:szCs w:val="18"/>
                <w:lang w:val="es-CO"/>
              </w:rPr>
              <w:t>as</w:t>
            </w:r>
            <w:r w:rsidRPr="00F25213">
              <w:rPr>
                <w:rFonts w:eastAsia="Times New Roman" w:cstheme="minorHAnsi"/>
                <w:spacing w:val="-7"/>
                <w:sz w:val="18"/>
                <w:szCs w:val="18"/>
                <w:lang w:val="es-CO"/>
              </w:rPr>
              <w:t xml:space="preserve"> </w:t>
            </w:r>
            <w:r w:rsidRPr="00F25213">
              <w:rPr>
                <w:rFonts w:eastAsia="Times New Roman" w:cstheme="minorHAnsi"/>
                <w:spacing w:val="-1"/>
                <w:sz w:val="18"/>
                <w:szCs w:val="18"/>
                <w:lang w:val="es-CO"/>
              </w:rPr>
              <w:t>r</w:t>
            </w:r>
            <w:r w:rsidRPr="00F25213">
              <w:rPr>
                <w:rFonts w:eastAsia="Times New Roman" w:cstheme="minorHAnsi"/>
                <w:sz w:val="18"/>
                <w:szCs w:val="18"/>
                <w:lang w:val="es-CO"/>
              </w:rPr>
              <w:t>es</w:t>
            </w:r>
            <w:r w:rsidRPr="00F25213">
              <w:rPr>
                <w:rFonts w:eastAsia="Times New Roman" w:cstheme="minorHAnsi"/>
                <w:spacing w:val="1"/>
                <w:sz w:val="18"/>
                <w:szCs w:val="18"/>
                <w:lang w:val="es-CO"/>
              </w:rPr>
              <w:t>p</w:t>
            </w:r>
            <w:r w:rsidRPr="00F25213">
              <w:rPr>
                <w:rFonts w:eastAsia="Times New Roman" w:cstheme="minorHAnsi"/>
                <w:sz w:val="18"/>
                <w:szCs w:val="18"/>
                <w:lang w:val="es-CO"/>
              </w:rPr>
              <w:t>onsabil</w:t>
            </w:r>
            <w:r w:rsidRPr="00F25213">
              <w:rPr>
                <w:rFonts w:eastAsia="Times New Roman" w:cstheme="minorHAnsi"/>
                <w:spacing w:val="-3"/>
                <w:sz w:val="18"/>
                <w:szCs w:val="18"/>
                <w:lang w:val="es-CO"/>
              </w:rPr>
              <w:t>i</w:t>
            </w:r>
            <w:r w:rsidRPr="00F25213">
              <w:rPr>
                <w:rFonts w:eastAsia="Times New Roman" w:cstheme="minorHAnsi"/>
                <w:sz w:val="18"/>
                <w:szCs w:val="18"/>
                <w:lang w:val="es-CO"/>
              </w:rPr>
              <w:t>dades</w:t>
            </w:r>
            <w:r w:rsidRPr="00F25213">
              <w:rPr>
                <w:rFonts w:eastAsia="Times New Roman" w:cstheme="minorHAnsi"/>
                <w:spacing w:val="-7"/>
                <w:sz w:val="18"/>
                <w:szCs w:val="18"/>
                <w:lang w:val="es-CO"/>
              </w:rPr>
              <w:t xml:space="preserve"> </w:t>
            </w:r>
            <w:r w:rsidRPr="00F25213">
              <w:rPr>
                <w:rFonts w:eastAsia="Times New Roman" w:cstheme="minorHAnsi"/>
                <w:sz w:val="18"/>
                <w:szCs w:val="18"/>
                <w:lang w:val="es-CO"/>
              </w:rPr>
              <w:t>y</w:t>
            </w:r>
            <w:r w:rsidRPr="00F25213">
              <w:rPr>
                <w:rFonts w:eastAsia="Times New Roman" w:cstheme="minorHAnsi"/>
                <w:spacing w:val="-12"/>
                <w:sz w:val="18"/>
                <w:szCs w:val="18"/>
                <w:lang w:val="es-CO"/>
              </w:rPr>
              <w:t xml:space="preserve"> </w:t>
            </w:r>
            <w:r w:rsidRPr="00F25213">
              <w:rPr>
                <w:rFonts w:eastAsia="Times New Roman" w:cstheme="minorHAnsi"/>
                <w:sz w:val="18"/>
                <w:szCs w:val="18"/>
                <w:lang w:val="es-CO"/>
              </w:rPr>
              <w:t>co</w:t>
            </w:r>
            <w:r w:rsidRPr="00F25213">
              <w:rPr>
                <w:rFonts w:eastAsia="Times New Roman" w:cstheme="minorHAnsi"/>
                <w:spacing w:val="-2"/>
                <w:sz w:val="18"/>
                <w:szCs w:val="18"/>
                <w:lang w:val="es-CO"/>
              </w:rPr>
              <w:t>m</w:t>
            </w:r>
            <w:r w:rsidRPr="00F25213">
              <w:rPr>
                <w:rFonts w:eastAsia="Times New Roman" w:cstheme="minorHAnsi"/>
                <w:sz w:val="18"/>
                <w:szCs w:val="18"/>
                <w:lang w:val="es-CO"/>
              </w:rPr>
              <w:t>pe</w:t>
            </w:r>
            <w:r w:rsidRPr="00F25213">
              <w:rPr>
                <w:rFonts w:eastAsia="Times New Roman" w:cstheme="minorHAnsi"/>
                <w:spacing w:val="2"/>
                <w:sz w:val="18"/>
                <w:szCs w:val="18"/>
                <w:lang w:val="es-CO"/>
              </w:rPr>
              <w:t>t</w:t>
            </w:r>
            <w:r w:rsidRPr="00F25213">
              <w:rPr>
                <w:rFonts w:eastAsia="Times New Roman" w:cstheme="minorHAnsi"/>
                <w:sz w:val="18"/>
                <w:szCs w:val="18"/>
                <w:lang w:val="es-CO"/>
              </w:rPr>
              <w:t>encias</w:t>
            </w:r>
            <w:r w:rsidRPr="00F25213">
              <w:rPr>
                <w:rFonts w:eastAsia="Times New Roman" w:cstheme="minorHAnsi"/>
                <w:spacing w:val="-7"/>
                <w:sz w:val="18"/>
                <w:szCs w:val="18"/>
                <w:lang w:val="es-CO"/>
              </w:rPr>
              <w:t xml:space="preserve"> </w:t>
            </w:r>
            <w:r w:rsidRPr="00F25213">
              <w:rPr>
                <w:rFonts w:eastAsia="Times New Roman" w:cstheme="minorHAnsi"/>
                <w:sz w:val="18"/>
                <w:szCs w:val="18"/>
                <w:lang w:val="es-CO"/>
              </w:rPr>
              <w:t>de</w:t>
            </w:r>
            <w:r w:rsidRPr="00F25213">
              <w:rPr>
                <w:rFonts w:eastAsia="Times New Roman" w:cstheme="minorHAnsi"/>
                <w:spacing w:val="-7"/>
                <w:sz w:val="18"/>
                <w:szCs w:val="18"/>
                <w:lang w:val="es-CO"/>
              </w:rPr>
              <w:t xml:space="preserve"> </w:t>
            </w:r>
            <w:r w:rsidRPr="00F25213">
              <w:rPr>
                <w:rFonts w:eastAsia="Times New Roman" w:cstheme="minorHAnsi"/>
                <w:sz w:val="18"/>
                <w:szCs w:val="18"/>
                <w:lang w:val="es-CO"/>
              </w:rPr>
              <w:t>las</w:t>
            </w:r>
            <w:r w:rsidRPr="00F25213">
              <w:rPr>
                <w:rFonts w:eastAsia="Times New Roman" w:cstheme="minorHAnsi"/>
                <w:spacing w:val="-6"/>
                <w:sz w:val="18"/>
                <w:szCs w:val="18"/>
                <w:lang w:val="es-CO"/>
              </w:rPr>
              <w:t xml:space="preserve"> </w:t>
            </w:r>
            <w:r w:rsidRPr="00F25213">
              <w:rPr>
                <w:rFonts w:eastAsia="Times New Roman" w:cstheme="minorHAnsi"/>
                <w:sz w:val="18"/>
                <w:szCs w:val="18"/>
                <w:lang w:val="es-CO"/>
              </w:rPr>
              <w:t>ent</w:t>
            </w:r>
            <w:r w:rsidRPr="00F25213">
              <w:rPr>
                <w:rFonts w:eastAsia="Times New Roman" w:cstheme="minorHAnsi"/>
                <w:spacing w:val="-3"/>
                <w:sz w:val="18"/>
                <w:szCs w:val="18"/>
                <w:lang w:val="es-CO"/>
              </w:rPr>
              <w:t>i</w:t>
            </w:r>
            <w:r w:rsidRPr="00F25213">
              <w:rPr>
                <w:rFonts w:eastAsia="Times New Roman" w:cstheme="minorHAnsi"/>
                <w:sz w:val="18"/>
                <w:szCs w:val="18"/>
                <w:lang w:val="es-CO"/>
              </w:rPr>
              <w:t>dades</w:t>
            </w:r>
            <w:r w:rsidRPr="00F25213">
              <w:rPr>
                <w:rFonts w:eastAsia="Times New Roman" w:cstheme="minorHAnsi"/>
                <w:spacing w:val="-2"/>
                <w:sz w:val="18"/>
                <w:szCs w:val="18"/>
                <w:lang w:val="es-CO"/>
              </w:rPr>
              <w:t xml:space="preserve"> </w:t>
            </w:r>
            <w:r w:rsidRPr="00F25213">
              <w:rPr>
                <w:rFonts w:eastAsia="Times New Roman" w:cstheme="minorHAnsi"/>
                <w:spacing w:val="-3"/>
                <w:sz w:val="18"/>
                <w:szCs w:val="18"/>
                <w:lang w:val="es-CO"/>
              </w:rPr>
              <w:t>c</w:t>
            </w:r>
            <w:r w:rsidRPr="00F25213">
              <w:rPr>
                <w:rFonts w:eastAsia="Times New Roman" w:cstheme="minorHAnsi"/>
                <w:sz w:val="18"/>
                <w:szCs w:val="18"/>
                <w:lang w:val="es-CO"/>
              </w:rPr>
              <w:t>ont</w:t>
            </w:r>
            <w:r w:rsidRPr="00F25213">
              <w:rPr>
                <w:rFonts w:eastAsia="Times New Roman" w:cstheme="minorHAnsi"/>
                <w:spacing w:val="-1"/>
                <w:sz w:val="18"/>
                <w:szCs w:val="18"/>
                <w:lang w:val="es-CO"/>
              </w:rPr>
              <w:t>r</w:t>
            </w:r>
            <w:r w:rsidRPr="00F25213">
              <w:rPr>
                <w:rFonts w:eastAsia="Times New Roman" w:cstheme="minorHAnsi"/>
                <w:sz w:val="18"/>
                <w:szCs w:val="18"/>
                <w:lang w:val="es-CO"/>
              </w:rPr>
              <w:t>atantes</w:t>
            </w:r>
            <w:r w:rsidRPr="00F25213">
              <w:rPr>
                <w:rFonts w:eastAsia="Times New Roman" w:cstheme="minorHAnsi"/>
                <w:spacing w:val="-5"/>
                <w:sz w:val="18"/>
                <w:szCs w:val="18"/>
                <w:lang w:val="es-CO"/>
              </w:rPr>
              <w:t xml:space="preserve"> </w:t>
            </w:r>
            <w:r w:rsidRPr="00F25213">
              <w:rPr>
                <w:rFonts w:eastAsia="Times New Roman" w:cstheme="minorHAnsi"/>
                <w:sz w:val="18"/>
                <w:szCs w:val="18"/>
                <w:lang w:val="es-CO"/>
              </w:rPr>
              <w:t>están</w:t>
            </w:r>
            <w:r w:rsidRPr="00F25213">
              <w:rPr>
                <w:rFonts w:eastAsia="Times New Roman" w:cstheme="minorHAnsi"/>
                <w:spacing w:val="-6"/>
                <w:sz w:val="18"/>
                <w:szCs w:val="18"/>
                <w:lang w:val="es-CO"/>
              </w:rPr>
              <w:t xml:space="preserve"> </w:t>
            </w:r>
            <w:r w:rsidRPr="00F25213">
              <w:rPr>
                <w:rFonts w:eastAsia="Times New Roman" w:cstheme="minorHAnsi"/>
                <w:sz w:val="18"/>
                <w:szCs w:val="18"/>
                <w:lang w:val="es-CO"/>
              </w:rPr>
              <w:t>cla</w:t>
            </w:r>
            <w:r w:rsidRPr="00F25213">
              <w:rPr>
                <w:rFonts w:eastAsia="Times New Roman" w:cstheme="minorHAnsi"/>
                <w:spacing w:val="-1"/>
                <w:sz w:val="18"/>
                <w:szCs w:val="18"/>
                <w:lang w:val="es-CO"/>
              </w:rPr>
              <w:t>r</w:t>
            </w:r>
            <w:r w:rsidRPr="00F25213">
              <w:rPr>
                <w:rFonts w:eastAsia="Times New Roman" w:cstheme="minorHAnsi"/>
                <w:sz w:val="18"/>
                <w:szCs w:val="18"/>
                <w:lang w:val="es-CO"/>
              </w:rPr>
              <w:t>a</w:t>
            </w:r>
            <w:r w:rsidRPr="00F25213">
              <w:rPr>
                <w:rFonts w:eastAsia="Times New Roman" w:cstheme="minorHAnsi"/>
                <w:spacing w:val="-2"/>
                <w:sz w:val="18"/>
                <w:szCs w:val="18"/>
                <w:lang w:val="es-CO"/>
              </w:rPr>
              <w:t>m</w:t>
            </w:r>
            <w:r w:rsidRPr="00F25213">
              <w:rPr>
                <w:rFonts w:eastAsia="Times New Roman" w:cstheme="minorHAnsi"/>
                <w:sz w:val="18"/>
                <w:szCs w:val="18"/>
                <w:lang w:val="es-CO"/>
              </w:rPr>
              <w:t>ente</w:t>
            </w:r>
            <w:r w:rsidRPr="00F25213">
              <w:rPr>
                <w:rFonts w:eastAsia="Times New Roman" w:cstheme="minorHAnsi"/>
                <w:spacing w:val="-8"/>
                <w:sz w:val="18"/>
                <w:szCs w:val="18"/>
                <w:lang w:val="es-CO"/>
              </w:rPr>
              <w:t xml:space="preserve"> </w:t>
            </w:r>
            <w:r w:rsidRPr="00F25213">
              <w:rPr>
                <w:rFonts w:eastAsia="Times New Roman" w:cstheme="minorHAnsi"/>
                <w:spacing w:val="1"/>
                <w:sz w:val="18"/>
                <w:szCs w:val="18"/>
                <w:lang w:val="es-CO"/>
              </w:rPr>
              <w:t>d</w:t>
            </w:r>
            <w:r w:rsidRPr="00F25213">
              <w:rPr>
                <w:rFonts w:eastAsia="Times New Roman" w:cstheme="minorHAnsi"/>
                <w:sz w:val="18"/>
                <w:szCs w:val="18"/>
                <w:lang w:val="es-CO"/>
              </w:rPr>
              <w:t>e</w:t>
            </w:r>
            <w:r w:rsidRPr="00F25213">
              <w:rPr>
                <w:rFonts w:eastAsia="Times New Roman" w:cstheme="minorHAnsi"/>
                <w:spacing w:val="1"/>
                <w:sz w:val="18"/>
                <w:szCs w:val="18"/>
                <w:lang w:val="es-CO"/>
              </w:rPr>
              <w:t>f</w:t>
            </w:r>
            <w:r w:rsidRPr="00F25213">
              <w:rPr>
                <w:rFonts w:eastAsia="Times New Roman" w:cstheme="minorHAnsi"/>
                <w:spacing w:val="-3"/>
                <w:sz w:val="18"/>
                <w:szCs w:val="18"/>
                <w:lang w:val="es-CO"/>
              </w:rPr>
              <w:t>i</w:t>
            </w:r>
            <w:r w:rsidRPr="00F25213">
              <w:rPr>
                <w:rFonts w:eastAsia="Times New Roman" w:cstheme="minorHAnsi"/>
                <w:sz w:val="18"/>
                <w:szCs w:val="18"/>
                <w:lang w:val="es-CO"/>
              </w:rPr>
              <w:t>ni</w:t>
            </w:r>
            <w:r w:rsidRPr="00F25213">
              <w:rPr>
                <w:rFonts w:eastAsia="Times New Roman" w:cstheme="minorHAnsi"/>
                <w:spacing w:val="1"/>
                <w:sz w:val="18"/>
                <w:szCs w:val="18"/>
                <w:lang w:val="es-CO"/>
              </w:rPr>
              <w:t>d</w:t>
            </w:r>
            <w:r w:rsidRPr="00F25213">
              <w:rPr>
                <w:rFonts w:eastAsia="Times New Roman" w:cstheme="minorHAnsi"/>
                <w:sz w:val="18"/>
                <w:szCs w:val="18"/>
                <w:lang w:val="es-CO"/>
              </w:rPr>
              <w:t>as.</w:t>
            </w:r>
          </w:p>
        </w:tc>
        <w:tc>
          <w:tcPr>
            <w:tcW w:w="1650" w:type="pct"/>
            <w:tcBorders>
              <w:left w:val="none" w:sz="0" w:space="0" w:color="auto"/>
              <w:bottom w:val="single" w:sz="8" w:space="0" w:color="F19D64" w:themeColor="accent2" w:themeTint="BF"/>
              <w:right w:val="none" w:sz="0" w:space="0" w:color="auto"/>
            </w:tcBorders>
            <w:noWrap/>
          </w:tcPr>
          <w:p w14:paraId="338CA004" w14:textId="77777777" w:rsidR="00F25213" w:rsidRPr="00F25213" w:rsidRDefault="00F25213" w:rsidP="00F252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bottom w:val="single" w:sz="8" w:space="0" w:color="F19D64" w:themeColor="accent2" w:themeTint="BF"/>
              <w:right w:val="none" w:sz="0" w:space="0" w:color="auto"/>
            </w:tcBorders>
            <w:noWrap/>
          </w:tcPr>
          <w:p w14:paraId="34E399A9" w14:textId="77777777" w:rsidR="00F25213" w:rsidRPr="00F25213" w:rsidRDefault="00F25213" w:rsidP="00F252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788" w:type="pct"/>
            <w:tcBorders>
              <w:left w:val="none" w:sz="0" w:space="0" w:color="auto"/>
              <w:bottom w:val="single" w:sz="8" w:space="0" w:color="F19D64" w:themeColor="accent2" w:themeTint="BF"/>
              <w:right w:val="none" w:sz="0" w:space="0" w:color="auto"/>
            </w:tcBorders>
            <w:noWrap/>
          </w:tcPr>
          <w:p w14:paraId="1A8ACAEE" w14:textId="77777777" w:rsidR="00F25213" w:rsidRPr="00F25213" w:rsidRDefault="00F25213" w:rsidP="00F252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367" w:type="pct"/>
            <w:tcBorders>
              <w:left w:val="none" w:sz="0" w:space="0" w:color="auto"/>
              <w:bottom w:val="single" w:sz="8" w:space="0" w:color="F19D64" w:themeColor="accent2" w:themeTint="BF"/>
              <w:right w:val="none" w:sz="0" w:space="0" w:color="auto"/>
            </w:tcBorders>
            <w:noWrap/>
          </w:tcPr>
          <w:p w14:paraId="5997BA77" w14:textId="77777777" w:rsidR="00F25213" w:rsidRPr="00F25213" w:rsidRDefault="00F25213" w:rsidP="00F252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  <w:bottom w:val="single" w:sz="8" w:space="0" w:color="F19D64" w:themeColor="accent2" w:themeTint="BF"/>
            </w:tcBorders>
            <w:noWrap/>
          </w:tcPr>
          <w:p w14:paraId="2CD9554D" w14:textId="77777777" w:rsidR="00F25213" w:rsidRPr="00F25213" w:rsidRDefault="00F25213" w:rsidP="00F252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</w:tr>
      <w:tr w:rsidR="00463B73" w:rsidRPr="00F25213" w14:paraId="083BB2AF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single" w:sz="8" w:space="0" w:color="F19D64" w:themeColor="accent2" w:themeTint="BF"/>
            </w:tcBorders>
          </w:tcPr>
          <w:p w14:paraId="26249C7D" w14:textId="77777777" w:rsidR="00463B73" w:rsidRPr="007E1985" w:rsidRDefault="00463B73" w:rsidP="004640E9">
            <w:pPr>
              <w:rPr>
                <w:sz w:val="18"/>
                <w:szCs w:val="18"/>
                <w:lang w:val="es-CO"/>
              </w:rPr>
            </w:pPr>
            <w:r w:rsidRPr="007E1985">
              <w:rPr>
                <w:sz w:val="18"/>
                <w:szCs w:val="18"/>
                <w:lang w:val="es-CO"/>
              </w:rPr>
              <w:t xml:space="preserve">(c) </w:t>
            </w:r>
            <w:r w:rsidR="007E1985" w:rsidRPr="007E1985">
              <w:rPr>
                <w:sz w:val="18"/>
                <w:szCs w:val="18"/>
                <w:lang w:val="es-CO"/>
              </w:rPr>
              <w:t>Las entidades contratantes deben establecer una función especializada designada con la</w:t>
            </w:r>
            <w:r w:rsidR="007E1985">
              <w:rPr>
                <w:sz w:val="18"/>
                <w:szCs w:val="18"/>
                <w:lang w:val="es-CO"/>
              </w:rPr>
              <w:t xml:space="preserve"> necesaria estructura de gestión y capacidad*.</w:t>
            </w:r>
          </w:p>
          <w:p w14:paraId="659427B2" w14:textId="77777777" w:rsidR="00463B73" w:rsidRPr="007E1985" w:rsidRDefault="00463B73" w:rsidP="004640E9">
            <w:pPr>
              <w:rPr>
                <w:sz w:val="18"/>
                <w:szCs w:val="18"/>
                <w:lang w:val="es-CO"/>
              </w:rPr>
            </w:pPr>
          </w:p>
          <w:p w14:paraId="7FC3D205" w14:textId="77777777" w:rsidR="00F25213" w:rsidRPr="00F25213" w:rsidRDefault="00463B73" w:rsidP="00F25213">
            <w:pPr>
              <w:pStyle w:val="TableParagraph"/>
              <w:spacing w:line="215" w:lineRule="exact"/>
              <w:ind w:firstLine="22"/>
              <w:rPr>
                <w:rFonts w:eastAsia="Times New Roman" w:cstheme="minorHAnsi"/>
                <w:i/>
                <w:sz w:val="19"/>
                <w:szCs w:val="19"/>
                <w:lang w:val="es-CO"/>
              </w:rPr>
            </w:pPr>
            <w:r w:rsidRPr="007E1985">
              <w:rPr>
                <w:bCs w:val="0"/>
                <w:i/>
                <w:sz w:val="18"/>
                <w:szCs w:val="18"/>
                <w:lang w:val="es-CO"/>
              </w:rPr>
              <w:t xml:space="preserve"> </w:t>
            </w:r>
            <w:r w:rsidRPr="00F25213">
              <w:rPr>
                <w:bCs w:val="0"/>
                <w:i/>
                <w:sz w:val="18"/>
                <w:szCs w:val="18"/>
                <w:lang w:val="es-CO"/>
              </w:rPr>
              <w:t xml:space="preserve">// </w:t>
            </w:r>
            <w:r w:rsidR="00F25213" w:rsidRPr="00F25213">
              <w:rPr>
                <w:bCs w:val="0"/>
                <w:i/>
                <w:sz w:val="18"/>
                <w:szCs w:val="18"/>
                <w:lang w:val="es-CO"/>
              </w:rPr>
              <w:t>Indicador Mínimo</w:t>
            </w:r>
            <w:r w:rsidRPr="00F25213">
              <w:rPr>
                <w:bCs w:val="0"/>
                <w:i/>
                <w:sz w:val="18"/>
                <w:szCs w:val="18"/>
                <w:lang w:val="es-CO"/>
              </w:rPr>
              <w:t xml:space="preserve"> // </w:t>
            </w:r>
            <w:r w:rsidRPr="00F25213">
              <w:rPr>
                <w:rFonts w:cstheme="minorHAnsi"/>
                <w:bCs w:val="0"/>
                <w:i/>
                <w:sz w:val="18"/>
                <w:szCs w:val="18"/>
                <w:lang w:val="es-CO"/>
              </w:rPr>
              <w:t xml:space="preserve">* </w:t>
            </w:r>
            <w:r w:rsidR="00F25213"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*</w:t>
            </w:r>
            <w:r w:rsidR="00F25213" w:rsidRPr="00F25213">
              <w:rPr>
                <w:rFonts w:eastAsia="Times New Roman" w:cstheme="minorHAnsi"/>
                <w:bCs w:val="0"/>
                <w:i/>
                <w:spacing w:val="-6"/>
                <w:sz w:val="19"/>
                <w:szCs w:val="19"/>
                <w:lang w:val="es-CO"/>
              </w:rPr>
              <w:t xml:space="preserve"> </w:t>
            </w:r>
            <w:r w:rsidR="00F25213"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Indic</w:t>
            </w:r>
            <w:r w:rsidR="00F25213" w:rsidRPr="00F25213">
              <w:rPr>
                <w:rFonts w:eastAsia="Times New Roman" w:cstheme="minorHAnsi"/>
                <w:bCs w:val="0"/>
                <w:i/>
                <w:spacing w:val="1"/>
                <w:sz w:val="19"/>
                <w:szCs w:val="19"/>
                <w:lang w:val="es-CO"/>
              </w:rPr>
              <w:t>a</w:t>
            </w:r>
            <w:r w:rsidR="00F25213"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d</w:t>
            </w:r>
            <w:r w:rsidR="00F25213" w:rsidRPr="00F25213">
              <w:rPr>
                <w:rFonts w:eastAsia="Times New Roman" w:cstheme="minorHAnsi"/>
                <w:bCs w:val="0"/>
                <w:i/>
                <w:spacing w:val="1"/>
                <w:sz w:val="19"/>
                <w:szCs w:val="19"/>
                <w:lang w:val="es-CO"/>
              </w:rPr>
              <w:t>o</w:t>
            </w:r>
            <w:r w:rsidR="00F25213"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r</w:t>
            </w:r>
            <w:r w:rsidR="00F25213" w:rsidRPr="00F25213">
              <w:rPr>
                <w:rFonts w:eastAsia="Times New Roman" w:cstheme="minorHAnsi"/>
                <w:bCs w:val="0"/>
                <w:i/>
                <w:spacing w:val="-6"/>
                <w:sz w:val="19"/>
                <w:szCs w:val="19"/>
                <w:lang w:val="es-CO"/>
              </w:rPr>
              <w:t xml:space="preserve"> </w:t>
            </w:r>
            <w:r w:rsidR="00F25213"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c</w:t>
            </w:r>
            <w:r w:rsidR="00F25213" w:rsidRPr="00F25213">
              <w:rPr>
                <w:rFonts w:eastAsia="Times New Roman" w:cstheme="minorHAnsi"/>
                <w:bCs w:val="0"/>
                <w:i/>
                <w:spacing w:val="-2"/>
                <w:sz w:val="19"/>
                <w:szCs w:val="19"/>
                <w:lang w:val="es-CO"/>
              </w:rPr>
              <w:t>u</w:t>
            </w:r>
            <w:r w:rsidR="00F25213"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anti</w:t>
            </w:r>
            <w:r w:rsidR="00F25213" w:rsidRPr="00F25213">
              <w:rPr>
                <w:rFonts w:eastAsia="Times New Roman" w:cstheme="minorHAnsi"/>
                <w:bCs w:val="0"/>
                <w:i/>
                <w:spacing w:val="-2"/>
                <w:sz w:val="19"/>
                <w:szCs w:val="19"/>
                <w:lang w:val="es-CO"/>
              </w:rPr>
              <w:t>t</w:t>
            </w:r>
            <w:r w:rsidR="00F25213"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a</w:t>
            </w:r>
            <w:r w:rsidR="00F25213" w:rsidRPr="00F25213">
              <w:rPr>
                <w:rFonts w:eastAsia="Times New Roman" w:cstheme="minorHAnsi"/>
                <w:bCs w:val="0"/>
                <w:i/>
                <w:spacing w:val="-1"/>
                <w:sz w:val="19"/>
                <w:szCs w:val="19"/>
                <w:lang w:val="es-CO"/>
              </w:rPr>
              <w:t>t</w:t>
            </w:r>
            <w:r w:rsidR="00F25213"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i</w:t>
            </w:r>
            <w:r w:rsidR="00F25213" w:rsidRPr="00F25213">
              <w:rPr>
                <w:rFonts w:eastAsia="Times New Roman" w:cstheme="minorHAnsi"/>
                <w:bCs w:val="0"/>
                <w:i/>
                <w:spacing w:val="-2"/>
                <w:sz w:val="19"/>
                <w:szCs w:val="19"/>
                <w:lang w:val="es-CO"/>
              </w:rPr>
              <w:t>v</w:t>
            </w:r>
            <w:r w:rsidR="00F25213"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o</w:t>
            </w:r>
            <w:r w:rsidR="00F25213" w:rsidRPr="00F25213">
              <w:rPr>
                <w:rFonts w:eastAsia="Times New Roman" w:cstheme="minorHAnsi"/>
                <w:bCs w:val="0"/>
                <w:i/>
                <w:spacing w:val="-5"/>
                <w:sz w:val="19"/>
                <w:szCs w:val="19"/>
                <w:lang w:val="es-CO"/>
              </w:rPr>
              <w:t xml:space="preserve"> </w:t>
            </w:r>
            <w:r w:rsidR="00F25213"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p</w:t>
            </w:r>
            <w:r w:rsidR="00F25213" w:rsidRPr="00F25213">
              <w:rPr>
                <w:rFonts w:eastAsia="Times New Roman" w:cstheme="minorHAnsi"/>
                <w:bCs w:val="0"/>
                <w:i/>
                <w:spacing w:val="1"/>
                <w:sz w:val="19"/>
                <w:szCs w:val="19"/>
                <w:lang w:val="es-CO"/>
              </w:rPr>
              <w:t>a</w:t>
            </w:r>
            <w:r w:rsidR="00F25213"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ra</w:t>
            </w:r>
            <w:r w:rsidR="00F25213" w:rsidRPr="00F25213">
              <w:rPr>
                <w:rFonts w:eastAsia="Times New Roman" w:cstheme="minorHAnsi"/>
                <w:bCs w:val="0"/>
                <w:i/>
                <w:spacing w:val="-8"/>
                <w:sz w:val="19"/>
                <w:szCs w:val="19"/>
                <w:lang w:val="es-CO"/>
              </w:rPr>
              <w:t xml:space="preserve"> </w:t>
            </w:r>
            <w:r w:rsidR="00F25213"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sus</w:t>
            </w:r>
            <w:r w:rsidR="00F25213" w:rsidRPr="00F25213">
              <w:rPr>
                <w:rFonts w:eastAsia="Times New Roman" w:cstheme="minorHAnsi"/>
                <w:bCs w:val="0"/>
                <w:i/>
                <w:spacing w:val="-1"/>
                <w:sz w:val="19"/>
                <w:szCs w:val="19"/>
                <w:lang w:val="es-CO"/>
              </w:rPr>
              <w:t>t</w:t>
            </w:r>
            <w:r w:rsidR="00F25213"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anci</w:t>
            </w:r>
            <w:r w:rsidR="00F25213" w:rsidRPr="00F25213">
              <w:rPr>
                <w:rFonts w:eastAsia="Times New Roman" w:cstheme="minorHAnsi"/>
                <w:bCs w:val="0"/>
                <w:i/>
                <w:spacing w:val="1"/>
                <w:sz w:val="19"/>
                <w:szCs w:val="19"/>
                <w:lang w:val="es-CO"/>
              </w:rPr>
              <w:t>a</w:t>
            </w:r>
            <w:r w:rsidR="00F25213"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r</w:t>
            </w:r>
            <w:r w:rsidR="00F25213" w:rsidRPr="00F25213">
              <w:rPr>
                <w:rFonts w:eastAsia="Times New Roman" w:cstheme="minorHAnsi"/>
                <w:bCs w:val="0"/>
                <w:i/>
                <w:spacing w:val="-7"/>
                <w:sz w:val="19"/>
                <w:szCs w:val="19"/>
                <w:lang w:val="es-CO"/>
              </w:rPr>
              <w:t xml:space="preserve"> </w:t>
            </w:r>
            <w:r w:rsidR="00F25213"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la</w:t>
            </w:r>
            <w:r w:rsidR="00F25213" w:rsidRPr="00F25213">
              <w:rPr>
                <w:rFonts w:eastAsia="Times New Roman" w:cstheme="minorHAnsi"/>
                <w:bCs w:val="0"/>
                <w:i/>
                <w:spacing w:val="-5"/>
                <w:sz w:val="19"/>
                <w:szCs w:val="19"/>
                <w:lang w:val="es-CO"/>
              </w:rPr>
              <w:t xml:space="preserve"> </w:t>
            </w:r>
            <w:r w:rsidR="00F25213"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e</w:t>
            </w:r>
            <w:r w:rsidR="00F25213" w:rsidRPr="00F25213">
              <w:rPr>
                <w:rFonts w:eastAsia="Times New Roman" w:cstheme="minorHAnsi"/>
                <w:bCs w:val="0"/>
                <w:i/>
                <w:spacing w:val="-2"/>
                <w:sz w:val="19"/>
                <w:szCs w:val="19"/>
                <w:lang w:val="es-CO"/>
              </w:rPr>
              <w:t>v</w:t>
            </w:r>
            <w:r w:rsidR="00F25213"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alu</w:t>
            </w:r>
            <w:r w:rsidR="00F25213" w:rsidRPr="00F25213">
              <w:rPr>
                <w:rFonts w:eastAsia="Times New Roman" w:cstheme="minorHAnsi"/>
                <w:bCs w:val="0"/>
                <w:i/>
                <w:spacing w:val="1"/>
                <w:sz w:val="19"/>
                <w:szCs w:val="19"/>
                <w:lang w:val="es-CO"/>
              </w:rPr>
              <w:t>a</w:t>
            </w:r>
            <w:r w:rsidR="00F25213"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c</w:t>
            </w:r>
            <w:r w:rsidR="00F25213" w:rsidRPr="00F25213">
              <w:rPr>
                <w:rFonts w:eastAsia="Times New Roman" w:cstheme="minorHAnsi"/>
                <w:bCs w:val="0"/>
                <w:i/>
                <w:spacing w:val="-3"/>
                <w:sz w:val="19"/>
                <w:szCs w:val="19"/>
                <w:lang w:val="es-CO"/>
              </w:rPr>
              <w:t>i</w:t>
            </w:r>
            <w:r w:rsidR="00F25213"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ón</w:t>
            </w:r>
            <w:r w:rsidR="00F25213" w:rsidRPr="00F25213">
              <w:rPr>
                <w:rFonts w:eastAsia="Times New Roman" w:cstheme="minorHAnsi"/>
                <w:bCs w:val="0"/>
                <w:i/>
                <w:spacing w:val="-6"/>
                <w:sz w:val="19"/>
                <w:szCs w:val="19"/>
                <w:lang w:val="es-CO"/>
              </w:rPr>
              <w:t xml:space="preserve"> </w:t>
            </w:r>
            <w:r w:rsidR="00F25213"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del</w:t>
            </w:r>
            <w:r w:rsidR="00F25213" w:rsidRPr="00F25213">
              <w:rPr>
                <w:rFonts w:eastAsia="Times New Roman" w:cstheme="minorHAnsi"/>
                <w:bCs w:val="0"/>
                <w:i/>
                <w:spacing w:val="-6"/>
                <w:sz w:val="19"/>
                <w:szCs w:val="19"/>
                <w:lang w:val="es-CO"/>
              </w:rPr>
              <w:t xml:space="preserve"> </w:t>
            </w:r>
            <w:proofErr w:type="spellStart"/>
            <w:r w:rsidR="00F25213" w:rsidRPr="00F25213">
              <w:rPr>
                <w:rFonts w:eastAsia="Times New Roman" w:cstheme="minorHAnsi"/>
                <w:bCs w:val="0"/>
                <w:i/>
                <w:spacing w:val="-2"/>
                <w:sz w:val="19"/>
                <w:szCs w:val="19"/>
                <w:lang w:val="es-CO"/>
              </w:rPr>
              <w:t>s</w:t>
            </w:r>
            <w:r w:rsidR="00F25213"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ubindic</w:t>
            </w:r>
            <w:r w:rsidR="00F25213" w:rsidRPr="00F25213">
              <w:rPr>
                <w:rFonts w:eastAsia="Times New Roman" w:cstheme="minorHAnsi"/>
                <w:bCs w:val="0"/>
                <w:i/>
                <w:spacing w:val="1"/>
                <w:sz w:val="19"/>
                <w:szCs w:val="19"/>
                <w:lang w:val="es-CO"/>
              </w:rPr>
              <w:t>a</w:t>
            </w:r>
            <w:r w:rsidR="00F25213"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d</w:t>
            </w:r>
            <w:r w:rsidR="00F25213" w:rsidRPr="00F25213">
              <w:rPr>
                <w:rFonts w:eastAsia="Times New Roman" w:cstheme="minorHAnsi"/>
                <w:bCs w:val="0"/>
                <w:i/>
                <w:spacing w:val="1"/>
                <w:sz w:val="19"/>
                <w:szCs w:val="19"/>
                <w:lang w:val="es-CO"/>
              </w:rPr>
              <w:t>o</w:t>
            </w:r>
            <w:r w:rsidR="00F25213"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r</w:t>
            </w:r>
            <w:proofErr w:type="spellEnd"/>
            <w:r w:rsidR="00F25213" w:rsidRPr="00F25213">
              <w:rPr>
                <w:rFonts w:eastAsia="Times New Roman" w:cstheme="minorHAnsi"/>
                <w:bCs w:val="0"/>
                <w:i/>
                <w:spacing w:val="-7"/>
                <w:sz w:val="19"/>
                <w:szCs w:val="19"/>
                <w:lang w:val="es-CO"/>
              </w:rPr>
              <w:t xml:space="preserve"> </w:t>
            </w:r>
            <w:r w:rsidR="00F25213" w:rsidRPr="00F25213">
              <w:rPr>
                <w:rFonts w:eastAsia="Times New Roman" w:cstheme="minorHAnsi"/>
                <w:bCs w:val="0"/>
                <w:i/>
                <w:spacing w:val="1"/>
                <w:sz w:val="19"/>
                <w:szCs w:val="19"/>
                <w:lang w:val="es-CO"/>
              </w:rPr>
              <w:t>6</w:t>
            </w:r>
            <w:r w:rsidR="00F25213" w:rsidRPr="00F25213">
              <w:rPr>
                <w:rFonts w:eastAsia="Times New Roman" w:cstheme="minorHAnsi"/>
                <w:bCs w:val="0"/>
                <w:i/>
                <w:spacing w:val="-1"/>
                <w:sz w:val="19"/>
                <w:szCs w:val="19"/>
                <w:lang w:val="es-CO"/>
              </w:rPr>
              <w:t>(</w:t>
            </w:r>
            <w:r w:rsidR="00F25213"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a</w:t>
            </w:r>
            <w:r w:rsidR="00F25213" w:rsidRPr="00F25213">
              <w:rPr>
                <w:rFonts w:eastAsia="Times New Roman" w:cstheme="minorHAnsi"/>
                <w:bCs w:val="0"/>
                <w:i/>
                <w:spacing w:val="-1"/>
                <w:sz w:val="19"/>
                <w:szCs w:val="19"/>
                <w:lang w:val="es-CO"/>
              </w:rPr>
              <w:t>)</w:t>
            </w:r>
            <w:r w:rsidR="00F25213"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,</w:t>
            </w:r>
            <w:r w:rsidR="00F25213" w:rsidRPr="00F25213">
              <w:rPr>
                <w:rFonts w:eastAsia="Times New Roman" w:cstheme="minorHAnsi"/>
                <w:bCs w:val="0"/>
                <w:i/>
                <w:spacing w:val="-6"/>
                <w:sz w:val="19"/>
                <w:szCs w:val="19"/>
                <w:lang w:val="es-CO"/>
              </w:rPr>
              <w:t xml:space="preserve"> </w:t>
            </w:r>
            <w:r w:rsidR="00F25213"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cri</w:t>
            </w:r>
            <w:r w:rsidR="00F25213" w:rsidRPr="00F25213">
              <w:rPr>
                <w:rFonts w:eastAsia="Times New Roman" w:cstheme="minorHAnsi"/>
                <w:bCs w:val="0"/>
                <w:i/>
                <w:spacing w:val="-1"/>
                <w:sz w:val="19"/>
                <w:szCs w:val="19"/>
                <w:lang w:val="es-CO"/>
              </w:rPr>
              <w:t>t</w:t>
            </w:r>
            <w:r w:rsidR="00F25213"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erio</w:t>
            </w:r>
            <w:r w:rsidR="00F25213" w:rsidRPr="00F25213">
              <w:rPr>
                <w:rFonts w:eastAsia="Times New Roman" w:cstheme="minorHAnsi"/>
                <w:bCs w:val="0"/>
                <w:i/>
                <w:spacing w:val="-5"/>
                <w:sz w:val="19"/>
                <w:szCs w:val="19"/>
                <w:lang w:val="es-CO"/>
              </w:rPr>
              <w:t xml:space="preserve"> </w:t>
            </w:r>
            <w:r w:rsidR="00F25213"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de</w:t>
            </w:r>
            <w:r w:rsidR="00F25213" w:rsidRPr="00F25213">
              <w:rPr>
                <w:rFonts w:eastAsia="Times New Roman" w:cstheme="minorHAnsi"/>
                <w:bCs w:val="0"/>
                <w:i/>
                <w:spacing w:val="-6"/>
                <w:sz w:val="19"/>
                <w:szCs w:val="19"/>
                <w:lang w:val="es-CO"/>
              </w:rPr>
              <w:t xml:space="preserve"> </w:t>
            </w:r>
            <w:r w:rsidR="00F25213" w:rsidRPr="00F25213">
              <w:rPr>
                <w:rFonts w:eastAsia="Times New Roman" w:cstheme="minorHAnsi"/>
                <w:bCs w:val="0"/>
                <w:i/>
                <w:spacing w:val="-3"/>
                <w:sz w:val="19"/>
                <w:szCs w:val="19"/>
                <w:lang w:val="es-CO"/>
              </w:rPr>
              <w:t>e</w:t>
            </w:r>
            <w:r w:rsidR="00F25213" w:rsidRPr="00F25213">
              <w:rPr>
                <w:rFonts w:eastAsia="Times New Roman" w:cstheme="minorHAnsi"/>
                <w:bCs w:val="0"/>
                <w:i/>
                <w:spacing w:val="-2"/>
                <w:sz w:val="19"/>
                <w:szCs w:val="19"/>
                <w:lang w:val="es-CO"/>
              </w:rPr>
              <w:t>v</w:t>
            </w:r>
            <w:r w:rsidR="00F25213"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alu</w:t>
            </w:r>
            <w:r w:rsidR="00F25213" w:rsidRPr="00F25213">
              <w:rPr>
                <w:rFonts w:eastAsia="Times New Roman" w:cstheme="minorHAnsi"/>
                <w:bCs w:val="0"/>
                <w:i/>
                <w:spacing w:val="1"/>
                <w:sz w:val="19"/>
                <w:szCs w:val="19"/>
                <w:lang w:val="es-CO"/>
              </w:rPr>
              <w:t>a</w:t>
            </w:r>
            <w:r w:rsidR="00F25213"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ción</w:t>
            </w:r>
            <w:r w:rsidR="00F25213" w:rsidRPr="00F25213">
              <w:rPr>
                <w:rFonts w:eastAsia="Times New Roman" w:cstheme="minorHAnsi"/>
                <w:bCs w:val="0"/>
                <w:i/>
                <w:spacing w:val="-5"/>
                <w:sz w:val="19"/>
                <w:szCs w:val="19"/>
                <w:lang w:val="es-CO"/>
              </w:rPr>
              <w:t xml:space="preserve"> </w:t>
            </w:r>
            <w:r w:rsidR="00F25213" w:rsidRPr="00F25213">
              <w:rPr>
                <w:rFonts w:eastAsia="Times New Roman" w:cstheme="minorHAnsi"/>
                <w:bCs w:val="0"/>
                <w:i/>
                <w:spacing w:val="-1"/>
                <w:sz w:val="19"/>
                <w:szCs w:val="19"/>
                <w:lang w:val="es-CO"/>
              </w:rPr>
              <w:t>(</w:t>
            </w:r>
            <w:r w:rsidR="00F25213"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c</w:t>
            </w:r>
            <w:r w:rsidR="00F25213" w:rsidRPr="00F25213">
              <w:rPr>
                <w:rFonts w:eastAsia="Times New Roman" w:cstheme="minorHAnsi"/>
                <w:bCs w:val="0"/>
                <w:i/>
                <w:spacing w:val="-1"/>
                <w:sz w:val="19"/>
                <w:szCs w:val="19"/>
                <w:lang w:val="es-CO"/>
              </w:rPr>
              <w:t>)</w:t>
            </w:r>
            <w:r w:rsidR="00F25213"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:</w:t>
            </w:r>
          </w:p>
          <w:p w14:paraId="165CFB69" w14:textId="77777777" w:rsidR="007E1985" w:rsidRPr="007E1985" w:rsidRDefault="00F25213" w:rsidP="00F25213">
            <w:pPr>
              <w:ind w:firstLine="22"/>
              <w:rPr>
                <w:rFonts w:eastAsia="Times New Roman" w:cstheme="minorHAnsi"/>
                <w:b w:val="0"/>
                <w:i/>
                <w:spacing w:val="-10"/>
                <w:sz w:val="19"/>
                <w:szCs w:val="19"/>
                <w:lang w:val="es-CO"/>
              </w:rPr>
            </w:pPr>
            <w:r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-</w:t>
            </w:r>
            <w:r w:rsidRPr="00F25213">
              <w:rPr>
                <w:rFonts w:eastAsia="Times New Roman" w:cstheme="minorHAnsi"/>
                <w:bCs w:val="0"/>
                <w:i/>
                <w:spacing w:val="-2"/>
                <w:sz w:val="19"/>
                <w:szCs w:val="19"/>
                <w:lang w:val="es-CO"/>
              </w:rPr>
              <w:t xml:space="preserve"> </w:t>
            </w:r>
            <w:r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Las</w:t>
            </w:r>
            <w:r w:rsidRPr="00F25213">
              <w:rPr>
                <w:rFonts w:eastAsia="Times New Roman" w:cstheme="minorHAnsi"/>
                <w:bCs w:val="0"/>
                <w:i/>
                <w:spacing w:val="-1"/>
                <w:sz w:val="19"/>
                <w:szCs w:val="19"/>
                <w:lang w:val="es-CO"/>
              </w:rPr>
              <w:t xml:space="preserve"> </w:t>
            </w:r>
            <w:r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en</w:t>
            </w:r>
            <w:r w:rsidRPr="00F25213">
              <w:rPr>
                <w:rFonts w:eastAsia="Times New Roman" w:cstheme="minorHAnsi"/>
                <w:bCs w:val="0"/>
                <w:i/>
                <w:spacing w:val="-1"/>
                <w:sz w:val="19"/>
                <w:szCs w:val="19"/>
                <w:lang w:val="es-CO"/>
              </w:rPr>
              <w:t>t</w:t>
            </w:r>
            <w:r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id</w:t>
            </w:r>
            <w:r w:rsidRPr="00F25213">
              <w:rPr>
                <w:rFonts w:eastAsia="Times New Roman" w:cstheme="minorHAnsi"/>
                <w:bCs w:val="0"/>
                <w:i/>
                <w:spacing w:val="1"/>
                <w:sz w:val="19"/>
                <w:szCs w:val="19"/>
                <w:lang w:val="es-CO"/>
              </w:rPr>
              <w:t>a</w:t>
            </w:r>
            <w:r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des</w:t>
            </w:r>
            <w:r w:rsidRPr="00F25213">
              <w:rPr>
                <w:rFonts w:eastAsia="Times New Roman" w:cstheme="minorHAnsi"/>
                <w:bCs w:val="0"/>
                <w:i/>
                <w:spacing w:val="1"/>
                <w:sz w:val="19"/>
                <w:szCs w:val="19"/>
                <w:lang w:val="es-CO"/>
              </w:rPr>
              <w:t xml:space="preserve"> </w:t>
            </w:r>
            <w:r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cont</w:t>
            </w:r>
            <w:r w:rsidRPr="00F25213">
              <w:rPr>
                <w:rFonts w:eastAsia="Times New Roman" w:cstheme="minorHAnsi"/>
                <w:bCs w:val="0"/>
                <w:i/>
                <w:spacing w:val="-1"/>
                <w:sz w:val="19"/>
                <w:szCs w:val="19"/>
                <w:lang w:val="es-CO"/>
              </w:rPr>
              <w:t>r</w:t>
            </w:r>
            <w:r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a</w:t>
            </w:r>
            <w:r w:rsidRPr="00F25213">
              <w:rPr>
                <w:rFonts w:eastAsia="Times New Roman" w:cstheme="minorHAnsi"/>
                <w:bCs w:val="0"/>
                <w:i/>
                <w:spacing w:val="-1"/>
                <w:sz w:val="19"/>
                <w:szCs w:val="19"/>
                <w:lang w:val="es-CO"/>
              </w:rPr>
              <w:t>t</w:t>
            </w:r>
            <w:r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ant</w:t>
            </w:r>
            <w:r w:rsidRPr="00F25213">
              <w:rPr>
                <w:rFonts w:eastAsia="Times New Roman" w:cstheme="minorHAnsi"/>
                <w:bCs w:val="0"/>
                <w:i/>
                <w:spacing w:val="-1"/>
                <w:sz w:val="19"/>
                <w:szCs w:val="19"/>
                <w:lang w:val="es-CO"/>
              </w:rPr>
              <w:t>e</w:t>
            </w:r>
            <w:r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s</w:t>
            </w:r>
            <w:r w:rsidRPr="00F25213">
              <w:rPr>
                <w:rFonts w:eastAsia="Times New Roman" w:cstheme="minorHAnsi"/>
                <w:bCs w:val="0"/>
                <w:i/>
                <w:spacing w:val="2"/>
                <w:sz w:val="19"/>
                <w:szCs w:val="19"/>
                <w:lang w:val="es-CO"/>
              </w:rPr>
              <w:t xml:space="preserve"> </w:t>
            </w:r>
            <w:r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con</w:t>
            </w:r>
            <w:r w:rsidRPr="00F25213">
              <w:rPr>
                <w:rFonts w:eastAsia="Times New Roman" w:cstheme="minorHAnsi"/>
                <w:bCs w:val="0"/>
                <w:i/>
                <w:spacing w:val="-1"/>
                <w:sz w:val="19"/>
                <w:szCs w:val="19"/>
                <w:lang w:val="es-CO"/>
              </w:rPr>
              <w:t xml:space="preserve"> </w:t>
            </w:r>
            <w:r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 xml:space="preserve">una </w:t>
            </w:r>
            <w:r w:rsidRPr="00F25213">
              <w:rPr>
                <w:rFonts w:eastAsia="Times New Roman" w:cstheme="minorHAnsi"/>
                <w:bCs w:val="0"/>
                <w:i/>
                <w:spacing w:val="1"/>
                <w:sz w:val="19"/>
                <w:szCs w:val="19"/>
                <w:lang w:val="es-CO"/>
              </w:rPr>
              <w:t>f</w:t>
            </w:r>
            <w:r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unci</w:t>
            </w:r>
            <w:r w:rsidRPr="00F25213">
              <w:rPr>
                <w:rFonts w:eastAsia="Times New Roman" w:cstheme="minorHAnsi"/>
                <w:bCs w:val="0"/>
                <w:i/>
                <w:spacing w:val="1"/>
                <w:sz w:val="19"/>
                <w:szCs w:val="19"/>
                <w:lang w:val="es-CO"/>
              </w:rPr>
              <w:t>ó</w:t>
            </w:r>
            <w:r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n</w:t>
            </w:r>
            <w:r w:rsidRPr="00F25213">
              <w:rPr>
                <w:rFonts w:eastAsia="Times New Roman" w:cstheme="minorHAnsi"/>
                <w:bCs w:val="0"/>
                <w:i/>
                <w:spacing w:val="-1"/>
                <w:sz w:val="19"/>
                <w:szCs w:val="19"/>
                <w:lang w:val="es-CO"/>
              </w:rPr>
              <w:t xml:space="preserve"> </w:t>
            </w:r>
            <w:r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 xml:space="preserve">de </w:t>
            </w:r>
            <w:r w:rsidR="007E1985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contratación pública</w:t>
            </w:r>
            <w:r w:rsidRPr="00F25213">
              <w:rPr>
                <w:rFonts w:eastAsia="Times New Roman" w:cstheme="minorHAnsi"/>
                <w:bCs w:val="0"/>
                <w:i/>
                <w:spacing w:val="-1"/>
                <w:sz w:val="19"/>
                <w:szCs w:val="19"/>
                <w:lang w:val="es-CO"/>
              </w:rPr>
              <w:t xml:space="preserve"> </w:t>
            </w:r>
            <w:r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desi</w:t>
            </w:r>
            <w:r w:rsidRPr="00F25213">
              <w:rPr>
                <w:rFonts w:eastAsia="Times New Roman" w:cstheme="minorHAnsi"/>
                <w:bCs w:val="0"/>
                <w:i/>
                <w:spacing w:val="1"/>
                <w:sz w:val="19"/>
                <w:szCs w:val="19"/>
                <w:lang w:val="es-CO"/>
              </w:rPr>
              <w:t>g</w:t>
            </w:r>
            <w:r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n</w:t>
            </w:r>
            <w:r w:rsidRPr="00F25213">
              <w:rPr>
                <w:rFonts w:eastAsia="Times New Roman" w:cstheme="minorHAnsi"/>
                <w:bCs w:val="0"/>
                <w:i/>
                <w:spacing w:val="1"/>
                <w:sz w:val="19"/>
                <w:szCs w:val="19"/>
                <w:lang w:val="es-CO"/>
              </w:rPr>
              <w:t>a</w:t>
            </w:r>
            <w:r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da</w:t>
            </w:r>
            <w:r w:rsidRPr="00F25213">
              <w:rPr>
                <w:rFonts w:eastAsia="Times New Roman" w:cstheme="minorHAnsi"/>
                <w:bCs w:val="0"/>
                <w:i/>
                <w:spacing w:val="-2"/>
                <w:sz w:val="19"/>
                <w:szCs w:val="19"/>
                <w:lang w:val="es-CO"/>
              </w:rPr>
              <w:t xml:space="preserve"> </w:t>
            </w:r>
            <w:r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y</w:t>
            </w:r>
            <w:r w:rsidRPr="00F25213">
              <w:rPr>
                <w:rFonts w:eastAsia="Times New Roman" w:cstheme="minorHAnsi"/>
                <w:bCs w:val="0"/>
                <w:i/>
                <w:spacing w:val="-1"/>
                <w:sz w:val="19"/>
                <w:szCs w:val="19"/>
                <w:lang w:val="es-CO"/>
              </w:rPr>
              <w:t xml:space="preserve"> </w:t>
            </w:r>
            <w:r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especializa</w:t>
            </w:r>
            <w:r w:rsidRPr="00F25213">
              <w:rPr>
                <w:rFonts w:eastAsia="Times New Roman" w:cstheme="minorHAnsi"/>
                <w:bCs w:val="0"/>
                <w:i/>
                <w:spacing w:val="-3"/>
                <w:sz w:val="19"/>
                <w:szCs w:val="19"/>
                <w:lang w:val="es-CO"/>
              </w:rPr>
              <w:t>d</w:t>
            </w:r>
            <w:r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a</w:t>
            </w:r>
            <w:r w:rsidRPr="00F25213">
              <w:rPr>
                <w:rFonts w:eastAsia="Times New Roman" w:cstheme="minorHAnsi"/>
                <w:bCs w:val="0"/>
                <w:i/>
                <w:spacing w:val="-1"/>
                <w:sz w:val="19"/>
                <w:szCs w:val="19"/>
                <w:lang w:val="es-CO"/>
              </w:rPr>
              <w:t xml:space="preserve"> (</w:t>
            </w:r>
            <w:r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en p</w:t>
            </w:r>
            <w:r w:rsidRPr="00F25213">
              <w:rPr>
                <w:rFonts w:eastAsia="Times New Roman" w:cstheme="minorHAnsi"/>
                <w:bCs w:val="0"/>
                <w:i/>
                <w:spacing w:val="1"/>
                <w:sz w:val="19"/>
                <w:szCs w:val="19"/>
                <w:lang w:val="es-CO"/>
              </w:rPr>
              <w:t>o</w:t>
            </w:r>
            <w:r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rcen</w:t>
            </w:r>
            <w:r w:rsidRPr="00F25213">
              <w:rPr>
                <w:rFonts w:eastAsia="Times New Roman" w:cstheme="minorHAnsi"/>
                <w:bCs w:val="0"/>
                <w:i/>
                <w:spacing w:val="-2"/>
                <w:sz w:val="19"/>
                <w:szCs w:val="19"/>
                <w:lang w:val="es-CO"/>
              </w:rPr>
              <w:t>t</w:t>
            </w:r>
            <w:r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a</w:t>
            </w:r>
            <w:r w:rsidRPr="00F25213">
              <w:rPr>
                <w:rFonts w:eastAsia="Times New Roman" w:cstheme="minorHAnsi"/>
                <w:bCs w:val="0"/>
                <w:i/>
                <w:spacing w:val="-1"/>
                <w:sz w:val="19"/>
                <w:szCs w:val="19"/>
                <w:lang w:val="es-CO"/>
              </w:rPr>
              <w:t>j</w:t>
            </w:r>
            <w:r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e</w:t>
            </w:r>
            <w:r w:rsidRPr="00F25213">
              <w:rPr>
                <w:rFonts w:eastAsia="Times New Roman" w:cstheme="minorHAnsi"/>
                <w:bCs w:val="0"/>
                <w:i/>
                <w:spacing w:val="-1"/>
                <w:sz w:val="19"/>
                <w:szCs w:val="19"/>
                <w:lang w:val="es-CO"/>
              </w:rPr>
              <w:t xml:space="preserve"> </w:t>
            </w:r>
            <w:r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del</w:t>
            </w:r>
            <w:r w:rsidRPr="00F25213">
              <w:rPr>
                <w:rFonts w:eastAsia="Times New Roman" w:cstheme="minorHAnsi"/>
                <w:bCs w:val="0"/>
                <w:i/>
                <w:w w:val="99"/>
                <w:sz w:val="19"/>
                <w:szCs w:val="19"/>
                <w:lang w:val="es-CO"/>
              </w:rPr>
              <w:t xml:space="preserve"> </w:t>
            </w:r>
            <w:r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nú</w:t>
            </w:r>
            <w:r w:rsidRPr="00F25213">
              <w:rPr>
                <w:rFonts w:eastAsia="Times New Roman" w:cstheme="minorHAnsi"/>
                <w:bCs w:val="0"/>
                <w:i/>
                <w:spacing w:val="-2"/>
                <w:sz w:val="19"/>
                <w:szCs w:val="19"/>
                <w:lang w:val="es-CO"/>
              </w:rPr>
              <w:t>m</w:t>
            </w:r>
            <w:r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ero</w:t>
            </w:r>
            <w:r w:rsidRPr="00F25213">
              <w:rPr>
                <w:rFonts w:eastAsia="Times New Roman" w:cstheme="minorHAnsi"/>
                <w:bCs w:val="0"/>
                <w:i/>
                <w:spacing w:val="-9"/>
                <w:sz w:val="19"/>
                <w:szCs w:val="19"/>
                <w:lang w:val="es-CO"/>
              </w:rPr>
              <w:t xml:space="preserve"> </w:t>
            </w:r>
            <w:r w:rsidRPr="00F25213">
              <w:rPr>
                <w:rFonts w:eastAsia="Times New Roman" w:cstheme="minorHAnsi"/>
                <w:bCs w:val="0"/>
                <w:i/>
                <w:spacing w:val="-1"/>
                <w:sz w:val="19"/>
                <w:szCs w:val="19"/>
                <w:lang w:val="es-CO"/>
              </w:rPr>
              <w:t>t</w:t>
            </w:r>
            <w:r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o</w:t>
            </w:r>
            <w:r w:rsidRPr="00F25213">
              <w:rPr>
                <w:rFonts w:eastAsia="Times New Roman" w:cstheme="minorHAnsi"/>
                <w:bCs w:val="0"/>
                <w:i/>
                <w:spacing w:val="-1"/>
                <w:sz w:val="19"/>
                <w:szCs w:val="19"/>
                <w:lang w:val="es-CO"/>
              </w:rPr>
              <w:t>t</w:t>
            </w:r>
            <w:r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al</w:t>
            </w:r>
            <w:r w:rsidRPr="00F25213">
              <w:rPr>
                <w:rFonts w:eastAsia="Times New Roman" w:cstheme="minorHAnsi"/>
                <w:bCs w:val="0"/>
                <w:i/>
                <w:spacing w:val="-9"/>
                <w:sz w:val="19"/>
                <w:szCs w:val="19"/>
                <w:lang w:val="es-CO"/>
              </w:rPr>
              <w:t xml:space="preserve"> </w:t>
            </w:r>
            <w:r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de</w:t>
            </w:r>
            <w:r w:rsidRPr="00F25213">
              <w:rPr>
                <w:rFonts w:eastAsia="Times New Roman" w:cstheme="minorHAnsi"/>
                <w:bCs w:val="0"/>
                <w:i/>
                <w:spacing w:val="-9"/>
                <w:sz w:val="19"/>
                <w:szCs w:val="19"/>
                <w:lang w:val="es-CO"/>
              </w:rPr>
              <w:t xml:space="preserve"> </w:t>
            </w:r>
            <w:r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en</w:t>
            </w:r>
            <w:r w:rsidRPr="00F25213">
              <w:rPr>
                <w:rFonts w:eastAsia="Times New Roman" w:cstheme="minorHAnsi"/>
                <w:bCs w:val="0"/>
                <w:i/>
                <w:spacing w:val="-1"/>
                <w:sz w:val="19"/>
                <w:szCs w:val="19"/>
                <w:lang w:val="es-CO"/>
              </w:rPr>
              <w:t>t</w:t>
            </w:r>
            <w:r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id</w:t>
            </w:r>
            <w:r w:rsidRPr="00F25213">
              <w:rPr>
                <w:rFonts w:eastAsia="Times New Roman" w:cstheme="minorHAnsi"/>
                <w:bCs w:val="0"/>
                <w:i/>
                <w:spacing w:val="1"/>
                <w:sz w:val="19"/>
                <w:szCs w:val="19"/>
                <w:lang w:val="es-CO"/>
              </w:rPr>
              <w:t>a</w:t>
            </w:r>
            <w:r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des</w:t>
            </w:r>
            <w:r w:rsidRPr="00F25213">
              <w:rPr>
                <w:rFonts w:eastAsia="Times New Roman" w:cstheme="minorHAnsi"/>
                <w:bCs w:val="0"/>
                <w:i/>
                <w:spacing w:val="-6"/>
                <w:sz w:val="19"/>
                <w:szCs w:val="19"/>
                <w:lang w:val="es-CO"/>
              </w:rPr>
              <w:t xml:space="preserve"> </w:t>
            </w:r>
            <w:r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cont</w:t>
            </w:r>
            <w:r w:rsidRPr="00F25213">
              <w:rPr>
                <w:rFonts w:eastAsia="Times New Roman" w:cstheme="minorHAnsi"/>
                <w:bCs w:val="0"/>
                <w:i/>
                <w:spacing w:val="-1"/>
                <w:sz w:val="19"/>
                <w:szCs w:val="19"/>
                <w:lang w:val="es-CO"/>
              </w:rPr>
              <w:t>r</w:t>
            </w:r>
            <w:r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a</w:t>
            </w:r>
            <w:r w:rsidRPr="00F25213">
              <w:rPr>
                <w:rFonts w:eastAsia="Times New Roman" w:cstheme="minorHAnsi"/>
                <w:bCs w:val="0"/>
                <w:i/>
                <w:spacing w:val="-1"/>
                <w:sz w:val="19"/>
                <w:szCs w:val="19"/>
                <w:lang w:val="es-CO"/>
              </w:rPr>
              <w:t>t</w:t>
            </w:r>
            <w:r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ant</w:t>
            </w:r>
            <w:r w:rsidRPr="00F25213">
              <w:rPr>
                <w:rFonts w:eastAsia="Times New Roman" w:cstheme="minorHAnsi"/>
                <w:bCs w:val="0"/>
                <w:i/>
                <w:spacing w:val="-1"/>
                <w:sz w:val="19"/>
                <w:szCs w:val="19"/>
                <w:lang w:val="es-CO"/>
              </w:rPr>
              <w:t>e</w:t>
            </w:r>
            <w:r w:rsidRPr="00F25213">
              <w:rPr>
                <w:rFonts w:eastAsia="Times New Roman" w:cstheme="minorHAnsi"/>
                <w:bCs w:val="0"/>
                <w:i/>
                <w:spacing w:val="1"/>
                <w:sz w:val="19"/>
                <w:szCs w:val="19"/>
                <w:lang w:val="es-CO"/>
              </w:rPr>
              <w:t>s</w:t>
            </w:r>
            <w:r w:rsidRPr="00F25213">
              <w:rPr>
                <w:rFonts w:eastAsia="Times New Roman" w:cstheme="minorHAnsi"/>
                <w:bCs w:val="0"/>
                <w:i/>
                <w:spacing w:val="-1"/>
                <w:sz w:val="19"/>
                <w:szCs w:val="19"/>
                <w:lang w:val="es-CO"/>
              </w:rPr>
              <w:t>)</w:t>
            </w:r>
            <w:r w:rsidRPr="00F25213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.</w:t>
            </w:r>
            <w:r w:rsidRPr="00F25213">
              <w:rPr>
                <w:rFonts w:eastAsia="Times New Roman" w:cstheme="minorHAnsi"/>
                <w:bCs w:val="0"/>
                <w:i/>
                <w:spacing w:val="-9"/>
                <w:sz w:val="19"/>
                <w:szCs w:val="19"/>
                <w:lang w:val="es-CO"/>
              </w:rPr>
              <w:t xml:space="preserve"> </w:t>
            </w:r>
            <w:r w:rsidRPr="007E1985">
              <w:rPr>
                <w:rFonts w:eastAsia="Times New Roman" w:cstheme="minorHAnsi"/>
                <w:bCs w:val="0"/>
                <w:i/>
                <w:spacing w:val="-1"/>
                <w:sz w:val="19"/>
                <w:szCs w:val="19"/>
                <w:lang w:val="es-CO"/>
              </w:rPr>
              <w:t>F</w:t>
            </w:r>
            <w:r w:rsidRPr="007E1985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uent</w:t>
            </w:r>
            <w:r w:rsidRPr="007E1985">
              <w:rPr>
                <w:rFonts w:eastAsia="Times New Roman" w:cstheme="minorHAnsi"/>
                <w:bCs w:val="0"/>
                <w:i/>
                <w:spacing w:val="1"/>
                <w:sz w:val="19"/>
                <w:szCs w:val="19"/>
                <w:lang w:val="es-CO"/>
              </w:rPr>
              <w:t>e</w:t>
            </w:r>
            <w:r w:rsidRPr="007E1985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:</w:t>
            </w:r>
            <w:r w:rsidRPr="007E1985">
              <w:rPr>
                <w:rFonts w:eastAsia="Times New Roman" w:cstheme="minorHAnsi"/>
                <w:bCs w:val="0"/>
                <w:i/>
                <w:spacing w:val="-10"/>
                <w:sz w:val="19"/>
                <w:szCs w:val="19"/>
                <w:lang w:val="es-CO"/>
              </w:rPr>
              <w:t xml:space="preserve"> </w:t>
            </w:r>
            <w:r w:rsidR="007E1985" w:rsidRPr="007E1985">
              <w:rPr>
                <w:rFonts w:eastAsia="Times New Roman" w:cstheme="minorHAnsi"/>
                <w:bCs w:val="0"/>
                <w:i/>
                <w:spacing w:val="-10"/>
                <w:sz w:val="19"/>
                <w:szCs w:val="19"/>
                <w:lang w:val="es-CO"/>
              </w:rPr>
              <w:t>Encuesta.</w:t>
            </w:r>
          </w:p>
          <w:p w14:paraId="0825ACB6" w14:textId="77777777" w:rsidR="00463B73" w:rsidRPr="007E1985" w:rsidRDefault="00F25213" w:rsidP="00F25213">
            <w:pPr>
              <w:ind w:firstLine="22"/>
              <w:rPr>
                <w:i/>
                <w:sz w:val="18"/>
                <w:lang w:val="es-CO"/>
              </w:rPr>
            </w:pPr>
            <w:r w:rsidRPr="007E1985">
              <w:rPr>
                <w:rFonts w:eastAsia="Times New Roman" w:cstheme="minorHAnsi"/>
                <w:bCs w:val="0"/>
                <w:i/>
                <w:spacing w:val="-1"/>
                <w:sz w:val="19"/>
                <w:szCs w:val="19"/>
                <w:lang w:val="es-CO"/>
              </w:rPr>
              <w:t>F</w:t>
            </w:r>
            <w:r w:rsidRPr="007E1985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unci</w:t>
            </w:r>
            <w:r w:rsidRPr="007E1985">
              <w:rPr>
                <w:rFonts w:eastAsia="Times New Roman" w:cstheme="minorHAnsi"/>
                <w:bCs w:val="0"/>
                <w:i/>
                <w:spacing w:val="1"/>
                <w:sz w:val="19"/>
                <w:szCs w:val="19"/>
                <w:lang w:val="es-CO"/>
              </w:rPr>
              <w:t>ó</w:t>
            </w:r>
            <w:r w:rsidRPr="007E1985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n</w:t>
            </w:r>
            <w:r w:rsidRPr="007E1985">
              <w:rPr>
                <w:rFonts w:eastAsia="Times New Roman" w:cstheme="minorHAnsi"/>
                <w:bCs w:val="0"/>
                <w:i/>
                <w:spacing w:val="-9"/>
                <w:sz w:val="19"/>
                <w:szCs w:val="19"/>
                <w:lang w:val="es-CO"/>
              </w:rPr>
              <w:t xml:space="preserve"> </w:t>
            </w:r>
            <w:r w:rsidRPr="007E1985">
              <w:rPr>
                <w:rFonts w:eastAsia="Times New Roman" w:cstheme="minorHAnsi"/>
                <w:bCs w:val="0"/>
                <w:i/>
                <w:spacing w:val="2"/>
                <w:sz w:val="19"/>
                <w:szCs w:val="19"/>
                <w:lang w:val="es-CO"/>
              </w:rPr>
              <w:t>n</w:t>
            </w:r>
            <w:r w:rsidRPr="007E1985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or</w:t>
            </w:r>
            <w:r w:rsidRPr="007E1985">
              <w:rPr>
                <w:rFonts w:eastAsia="Times New Roman" w:cstheme="minorHAnsi"/>
                <w:bCs w:val="0"/>
                <w:i/>
                <w:spacing w:val="-3"/>
                <w:sz w:val="19"/>
                <w:szCs w:val="19"/>
                <w:lang w:val="es-CO"/>
              </w:rPr>
              <w:t>m</w:t>
            </w:r>
            <w:r w:rsidRPr="007E1985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a</w:t>
            </w:r>
            <w:r w:rsidRPr="007E1985">
              <w:rPr>
                <w:rFonts w:eastAsia="Times New Roman" w:cstheme="minorHAnsi"/>
                <w:bCs w:val="0"/>
                <w:i/>
                <w:spacing w:val="-1"/>
                <w:sz w:val="19"/>
                <w:szCs w:val="19"/>
                <w:lang w:val="es-CO"/>
              </w:rPr>
              <w:t>t</w:t>
            </w:r>
            <w:r w:rsidRPr="007E1985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i</w:t>
            </w:r>
            <w:r w:rsidRPr="007E1985">
              <w:rPr>
                <w:rFonts w:eastAsia="Times New Roman" w:cstheme="minorHAnsi"/>
                <w:bCs w:val="0"/>
                <w:i/>
                <w:spacing w:val="-2"/>
                <w:sz w:val="19"/>
                <w:szCs w:val="19"/>
                <w:lang w:val="es-CO"/>
              </w:rPr>
              <w:t>v</w:t>
            </w:r>
            <w:r w:rsidRPr="007E1985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a/regul</w:t>
            </w:r>
            <w:r w:rsidRPr="007E1985">
              <w:rPr>
                <w:rFonts w:eastAsia="Times New Roman" w:cstheme="minorHAnsi"/>
                <w:bCs w:val="0"/>
                <w:i/>
                <w:spacing w:val="1"/>
                <w:sz w:val="19"/>
                <w:szCs w:val="19"/>
                <w:lang w:val="es-CO"/>
              </w:rPr>
              <w:t>a</w:t>
            </w:r>
            <w:r w:rsidRPr="007E1985">
              <w:rPr>
                <w:rFonts w:eastAsia="Times New Roman" w:cstheme="minorHAnsi"/>
                <w:bCs w:val="0"/>
                <w:i/>
                <w:spacing w:val="-1"/>
                <w:sz w:val="19"/>
                <w:szCs w:val="19"/>
                <w:lang w:val="es-CO"/>
              </w:rPr>
              <w:t>t</w:t>
            </w:r>
            <w:r w:rsidRPr="007E1985">
              <w:rPr>
                <w:rFonts w:eastAsia="Times New Roman" w:cstheme="minorHAnsi"/>
                <w:bCs w:val="0"/>
                <w:i/>
                <w:sz w:val="19"/>
                <w:szCs w:val="19"/>
                <w:lang w:val="es-CO"/>
              </w:rPr>
              <w:t>oria.</w:t>
            </w:r>
          </w:p>
        </w:tc>
        <w:tc>
          <w:tcPr>
            <w:tcW w:w="1650" w:type="pct"/>
            <w:tcBorders>
              <w:top w:val="single" w:sz="8" w:space="0" w:color="F19D64" w:themeColor="accent2" w:themeTint="BF"/>
              <w:left w:val="single" w:sz="8" w:space="0" w:color="F19D64" w:themeColor="accent2" w:themeTint="BF"/>
              <w:bottom w:val="single" w:sz="8" w:space="0" w:color="F19D64" w:themeColor="accent2" w:themeTint="BF"/>
              <w:right w:val="single" w:sz="8" w:space="0" w:color="F19D64" w:themeColor="accent2" w:themeTint="BF"/>
            </w:tcBorders>
            <w:noWrap/>
          </w:tcPr>
          <w:p w14:paraId="285F731F" w14:textId="77777777" w:rsidR="00463B73" w:rsidRPr="007E1985" w:rsidRDefault="00463B73" w:rsidP="00464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934" w:type="pct"/>
            <w:tcBorders>
              <w:top w:val="single" w:sz="8" w:space="0" w:color="F19D64" w:themeColor="accent2" w:themeTint="BF"/>
              <w:left w:val="single" w:sz="8" w:space="0" w:color="F19D64" w:themeColor="accent2" w:themeTint="BF"/>
              <w:bottom w:val="single" w:sz="8" w:space="0" w:color="F19D64" w:themeColor="accent2" w:themeTint="BF"/>
              <w:right w:val="single" w:sz="8" w:space="0" w:color="F19D64" w:themeColor="accent2" w:themeTint="BF"/>
            </w:tcBorders>
            <w:shd w:val="clear" w:color="auto" w:fill="FBE4D5" w:themeFill="accent2" w:themeFillTint="33"/>
            <w:noWrap/>
          </w:tcPr>
          <w:p w14:paraId="70D03E28" w14:textId="77777777" w:rsidR="00463B73" w:rsidRPr="007E1985" w:rsidRDefault="00463B73" w:rsidP="00464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788" w:type="pct"/>
            <w:tcBorders>
              <w:top w:val="single" w:sz="8" w:space="0" w:color="F19D64" w:themeColor="accent2" w:themeTint="BF"/>
              <w:left w:val="single" w:sz="8" w:space="0" w:color="F19D64" w:themeColor="accent2" w:themeTint="BF"/>
              <w:bottom w:val="single" w:sz="8" w:space="0" w:color="F19D64" w:themeColor="accent2" w:themeTint="BF"/>
              <w:right w:val="single" w:sz="8" w:space="0" w:color="F19D64" w:themeColor="accent2" w:themeTint="BF"/>
            </w:tcBorders>
            <w:noWrap/>
          </w:tcPr>
          <w:p w14:paraId="7FED72D2" w14:textId="77777777" w:rsidR="00463B73" w:rsidRPr="007E1985" w:rsidRDefault="00463B73" w:rsidP="00464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367" w:type="pct"/>
            <w:tcBorders>
              <w:top w:val="single" w:sz="8" w:space="0" w:color="F19D64" w:themeColor="accent2" w:themeTint="BF"/>
              <w:left w:val="single" w:sz="8" w:space="0" w:color="F19D64" w:themeColor="accent2" w:themeTint="BF"/>
              <w:bottom w:val="single" w:sz="8" w:space="0" w:color="F19D64" w:themeColor="accent2" w:themeTint="BF"/>
              <w:right w:val="single" w:sz="8" w:space="0" w:color="F19D64" w:themeColor="accent2" w:themeTint="BF"/>
            </w:tcBorders>
            <w:noWrap/>
          </w:tcPr>
          <w:p w14:paraId="535AF0E0" w14:textId="77777777" w:rsidR="00463B73" w:rsidRPr="007E1985" w:rsidRDefault="00463B73" w:rsidP="00464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540" w:type="pct"/>
            <w:tcBorders>
              <w:top w:val="single" w:sz="8" w:space="0" w:color="F19D64" w:themeColor="accent2" w:themeTint="BF"/>
              <w:left w:val="single" w:sz="8" w:space="0" w:color="F19D64" w:themeColor="accent2" w:themeTint="BF"/>
              <w:bottom w:val="single" w:sz="8" w:space="0" w:color="F19D64" w:themeColor="accent2" w:themeTint="BF"/>
            </w:tcBorders>
            <w:noWrap/>
          </w:tcPr>
          <w:p w14:paraId="62D7B4B0" w14:textId="77777777" w:rsidR="00463B73" w:rsidRPr="007E1985" w:rsidRDefault="00463B73" w:rsidP="00464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</w:tr>
      <w:tr w:rsidR="00F25213" w:rsidRPr="00F25213" w14:paraId="7D19FD46" w14:textId="77777777" w:rsidTr="0049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7542A8E1" w14:textId="77777777" w:rsidR="00F25213" w:rsidRPr="007E1985" w:rsidRDefault="007E1985" w:rsidP="007E1985">
            <w:pPr>
              <w:widowControl w:val="0"/>
              <w:tabs>
                <w:tab w:val="left" w:pos="661"/>
              </w:tabs>
              <w:rPr>
                <w:rFonts w:eastAsia="Times New Roman" w:cstheme="minorHAnsi"/>
                <w:sz w:val="19"/>
                <w:szCs w:val="19"/>
                <w:lang w:val="es-CO"/>
              </w:rPr>
            </w:pPr>
            <w:r>
              <w:rPr>
                <w:rFonts w:eastAsia="Times New Roman" w:cstheme="minorHAnsi"/>
                <w:spacing w:val="-1"/>
                <w:sz w:val="19"/>
                <w:szCs w:val="19"/>
                <w:lang w:val="es-CO"/>
              </w:rPr>
              <w:t xml:space="preserve">(d) </w:t>
            </w:r>
            <w:r w:rsidR="00F25213" w:rsidRPr="007E1985">
              <w:rPr>
                <w:rFonts w:eastAsia="Times New Roman" w:cstheme="minorHAnsi"/>
                <w:spacing w:val="-1"/>
                <w:sz w:val="19"/>
                <w:szCs w:val="19"/>
                <w:lang w:val="es-CO"/>
              </w:rPr>
              <w:t>L</w:t>
            </w:r>
            <w:r w:rsidR="00F25213" w:rsidRPr="007E1985">
              <w:rPr>
                <w:rFonts w:eastAsia="Times New Roman" w:cstheme="minorHAnsi"/>
                <w:sz w:val="19"/>
                <w:szCs w:val="19"/>
                <w:lang w:val="es-CO"/>
              </w:rPr>
              <w:t>a</w:t>
            </w:r>
            <w:r w:rsidR="00F25213" w:rsidRPr="007E1985">
              <w:rPr>
                <w:rFonts w:eastAsia="Times New Roman" w:cstheme="minorHAnsi"/>
                <w:spacing w:val="26"/>
                <w:sz w:val="19"/>
                <w:szCs w:val="19"/>
                <w:lang w:val="es-CO"/>
              </w:rPr>
              <w:t xml:space="preserve"> </w:t>
            </w:r>
            <w:r w:rsidR="00F25213" w:rsidRPr="007E1985">
              <w:rPr>
                <w:rFonts w:eastAsia="Times New Roman" w:cstheme="minorHAnsi"/>
                <w:sz w:val="19"/>
                <w:szCs w:val="19"/>
                <w:lang w:val="es-CO"/>
              </w:rPr>
              <w:t>aut</w:t>
            </w:r>
            <w:r w:rsidR="00F25213" w:rsidRPr="007E1985">
              <w:rPr>
                <w:rFonts w:eastAsia="Times New Roman" w:cstheme="minorHAnsi"/>
                <w:spacing w:val="1"/>
                <w:sz w:val="19"/>
                <w:szCs w:val="19"/>
                <w:lang w:val="es-CO"/>
              </w:rPr>
              <w:t>o</w:t>
            </w:r>
            <w:r w:rsidR="00F25213" w:rsidRPr="007E1985">
              <w:rPr>
                <w:rFonts w:eastAsia="Times New Roman" w:cstheme="minorHAnsi"/>
                <w:spacing w:val="-1"/>
                <w:sz w:val="19"/>
                <w:szCs w:val="19"/>
                <w:lang w:val="es-CO"/>
              </w:rPr>
              <w:t>r</w:t>
            </w:r>
            <w:r w:rsidR="00F25213" w:rsidRPr="007E1985">
              <w:rPr>
                <w:rFonts w:eastAsia="Times New Roman" w:cstheme="minorHAnsi"/>
                <w:sz w:val="19"/>
                <w:szCs w:val="19"/>
                <w:lang w:val="es-CO"/>
              </w:rPr>
              <w:t>i</w:t>
            </w:r>
            <w:r w:rsidR="00F25213" w:rsidRPr="007E1985">
              <w:rPr>
                <w:rFonts w:eastAsia="Times New Roman" w:cstheme="minorHAnsi"/>
                <w:spacing w:val="1"/>
                <w:sz w:val="19"/>
                <w:szCs w:val="19"/>
                <w:lang w:val="es-CO"/>
              </w:rPr>
              <w:t>d</w:t>
            </w:r>
            <w:r w:rsidR="00F25213" w:rsidRPr="007E1985">
              <w:rPr>
                <w:rFonts w:eastAsia="Times New Roman" w:cstheme="minorHAnsi"/>
                <w:sz w:val="19"/>
                <w:szCs w:val="19"/>
                <w:lang w:val="es-CO"/>
              </w:rPr>
              <w:t>ad</w:t>
            </w:r>
            <w:r w:rsidR="00F25213" w:rsidRPr="007E1985">
              <w:rPr>
                <w:rFonts w:eastAsia="Times New Roman" w:cstheme="minorHAnsi"/>
                <w:spacing w:val="27"/>
                <w:sz w:val="19"/>
                <w:szCs w:val="19"/>
                <w:lang w:val="es-CO"/>
              </w:rPr>
              <w:t xml:space="preserve"> </w:t>
            </w:r>
            <w:r w:rsidR="00F25213" w:rsidRPr="007E1985">
              <w:rPr>
                <w:rFonts w:eastAsia="Times New Roman" w:cstheme="minorHAnsi"/>
                <w:sz w:val="19"/>
                <w:szCs w:val="19"/>
                <w:lang w:val="es-CO"/>
              </w:rPr>
              <w:t>de</w:t>
            </w:r>
            <w:r w:rsidR="00F25213" w:rsidRPr="007E1985">
              <w:rPr>
                <w:rFonts w:eastAsia="Times New Roman" w:cstheme="minorHAnsi"/>
                <w:spacing w:val="27"/>
                <w:sz w:val="19"/>
                <w:szCs w:val="19"/>
                <w:lang w:val="es-CO"/>
              </w:rPr>
              <w:t xml:space="preserve"> </w:t>
            </w:r>
            <w:r w:rsidR="00F25213" w:rsidRPr="007E1985">
              <w:rPr>
                <w:rFonts w:eastAsia="Times New Roman" w:cstheme="minorHAnsi"/>
                <w:sz w:val="19"/>
                <w:szCs w:val="19"/>
                <w:lang w:val="es-CO"/>
              </w:rPr>
              <w:t>t</w:t>
            </w:r>
            <w:r w:rsidR="00F25213" w:rsidRPr="007E1985">
              <w:rPr>
                <w:rFonts w:eastAsia="Times New Roman" w:cstheme="minorHAnsi"/>
                <w:spacing w:val="1"/>
                <w:sz w:val="19"/>
                <w:szCs w:val="19"/>
                <w:lang w:val="es-CO"/>
              </w:rPr>
              <w:t>o</w:t>
            </w:r>
            <w:r w:rsidR="00F25213" w:rsidRPr="007E1985">
              <w:rPr>
                <w:rFonts w:eastAsia="Times New Roman" w:cstheme="minorHAnsi"/>
                <w:spacing w:val="-2"/>
                <w:sz w:val="19"/>
                <w:szCs w:val="19"/>
                <w:lang w:val="es-CO"/>
              </w:rPr>
              <w:t>m</w:t>
            </w:r>
            <w:r w:rsidR="00F25213" w:rsidRPr="007E1985">
              <w:rPr>
                <w:rFonts w:eastAsia="Times New Roman" w:cstheme="minorHAnsi"/>
                <w:sz w:val="19"/>
                <w:szCs w:val="19"/>
                <w:lang w:val="es-CO"/>
              </w:rPr>
              <w:t>a</w:t>
            </w:r>
            <w:r w:rsidR="00F25213" w:rsidRPr="007E1985">
              <w:rPr>
                <w:rFonts w:eastAsia="Times New Roman" w:cstheme="minorHAnsi"/>
                <w:spacing w:val="26"/>
                <w:sz w:val="19"/>
                <w:szCs w:val="19"/>
                <w:lang w:val="es-CO"/>
              </w:rPr>
              <w:t xml:space="preserve"> </w:t>
            </w:r>
            <w:r w:rsidR="00F25213" w:rsidRPr="007E1985">
              <w:rPr>
                <w:rFonts w:eastAsia="Times New Roman" w:cstheme="minorHAnsi"/>
                <w:sz w:val="19"/>
                <w:szCs w:val="19"/>
                <w:lang w:val="es-CO"/>
              </w:rPr>
              <w:t>de</w:t>
            </w:r>
            <w:r w:rsidR="00F25213" w:rsidRPr="007E1985">
              <w:rPr>
                <w:rFonts w:eastAsia="Times New Roman" w:cstheme="minorHAnsi"/>
                <w:spacing w:val="27"/>
                <w:sz w:val="19"/>
                <w:szCs w:val="19"/>
                <w:lang w:val="es-CO"/>
              </w:rPr>
              <w:t xml:space="preserve"> </w:t>
            </w:r>
            <w:r w:rsidR="00F25213" w:rsidRPr="007E1985">
              <w:rPr>
                <w:rFonts w:eastAsia="Times New Roman" w:cstheme="minorHAnsi"/>
                <w:sz w:val="19"/>
                <w:szCs w:val="19"/>
                <w:lang w:val="es-CO"/>
              </w:rPr>
              <w:t>decisi</w:t>
            </w:r>
            <w:r w:rsidR="00F25213" w:rsidRPr="007E1985">
              <w:rPr>
                <w:rFonts w:eastAsia="Times New Roman" w:cstheme="minorHAnsi"/>
                <w:spacing w:val="1"/>
                <w:sz w:val="19"/>
                <w:szCs w:val="19"/>
                <w:lang w:val="es-CO"/>
              </w:rPr>
              <w:t>o</w:t>
            </w:r>
            <w:r w:rsidR="00F25213" w:rsidRPr="007E1985">
              <w:rPr>
                <w:rFonts w:eastAsia="Times New Roman" w:cstheme="minorHAnsi"/>
                <w:sz w:val="19"/>
                <w:szCs w:val="19"/>
                <w:lang w:val="es-CO"/>
              </w:rPr>
              <w:t>nes</w:t>
            </w:r>
            <w:r w:rsidR="00F25213" w:rsidRPr="007E1985">
              <w:rPr>
                <w:rFonts w:eastAsia="Times New Roman" w:cstheme="minorHAnsi"/>
                <w:spacing w:val="27"/>
                <w:sz w:val="19"/>
                <w:szCs w:val="19"/>
                <w:lang w:val="es-CO"/>
              </w:rPr>
              <w:t xml:space="preserve"> </w:t>
            </w:r>
            <w:r w:rsidR="00F25213" w:rsidRPr="007E1985">
              <w:rPr>
                <w:rFonts w:eastAsia="Times New Roman" w:cstheme="minorHAnsi"/>
                <w:sz w:val="19"/>
                <w:szCs w:val="19"/>
                <w:lang w:val="es-CO"/>
              </w:rPr>
              <w:t>se</w:t>
            </w:r>
            <w:r w:rsidR="00F25213" w:rsidRPr="007E1985">
              <w:rPr>
                <w:rFonts w:eastAsia="Times New Roman" w:cstheme="minorHAnsi"/>
                <w:spacing w:val="27"/>
                <w:sz w:val="19"/>
                <w:szCs w:val="19"/>
                <w:lang w:val="es-CO"/>
              </w:rPr>
              <w:t xml:space="preserve"> </w:t>
            </w:r>
            <w:r w:rsidR="00F25213" w:rsidRPr="007E1985">
              <w:rPr>
                <w:rFonts w:eastAsia="Times New Roman" w:cstheme="minorHAnsi"/>
                <w:sz w:val="19"/>
                <w:szCs w:val="19"/>
                <w:lang w:val="es-CO"/>
              </w:rPr>
              <w:t>dele</w:t>
            </w:r>
            <w:r w:rsidR="00F25213" w:rsidRPr="007E1985">
              <w:rPr>
                <w:rFonts w:eastAsia="Times New Roman" w:cstheme="minorHAnsi"/>
                <w:spacing w:val="-2"/>
                <w:sz w:val="19"/>
                <w:szCs w:val="19"/>
                <w:lang w:val="es-CO"/>
              </w:rPr>
              <w:t>g</w:t>
            </w:r>
            <w:r w:rsidR="00F25213" w:rsidRPr="007E1985">
              <w:rPr>
                <w:rFonts w:eastAsia="Times New Roman" w:cstheme="minorHAnsi"/>
                <w:sz w:val="19"/>
                <w:szCs w:val="19"/>
                <w:lang w:val="es-CO"/>
              </w:rPr>
              <w:t>a</w:t>
            </w:r>
            <w:r w:rsidR="00F25213" w:rsidRPr="007E1985">
              <w:rPr>
                <w:rFonts w:eastAsia="Times New Roman" w:cstheme="minorHAnsi"/>
                <w:spacing w:val="26"/>
                <w:sz w:val="19"/>
                <w:szCs w:val="19"/>
                <w:lang w:val="es-CO"/>
              </w:rPr>
              <w:t xml:space="preserve"> </w:t>
            </w:r>
            <w:r w:rsidR="00F25213" w:rsidRPr="007E1985">
              <w:rPr>
                <w:rFonts w:eastAsia="Times New Roman" w:cstheme="minorHAnsi"/>
                <w:sz w:val="19"/>
                <w:szCs w:val="19"/>
                <w:lang w:val="es-CO"/>
              </w:rPr>
              <w:t>a</w:t>
            </w:r>
            <w:r w:rsidR="00F25213" w:rsidRPr="007E1985">
              <w:rPr>
                <w:rFonts w:eastAsia="Times New Roman" w:cstheme="minorHAnsi"/>
                <w:spacing w:val="27"/>
                <w:sz w:val="19"/>
                <w:szCs w:val="19"/>
                <w:lang w:val="es-CO"/>
              </w:rPr>
              <w:t xml:space="preserve"> </w:t>
            </w:r>
            <w:r w:rsidR="00F25213" w:rsidRPr="007E1985">
              <w:rPr>
                <w:rFonts w:eastAsia="Times New Roman" w:cstheme="minorHAnsi"/>
                <w:sz w:val="19"/>
                <w:szCs w:val="19"/>
                <w:lang w:val="es-CO"/>
              </w:rPr>
              <w:t>l</w:t>
            </w:r>
            <w:r w:rsidR="00F25213" w:rsidRPr="007E1985">
              <w:rPr>
                <w:rFonts w:eastAsia="Times New Roman" w:cstheme="minorHAnsi"/>
                <w:spacing w:val="1"/>
                <w:sz w:val="19"/>
                <w:szCs w:val="19"/>
                <w:lang w:val="es-CO"/>
              </w:rPr>
              <w:t>o</w:t>
            </w:r>
            <w:r w:rsidR="00F25213" w:rsidRPr="007E1985">
              <w:rPr>
                <w:rFonts w:eastAsia="Times New Roman" w:cstheme="minorHAnsi"/>
                <w:sz w:val="19"/>
                <w:szCs w:val="19"/>
                <w:lang w:val="es-CO"/>
              </w:rPr>
              <w:t>s</w:t>
            </w:r>
            <w:r w:rsidR="00F25213" w:rsidRPr="007E1985">
              <w:rPr>
                <w:rFonts w:eastAsia="Times New Roman" w:cstheme="minorHAnsi"/>
                <w:spacing w:val="27"/>
                <w:sz w:val="19"/>
                <w:szCs w:val="19"/>
                <w:lang w:val="es-CO"/>
              </w:rPr>
              <w:t xml:space="preserve"> </w:t>
            </w:r>
            <w:r w:rsidR="00F25213" w:rsidRPr="007E1985">
              <w:rPr>
                <w:rFonts w:eastAsia="Times New Roman" w:cstheme="minorHAnsi"/>
                <w:sz w:val="19"/>
                <w:szCs w:val="19"/>
                <w:lang w:val="es-CO"/>
              </w:rPr>
              <w:t>ni</w:t>
            </w:r>
            <w:r w:rsidR="00F25213" w:rsidRPr="007E1985">
              <w:rPr>
                <w:rFonts w:eastAsia="Times New Roman" w:cstheme="minorHAnsi"/>
                <w:spacing w:val="-2"/>
                <w:sz w:val="19"/>
                <w:szCs w:val="19"/>
                <w:lang w:val="es-CO"/>
              </w:rPr>
              <w:t>v</w:t>
            </w:r>
            <w:r w:rsidR="00F25213" w:rsidRPr="007E1985">
              <w:rPr>
                <w:rFonts w:eastAsia="Times New Roman" w:cstheme="minorHAnsi"/>
                <w:sz w:val="19"/>
                <w:szCs w:val="19"/>
                <w:lang w:val="es-CO"/>
              </w:rPr>
              <w:t>eles</w:t>
            </w:r>
            <w:r w:rsidR="00F25213" w:rsidRPr="007E1985">
              <w:rPr>
                <w:rFonts w:eastAsia="Times New Roman" w:cstheme="minorHAnsi"/>
                <w:spacing w:val="29"/>
                <w:sz w:val="19"/>
                <w:szCs w:val="19"/>
                <w:lang w:val="es-CO"/>
              </w:rPr>
              <w:t xml:space="preserve"> </w:t>
            </w:r>
            <w:r w:rsidR="00F25213" w:rsidRPr="007E1985">
              <w:rPr>
                <w:rFonts w:eastAsia="Times New Roman" w:cstheme="minorHAnsi"/>
                <w:sz w:val="19"/>
                <w:szCs w:val="19"/>
                <w:lang w:val="es-CO"/>
              </w:rPr>
              <w:t>co</w:t>
            </w:r>
            <w:r w:rsidR="00F25213" w:rsidRPr="007E1985">
              <w:rPr>
                <w:rFonts w:eastAsia="Times New Roman" w:cstheme="minorHAnsi"/>
                <w:spacing w:val="-2"/>
                <w:sz w:val="19"/>
                <w:szCs w:val="19"/>
                <w:lang w:val="es-CO"/>
              </w:rPr>
              <w:t>m</w:t>
            </w:r>
            <w:r w:rsidR="00F25213" w:rsidRPr="007E1985">
              <w:rPr>
                <w:rFonts w:eastAsia="Times New Roman" w:cstheme="minorHAnsi"/>
                <w:sz w:val="19"/>
                <w:szCs w:val="19"/>
                <w:lang w:val="es-CO"/>
              </w:rPr>
              <w:t>petentes</w:t>
            </w:r>
            <w:r w:rsidR="00F25213" w:rsidRPr="007E1985">
              <w:rPr>
                <w:rFonts w:eastAsia="Times New Roman" w:cstheme="minorHAnsi"/>
                <w:spacing w:val="28"/>
                <w:sz w:val="19"/>
                <w:szCs w:val="19"/>
                <w:lang w:val="es-CO"/>
              </w:rPr>
              <w:t xml:space="preserve"> </w:t>
            </w:r>
            <w:r w:rsidR="00F25213" w:rsidRPr="007E1985">
              <w:rPr>
                <w:rFonts w:eastAsia="Times New Roman" w:cstheme="minorHAnsi"/>
                <w:spacing w:val="-2"/>
                <w:sz w:val="19"/>
                <w:szCs w:val="19"/>
                <w:lang w:val="es-CO"/>
              </w:rPr>
              <w:t>m</w:t>
            </w:r>
            <w:r w:rsidR="00F25213" w:rsidRPr="007E1985">
              <w:rPr>
                <w:rFonts w:eastAsia="Times New Roman" w:cstheme="minorHAnsi"/>
                <w:sz w:val="19"/>
                <w:szCs w:val="19"/>
                <w:lang w:val="es-CO"/>
              </w:rPr>
              <w:t>ás</w:t>
            </w:r>
            <w:r w:rsidR="00F25213" w:rsidRPr="007E1985">
              <w:rPr>
                <w:rFonts w:eastAsia="Times New Roman" w:cstheme="minorHAnsi"/>
                <w:spacing w:val="27"/>
                <w:sz w:val="19"/>
                <w:szCs w:val="19"/>
                <w:lang w:val="es-CO"/>
              </w:rPr>
              <w:t xml:space="preserve"> </w:t>
            </w:r>
            <w:r w:rsidR="00F25213" w:rsidRPr="007E1985">
              <w:rPr>
                <w:rFonts w:eastAsia="Times New Roman" w:cstheme="minorHAnsi"/>
                <w:sz w:val="19"/>
                <w:szCs w:val="19"/>
                <w:lang w:val="es-CO"/>
              </w:rPr>
              <w:t>ba</w:t>
            </w:r>
            <w:r w:rsidR="00F25213" w:rsidRPr="007E1985">
              <w:rPr>
                <w:rFonts w:eastAsia="Times New Roman" w:cstheme="minorHAnsi"/>
                <w:spacing w:val="2"/>
                <w:sz w:val="19"/>
                <w:szCs w:val="19"/>
                <w:lang w:val="es-CO"/>
              </w:rPr>
              <w:t>j</w:t>
            </w:r>
            <w:r w:rsidR="00F25213" w:rsidRPr="007E1985">
              <w:rPr>
                <w:rFonts w:eastAsia="Times New Roman" w:cstheme="minorHAnsi"/>
                <w:sz w:val="19"/>
                <w:szCs w:val="19"/>
                <w:lang w:val="es-CO"/>
              </w:rPr>
              <w:t>os,</w:t>
            </w:r>
            <w:r w:rsidR="00F25213" w:rsidRPr="007E1985">
              <w:rPr>
                <w:rFonts w:eastAsia="Times New Roman" w:cstheme="minorHAnsi"/>
                <w:spacing w:val="28"/>
                <w:sz w:val="19"/>
                <w:szCs w:val="19"/>
                <w:lang w:val="es-CO"/>
              </w:rPr>
              <w:t xml:space="preserve"> </w:t>
            </w:r>
            <w:r w:rsidR="00F25213" w:rsidRPr="007E1985">
              <w:rPr>
                <w:rFonts w:eastAsia="Times New Roman" w:cstheme="minorHAnsi"/>
                <w:sz w:val="19"/>
                <w:szCs w:val="19"/>
                <w:lang w:val="es-CO"/>
              </w:rPr>
              <w:t>de</w:t>
            </w:r>
            <w:r w:rsidR="00F25213" w:rsidRPr="007E1985">
              <w:rPr>
                <w:rFonts w:eastAsia="Times New Roman" w:cstheme="minorHAnsi"/>
                <w:spacing w:val="26"/>
                <w:sz w:val="19"/>
                <w:szCs w:val="19"/>
                <w:lang w:val="es-CO"/>
              </w:rPr>
              <w:t xml:space="preserve"> </w:t>
            </w:r>
            <w:r w:rsidR="00F25213" w:rsidRPr="007E1985">
              <w:rPr>
                <w:rFonts w:eastAsia="Times New Roman" w:cstheme="minorHAnsi"/>
                <w:sz w:val="19"/>
                <w:szCs w:val="19"/>
                <w:lang w:val="es-CO"/>
              </w:rPr>
              <w:t>a</w:t>
            </w:r>
            <w:r w:rsidR="00F25213" w:rsidRPr="007E1985">
              <w:rPr>
                <w:rFonts w:eastAsia="Times New Roman" w:cstheme="minorHAnsi"/>
                <w:spacing w:val="-3"/>
                <w:sz w:val="19"/>
                <w:szCs w:val="19"/>
                <w:lang w:val="es-CO"/>
              </w:rPr>
              <w:t>c</w:t>
            </w:r>
            <w:r w:rsidR="00F25213" w:rsidRPr="007E1985">
              <w:rPr>
                <w:rFonts w:eastAsia="Times New Roman" w:cstheme="minorHAnsi"/>
                <w:sz w:val="19"/>
                <w:szCs w:val="19"/>
                <w:lang w:val="es-CO"/>
              </w:rPr>
              <w:t>ue</w:t>
            </w:r>
            <w:r w:rsidR="00F25213" w:rsidRPr="007E1985">
              <w:rPr>
                <w:rFonts w:eastAsia="Times New Roman" w:cstheme="minorHAnsi"/>
                <w:spacing w:val="-1"/>
                <w:sz w:val="19"/>
                <w:szCs w:val="19"/>
                <w:lang w:val="es-CO"/>
              </w:rPr>
              <w:t>r</w:t>
            </w:r>
            <w:r w:rsidR="00F25213" w:rsidRPr="007E1985">
              <w:rPr>
                <w:rFonts w:eastAsia="Times New Roman" w:cstheme="minorHAnsi"/>
                <w:sz w:val="19"/>
                <w:szCs w:val="19"/>
                <w:lang w:val="es-CO"/>
              </w:rPr>
              <w:t>do</w:t>
            </w:r>
            <w:r w:rsidR="00F25213" w:rsidRPr="007E1985">
              <w:rPr>
                <w:rFonts w:eastAsia="Times New Roman" w:cstheme="minorHAnsi"/>
                <w:spacing w:val="28"/>
                <w:sz w:val="19"/>
                <w:szCs w:val="19"/>
                <w:lang w:val="es-CO"/>
              </w:rPr>
              <w:t xml:space="preserve"> </w:t>
            </w:r>
            <w:r w:rsidR="00F25213" w:rsidRPr="007E1985">
              <w:rPr>
                <w:rFonts w:eastAsia="Times New Roman" w:cstheme="minorHAnsi"/>
                <w:sz w:val="19"/>
                <w:szCs w:val="19"/>
                <w:lang w:val="es-CO"/>
              </w:rPr>
              <w:t>con</w:t>
            </w:r>
            <w:r w:rsidR="00F25213" w:rsidRPr="007E1985">
              <w:rPr>
                <w:rFonts w:eastAsia="Times New Roman" w:cstheme="minorHAnsi"/>
                <w:spacing w:val="29"/>
                <w:sz w:val="19"/>
                <w:szCs w:val="19"/>
                <w:lang w:val="es-CO"/>
              </w:rPr>
              <w:t xml:space="preserve"> </w:t>
            </w:r>
            <w:r w:rsidR="00F25213" w:rsidRPr="007E1985">
              <w:rPr>
                <w:rFonts w:eastAsia="Times New Roman" w:cstheme="minorHAnsi"/>
                <w:sz w:val="19"/>
                <w:szCs w:val="19"/>
                <w:lang w:val="es-CO"/>
              </w:rPr>
              <w:t>l</w:t>
            </w:r>
            <w:r w:rsidR="00F25213" w:rsidRPr="007E1985">
              <w:rPr>
                <w:rFonts w:eastAsia="Times New Roman" w:cstheme="minorHAnsi"/>
                <w:spacing w:val="1"/>
                <w:sz w:val="19"/>
                <w:szCs w:val="19"/>
                <w:lang w:val="es-CO"/>
              </w:rPr>
              <w:t>o</w:t>
            </w:r>
            <w:r w:rsidR="00F25213" w:rsidRPr="007E1985">
              <w:rPr>
                <w:rFonts w:eastAsia="Times New Roman" w:cstheme="minorHAnsi"/>
                <w:sz w:val="19"/>
                <w:szCs w:val="19"/>
                <w:lang w:val="es-CO"/>
              </w:rPr>
              <w:t>s</w:t>
            </w:r>
            <w:r w:rsidR="00F25213" w:rsidRPr="007E1985">
              <w:rPr>
                <w:rFonts w:eastAsia="Times New Roman" w:cstheme="minorHAnsi"/>
                <w:w w:val="99"/>
                <w:sz w:val="19"/>
                <w:szCs w:val="19"/>
                <w:lang w:val="es-CO"/>
              </w:rPr>
              <w:t xml:space="preserve"> </w:t>
            </w:r>
            <w:r w:rsidR="00F25213" w:rsidRPr="007E1985">
              <w:rPr>
                <w:rFonts w:eastAsia="Times New Roman" w:cstheme="minorHAnsi"/>
                <w:spacing w:val="-1"/>
                <w:sz w:val="19"/>
                <w:szCs w:val="19"/>
                <w:lang w:val="es-CO"/>
              </w:rPr>
              <w:t>r</w:t>
            </w:r>
            <w:r w:rsidR="00F25213" w:rsidRPr="007E1985">
              <w:rPr>
                <w:rFonts w:eastAsia="Times New Roman" w:cstheme="minorHAnsi"/>
                <w:sz w:val="19"/>
                <w:szCs w:val="19"/>
                <w:lang w:val="es-CO"/>
              </w:rPr>
              <w:t>ies</w:t>
            </w:r>
            <w:r w:rsidR="00F25213" w:rsidRPr="007E1985">
              <w:rPr>
                <w:rFonts w:eastAsia="Times New Roman" w:cstheme="minorHAnsi"/>
                <w:spacing w:val="-1"/>
                <w:sz w:val="19"/>
                <w:szCs w:val="19"/>
                <w:lang w:val="es-CO"/>
              </w:rPr>
              <w:t>g</w:t>
            </w:r>
            <w:r w:rsidR="00F25213" w:rsidRPr="007E1985">
              <w:rPr>
                <w:rFonts w:eastAsia="Times New Roman" w:cstheme="minorHAnsi"/>
                <w:sz w:val="19"/>
                <w:szCs w:val="19"/>
                <w:lang w:val="es-CO"/>
              </w:rPr>
              <w:t>os</w:t>
            </w:r>
            <w:r w:rsidR="00F25213" w:rsidRPr="007E1985">
              <w:rPr>
                <w:rFonts w:eastAsia="Times New Roman" w:cstheme="minorHAnsi"/>
                <w:spacing w:val="-7"/>
                <w:sz w:val="19"/>
                <w:szCs w:val="19"/>
                <w:lang w:val="es-CO"/>
              </w:rPr>
              <w:t xml:space="preserve"> </w:t>
            </w:r>
            <w:r w:rsidR="00F25213" w:rsidRPr="007E1985">
              <w:rPr>
                <w:rFonts w:eastAsia="Times New Roman" w:cstheme="minorHAnsi"/>
                <w:sz w:val="19"/>
                <w:szCs w:val="19"/>
                <w:lang w:val="es-CO"/>
              </w:rPr>
              <w:t>as</w:t>
            </w:r>
            <w:r w:rsidR="00F25213" w:rsidRPr="007E1985">
              <w:rPr>
                <w:rFonts w:eastAsia="Times New Roman" w:cstheme="minorHAnsi"/>
                <w:spacing w:val="1"/>
                <w:sz w:val="19"/>
                <w:szCs w:val="19"/>
                <w:lang w:val="es-CO"/>
              </w:rPr>
              <w:t>o</w:t>
            </w:r>
            <w:r w:rsidR="00F25213" w:rsidRPr="007E1985">
              <w:rPr>
                <w:rFonts w:eastAsia="Times New Roman" w:cstheme="minorHAnsi"/>
                <w:sz w:val="19"/>
                <w:szCs w:val="19"/>
                <w:lang w:val="es-CO"/>
              </w:rPr>
              <w:t>ciados</w:t>
            </w:r>
            <w:r w:rsidR="00F25213" w:rsidRPr="007E1985">
              <w:rPr>
                <w:rFonts w:eastAsia="Times New Roman" w:cstheme="minorHAnsi"/>
                <w:spacing w:val="-6"/>
                <w:sz w:val="19"/>
                <w:szCs w:val="19"/>
                <w:lang w:val="es-CO"/>
              </w:rPr>
              <w:t xml:space="preserve"> </w:t>
            </w:r>
            <w:r w:rsidR="00F25213" w:rsidRPr="007E1985">
              <w:rPr>
                <w:rFonts w:eastAsia="Times New Roman" w:cstheme="minorHAnsi"/>
                <w:sz w:val="19"/>
                <w:szCs w:val="19"/>
                <w:lang w:val="es-CO"/>
              </w:rPr>
              <w:t>y</w:t>
            </w:r>
            <w:r w:rsidR="00F25213" w:rsidRPr="007E1985">
              <w:rPr>
                <w:rFonts w:eastAsia="Times New Roman" w:cstheme="minorHAnsi"/>
                <w:spacing w:val="-12"/>
                <w:sz w:val="19"/>
                <w:szCs w:val="19"/>
                <w:lang w:val="es-CO"/>
              </w:rPr>
              <w:t xml:space="preserve"> </w:t>
            </w:r>
            <w:r w:rsidR="00F25213" w:rsidRPr="007E1985">
              <w:rPr>
                <w:rFonts w:eastAsia="Times New Roman" w:cstheme="minorHAnsi"/>
                <w:sz w:val="19"/>
                <w:szCs w:val="19"/>
                <w:lang w:val="es-CO"/>
              </w:rPr>
              <w:t>las</w:t>
            </w:r>
            <w:r w:rsidR="00F25213" w:rsidRPr="007E1985">
              <w:rPr>
                <w:rFonts w:eastAsia="Times New Roman" w:cstheme="minorHAnsi"/>
                <w:spacing w:val="-6"/>
                <w:sz w:val="19"/>
                <w:szCs w:val="19"/>
                <w:lang w:val="es-CO"/>
              </w:rPr>
              <w:t xml:space="preserve"> </w:t>
            </w:r>
            <w:r w:rsidR="00F25213" w:rsidRPr="007E1985">
              <w:rPr>
                <w:rFonts w:eastAsia="Times New Roman" w:cstheme="minorHAnsi"/>
                <w:sz w:val="19"/>
                <w:szCs w:val="19"/>
                <w:lang w:val="es-CO"/>
              </w:rPr>
              <w:t>su</w:t>
            </w:r>
            <w:r w:rsidR="00F25213" w:rsidRPr="007E1985">
              <w:rPr>
                <w:rFonts w:eastAsia="Times New Roman" w:cstheme="minorHAnsi"/>
                <w:spacing w:val="-2"/>
                <w:sz w:val="19"/>
                <w:szCs w:val="19"/>
                <w:lang w:val="es-CO"/>
              </w:rPr>
              <w:t>m</w:t>
            </w:r>
            <w:r w:rsidR="00F25213" w:rsidRPr="007E1985">
              <w:rPr>
                <w:rFonts w:eastAsia="Times New Roman" w:cstheme="minorHAnsi"/>
                <w:sz w:val="19"/>
                <w:szCs w:val="19"/>
                <w:lang w:val="es-CO"/>
              </w:rPr>
              <w:t>as</w:t>
            </w:r>
            <w:r w:rsidR="00F25213" w:rsidRPr="007E1985">
              <w:rPr>
                <w:rFonts w:eastAsia="Times New Roman" w:cstheme="minorHAnsi"/>
                <w:spacing w:val="-7"/>
                <w:sz w:val="19"/>
                <w:szCs w:val="19"/>
                <w:lang w:val="es-CO"/>
              </w:rPr>
              <w:t xml:space="preserve"> </w:t>
            </w:r>
            <w:r w:rsidR="00F25213" w:rsidRPr="007E1985">
              <w:rPr>
                <w:rFonts w:eastAsia="Times New Roman" w:cstheme="minorHAnsi"/>
                <w:spacing w:val="1"/>
                <w:sz w:val="19"/>
                <w:szCs w:val="19"/>
                <w:lang w:val="es-CO"/>
              </w:rPr>
              <w:t>m</w:t>
            </w:r>
            <w:r w:rsidR="00F25213" w:rsidRPr="007E1985">
              <w:rPr>
                <w:rFonts w:eastAsia="Times New Roman" w:cstheme="minorHAnsi"/>
                <w:sz w:val="19"/>
                <w:szCs w:val="19"/>
                <w:lang w:val="es-CO"/>
              </w:rPr>
              <w:t>oneta</w:t>
            </w:r>
            <w:r w:rsidR="00F25213" w:rsidRPr="007E1985">
              <w:rPr>
                <w:rFonts w:eastAsia="Times New Roman" w:cstheme="minorHAnsi"/>
                <w:spacing w:val="-1"/>
                <w:sz w:val="19"/>
                <w:szCs w:val="19"/>
                <w:lang w:val="es-CO"/>
              </w:rPr>
              <w:t>r</w:t>
            </w:r>
            <w:r w:rsidR="00F25213" w:rsidRPr="007E1985">
              <w:rPr>
                <w:rFonts w:eastAsia="Times New Roman" w:cstheme="minorHAnsi"/>
                <w:sz w:val="19"/>
                <w:szCs w:val="19"/>
                <w:lang w:val="es-CO"/>
              </w:rPr>
              <w:t>ias</w:t>
            </w:r>
            <w:r w:rsidR="00F25213" w:rsidRPr="007E1985">
              <w:rPr>
                <w:rFonts w:eastAsia="Times New Roman" w:cstheme="minorHAnsi"/>
                <w:spacing w:val="-6"/>
                <w:sz w:val="19"/>
                <w:szCs w:val="19"/>
                <w:lang w:val="es-CO"/>
              </w:rPr>
              <w:t xml:space="preserve"> </w:t>
            </w:r>
            <w:r w:rsidR="00B279D1">
              <w:rPr>
                <w:rFonts w:eastAsia="Times New Roman" w:cstheme="minorHAnsi"/>
                <w:sz w:val="19"/>
                <w:szCs w:val="19"/>
                <w:lang w:val="es-CO"/>
              </w:rPr>
              <w:t>involucradas</w:t>
            </w:r>
            <w:r w:rsidR="00F25213" w:rsidRPr="007E1985">
              <w:rPr>
                <w:rFonts w:eastAsia="Times New Roman" w:cstheme="minorHAnsi"/>
                <w:sz w:val="19"/>
                <w:szCs w:val="19"/>
                <w:lang w:val="es-CO"/>
              </w:rPr>
              <w:t>.</w:t>
            </w:r>
          </w:p>
        </w:tc>
        <w:tc>
          <w:tcPr>
            <w:tcW w:w="1650" w:type="pct"/>
            <w:tcBorders>
              <w:top w:val="single" w:sz="8" w:space="0" w:color="F19D64" w:themeColor="accent2" w:themeTint="BF"/>
              <w:left w:val="none" w:sz="0" w:space="0" w:color="auto"/>
              <w:right w:val="none" w:sz="0" w:space="0" w:color="auto"/>
            </w:tcBorders>
            <w:noWrap/>
          </w:tcPr>
          <w:p w14:paraId="1955C09E" w14:textId="77777777" w:rsidR="00F25213" w:rsidRPr="00F25213" w:rsidRDefault="00F25213" w:rsidP="00F252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934" w:type="pct"/>
            <w:tcBorders>
              <w:top w:val="single" w:sz="8" w:space="0" w:color="F19D64" w:themeColor="accent2" w:themeTint="BF"/>
              <w:left w:val="none" w:sz="0" w:space="0" w:color="auto"/>
              <w:right w:val="none" w:sz="0" w:space="0" w:color="auto"/>
            </w:tcBorders>
            <w:noWrap/>
          </w:tcPr>
          <w:p w14:paraId="09CB3110" w14:textId="77777777" w:rsidR="00F25213" w:rsidRPr="00F25213" w:rsidRDefault="00F25213" w:rsidP="00F252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788" w:type="pct"/>
            <w:tcBorders>
              <w:top w:val="single" w:sz="8" w:space="0" w:color="F19D64" w:themeColor="accent2" w:themeTint="BF"/>
              <w:left w:val="none" w:sz="0" w:space="0" w:color="auto"/>
              <w:right w:val="none" w:sz="0" w:space="0" w:color="auto"/>
            </w:tcBorders>
            <w:noWrap/>
          </w:tcPr>
          <w:p w14:paraId="5325E71D" w14:textId="77777777" w:rsidR="00F25213" w:rsidRPr="00F25213" w:rsidRDefault="00F25213" w:rsidP="00F252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367" w:type="pct"/>
            <w:tcBorders>
              <w:top w:val="single" w:sz="8" w:space="0" w:color="F19D64" w:themeColor="accent2" w:themeTint="BF"/>
              <w:left w:val="none" w:sz="0" w:space="0" w:color="auto"/>
              <w:right w:val="none" w:sz="0" w:space="0" w:color="auto"/>
            </w:tcBorders>
            <w:noWrap/>
          </w:tcPr>
          <w:p w14:paraId="70201521" w14:textId="77777777" w:rsidR="00F25213" w:rsidRPr="00F25213" w:rsidRDefault="00F25213" w:rsidP="00F252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540" w:type="pct"/>
            <w:tcBorders>
              <w:top w:val="single" w:sz="8" w:space="0" w:color="F19D64" w:themeColor="accent2" w:themeTint="BF"/>
              <w:left w:val="none" w:sz="0" w:space="0" w:color="auto"/>
            </w:tcBorders>
            <w:noWrap/>
          </w:tcPr>
          <w:p w14:paraId="19D78BC6" w14:textId="77777777" w:rsidR="00F25213" w:rsidRPr="00F25213" w:rsidRDefault="00F25213" w:rsidP="00F252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</w:tr>
      <w:tr w:rsidR="00F25213" w:rsidRPr="00F25213" w14:paraId="41019FD5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6916582B" w14:textId="77777777" w:rsidR="00F25213" w:rsidRPr="00F25213" w:rsidRDefault="007E1985" w:rsidP="00F25213">
            <w:pPr>
              <w:rPr>
                <w:rFonts w:cstheme="minorHAnsi"/>
                <w:lang w:val="es-CO"/>
              </w:rPr>
            </w:pPr>
            <w:r>
              <w:rPr>
                <w:rFonts w:eastAsia="Times New Roman" w:cstheme="minorHAnsi"/>
                <w:spacing w:val="-1"/>
                <w:sz w:val="19"/>
                <w:szCs w:val="19"/>
                <w:lang w:val="es-CO"/>
              </w:rPr>
              <w:t xml:space="preserve">(e) </w:t>
            </w:r>
            <w:r w:rsidR="00F25213" w:rsidRPr="00F25213">
              <w:rPr>
                <w:rFonts w:eastAsia="Times New Roman" w:cstheme="minorHAnsi"/>
                <w:spacing w:val="-1"/>
                <w:sz w:val="19"/>
                <w:szCs w:val="19"/>
                <w:lang w:val="es-CO"/>
              </w:rPr>
              <w:t>L</w:t>
            </w:r>
            <w:r w:rsidR="00F25213" w:rsidRPr="00F25213">
              <w:rPr>
                <w:rFonts w:eastAsia="Times New Roman" w:cstheme="minorHAnsi"/>
                <w:sz w:val="19"/>
                <w:szCs w:val="19"/>
                <w:lang w:val="es-CO"/>
              </w:rPr>
              <w:t>a</w:t>
            </w:r>
            <w:r w:rsidR="00F25213" w:rsidRPr="00F25213">
              <w:rPr>
                <w:rFonts w:eastAsia="Times New Roman" w:cstheme="minorHAnsi"/>
                <w:spacing w:val="-6"/>
                <w:sz w:val="19"/>
                <w:szCs w:val="19"/>
                <w:lang w:val="es-CO"/>
              </w:rPr>
              <w:t xml:space="preserve"> </w:t>
            </w:r>
            <w:r w:rsidR="00F25213" w:rsidRPr="00F25213">
              <w:rPr>
                <w:rFonts w:eastAsia="Times New Roman" w:cstheme="minorHAnsi"/>
                <w:sz w:val="19"/>
                <w:szCs w:val="19"/>
                <w:lang w:val="es-CO"/>
              </w:rPr>
              <w:t>rendición</w:t>
            </w:r>
            <w:r w:rsidR="00F25213" w:rsidRPr="00F25213">
              <w:rPr>
                <w:rFonts w:eastAsia="Times New Roman" w:cstheme="minorHAnsi"/>
                <w:spacing w:val="-4"/>
                <w:sz w:val="19"/>
                <w:szCs w:val="19"/>
                <w:lang w:val="es-CO"/>
              </w:rPr>
              <w:t xml:space="preserve"> </w:t>
            </w:r>
            <w:r w:rsidR="00F25213" w:rsidRPr="00F25213">
              <w:rPr>
                <w:rFonts w:eastAsia="Times New Roman" w:cstheme="minorHAnsi"/>
                <w:sz w:val="19"/>
                <w:szCs w:val="19"/>
                <w:lang w:val="es-CO"/>
              </w:rPr>
              <w:t>de</w:t>
            </w:r>
            <w:r w:rsidR="00F25213" w:rsidRPr="00F25213">
              <w:rPr>
                <w:rFonts w:eastAsia="Times New Roman" w:cstheme="minorHAnsi"/>
                <w:spacing w:val="-6"/>
                <w:sz w:val="19"/>
                <w:szCs w:val="19"/>
                <w:lang w:val="es-CO"/>
              </w:rPr>
              <w:t xml:space="preserve"> </w:t>
            </w:r>
            <w:r w:rsidR="00F25213" w:rsidRPr="00F25213">
              <w:rPr>
                <w:rFonts w:eastAsia="Times New Roman" w:cstheme="minorHAnsi"/>
                <w:spacing w:val="-3"/>
                <w:sz w:val="19"/>
                <w:szCs w:val="19"/>
                <w:lang w:val="es-CO"/>
              </w:rPr>
              <w:t>c</w:t>
            </w:r>
            <w:r w:rsidR="00F25213" w:rsidRPr="00F25213">
              <w:rPr>
                <w:rFonts w:eastAsia="Times New Roman" w:cstheme="minorHAnsi"/>
                <w:sz w:val="19"/>
                <w:szCs w:val="19"/>
                <w:lang w:val="es-CO"/>
              </w:rPr>
              <w:t>uentas</w:t>
            </w:r>
            <w:r w:rsidR="00F25213" w:rsidRPr="00F25213">
              <w:rPr>
                <w:rFonts w:eastAsia="Times New Roman" w:cstheme="minorHAnsi"/>
                <w:spacing w:val="-6"/>
                <w:sz w:val="19"/>
                <w:szCs w:val="19"/>
                <w:lang w:val="es-CO"/>
              </w:rPr>
              <w:t xml:space="preserve"> </w:t>
            </w:r>
            <w:r w:rsidR="00F25213" w:rsidRPr="00F25213">
              <w:rPr>
                <w:rFonts w:eastAsia="Times New Roman" w:cstheme="minorHAnsi"/>
                <w:sz w:val="19"/>
                <w:szCs w:val="19"/>
                <w:lang w:val="es-CO"/>
              </w:rPr>
              <w:t>por</w:t>
            </w:r>
            <w:r w:rsidR="00F25213" w:rsidRPr="00F25213">
              <w:rPr>
                <w:rFonts w:eastAsia="Times New Roman" w:cstheme="minorHAnsi"/>
                <w:spacing w:val="-6"/>
                <w:sz w:val="19"/>
                <w:szCs w:val="19"/>
                <w:lang w:val="es-CO"/>
              </w:rPr>
              <w:t xml:space="preserve"> </w:t>
            </w:r>
            <w:r w:rsidR="00F25213" w:rsidRPr="00F25213">
              <w:rPr>
                <w:rFonts w:eastAsia="Times New Roman" w:cstheme="minorHAnsi"/>
                <w:sz w:val="19"/>
                <w:szCs w:val="19"/>
                <w:lang w:val="es-CO"/>
              </w:rPr>
              <w:t>las</w:t>
            </w:r>
            <w:r w:rsidR="00F25213" w:rsidRPr="00F25213">
              <w:rPr>
                <w:rFonts w:eastAsia="Times New Roman" w:cstheme="minorHAnsi"/>
                <w:spacing w:val="-7"/>
                <w:sz w:val="19"/>
                <w:szCs w:val="19"/>
                <w:lang w:val="es-CO"/>
              </w:rPr>
              <w:t xml:space="preserve"> </w:t>
            </w:r>
            <w:r w:rsidR="00F25213" w:rsidRPr="00F25213">
              <w:rPr>
                <w:rFonts w:eastAsia="Times New Roman" w:cstheme="minorHAnsi"/>
                <w:sz w:val="19"/>
                <w:szCs w:val="19"/>
                <w:lang w:val="es-CO"/>
              </w:rPr>
              <w:t>decisi</w:t>
            </w:r>
            <w:r w:rsidR="00F25213" w:rsidRPr="00F25213">
              <w:rPr>
                <w:rFonts w:eastAsia="Times New Roman" w:cstheme="minorHAnsi"/>
                <w:spacing w:val="1"/>
                <w:sz w:val="19"/>
                <w:szCs w:val="19"/>
                <w:lang w:val="es-CO"/>
              </w:rPr>
              <w:t>o</w:t>
            </w:r>
            <w:r w:rsidR="00F25213" w:rsidRPr="00F25213">
              <w:rPr>
                <w:rFonts w:eastAsia="Times New Roman" w:cstheme="minorHAnsi"/>
                <w:sz w:val="19"/>
                <w:szCs w:val="19"/>
                <w:lang w:val="es-CO"/>
              </w:rPr>
              <w:t>nes</w:t>
            </w:r>
            <w:r w:rsidR="00F25213" w:rsidRPr="00F25213">
              <w:rPr>
                <w:rFonts w:eastAsia="Times New Roman" w:cstheme="minorHAnsi"/>
                <w:spacing w:val="-5"/>
                <w:sz w:val="19"/>
                <w:szCs w:val="19"/>
                <w:lang w:val="es-CO"/>
              </w:rPr>
              <w:t xml:space="preserve"> </w:t>
            </w:r>
            <w:r w:rsidR="00F25213" w:rsidRPr="00F25213">
              <w:rPr>
                <w:rFonts w:eastAsia="Times New Roman" w:cstheme="minorHAnsi"/>
                <w:sz w:val="19"/>
                <w:szCs w:val="19"/>
                <w:lang w:val="es-CO"/>
              </w:rPr>
              <w:t>está</w:t>
            </w:r>
            <w:r w:rsidR="00F25213" w:rsidRPr="00F25213">
              <w:rPr>
                <w:rFonts w:eastAsia="Times New Roman" w:cstheme="minorHAnsi"/>
                <w:spacing w:val="-6"/>
                <w:sz w:val="19"/>
                <w:szCs w:val="19"/>
                <w:lang w:val="es-CO"/>
              </w:rPr>
              <w:t xml:space="preserve"> </w:t>
            </w:r>
            <w:r w:rsidR="00F25213" w:rsidRPr="00F25213">
              <w:rPr>
                <w:rFonts w:eastAsia="Times New Roman" w:cstheme="minorHAnsi"/>
                <w:sz w:val="19"/>
                <w:szCs w:val="19"/>
                <w:lang w:val="es-CO"/>
              </w:rPr>
              <w:t>de</w:t>
            </w:r>
            <w:r w:rsidR="00F25213" w:rsidRPr="00F25213">
              <w:rPr>
                <w:rFonts w:eastAsia="Times New Roman" w:cstheme="minorHAnsi"/>
                <w:spacing w:val="1"/>
                <w:sz w:val="19"/>
                <w:szCs w:val="19"/>
                <w:lang w:val="es-CO"/>
              </w:rPr>
              <w:t>f</w:t>
            </w:r>
            <w:r w:rsidR="00F25213" w:rsidRPr="00F25213">
              <w:rPr>
                <w:rFonts w:eastAsia="Times New Roman" w:cstheme="minorHAnsi"/>
                <w:spacing w:val="-3"/>
                <w:sz w:val="19"/>
                <w:szCs w:val="19"/>
                <w:lang w:val="es-CO"/>
              </w:rPr>
              <w:t>i</w:t>
            </w:r>
            <w:r w:rsidR="00F25213" w:rsidRPr="00F25213">
              <w:rPr>
                <w:rFonts w:eastAsia="Times New Roman" w:cstheme="minorHAnsi"/>
                <w:sz w:val="19"/>
                <w:szCs w:val="19"/>
                <w:lang w:val="es-CO"/>
              </w:rPr>
              <w:t>ni</w:t>
            </w:r>
            <w:r w:rsidR="00F25213" w:rsidRPr="00F25213">
              <w:rPr>
                <w:rFonts w:eastAsia="Times New Roman" w:cstheme="minorHAnsi"/>
                <w:spacing w:val="1"/>
                <w:sz w:val="19"/>
                <w:szCs w:val="19"/>
                <w:lang w:val="es-CO"/>
              </w:rPr>
              <w:t>d</w:t>
            </w:r>
            <w:r w:rsidR="00F25213" w:rsidRPr="00F25213">
              <w:rPr>
                <w:rFonts w:eastAsia="Times New Roman" w:cstheme="minorHAnsi"/>
                <w:sz w:val="19"/>
                <w:szCs w:val="19"/>
                <w:lang w:val="es-CO"/>
              </w:rPr>
              <w:t>a</w:t>
            </w:r>
            <w:r w:rsidR="00F25213" w:rsidRPr="00F25213">
              <w:rPr>
                <w:rFonts w:eastAsia="Times New Roman" w:cstheme="minorHAnsi"/>
                <w:spacing w:val="-7"/>
                <w:sz w:val="19"/>
                <w:szCs w:val="19"/>
                <w:lang w:val="es-CO"/>
              </w:rPr>
              <w:t xml:space="preserve"> </w:t>
            </w:r>
            <w:r w:rsidR="00F25213" w:rsidRPr="00F25213">
              <w:rPr>
                <w:rFonts w:eastAsia="Times New Roman" w:cstheme="minorHAnsi"/>
                <w:sz w:val="19"/>
                <w:szCs w:val="19"/>
                <w:lang w:val="es-CO"/>
              </w:rPr>
              <w:t>de</w:t>
            </w:r>
            <w:r w:rsidR="00F25213" w:rsidRPr="00F25213">
              <w:rPr>
                <w:rFonts w:eastAsia="Times New Roman" w:cstheme="minorHAnsi"/>
                <w:spacing w:val="-5"/>
                <w:sz w:val="19"/>
                <w:szCs w:val="19"/>
                <w:lang w:val="es-CO"/>
              </w:rPr>
              <w:t xml:space="preserve"> </w:t>
            </w:r>
            <w:r w:rsidR="00F25213" w:rsidRPr="00F25213">
              <w:rPr>
                <w:rFonts w:eastAsia="Times New Roman" w:cstheme="minorHAnsi"/>
                <w:spacing w:val="-1"/>
                <w:sz w:val="19"/>
                <w:szCs w:val="19"/>
                <w:lang w:val="es-CO"/>
              </w:rPr>
              <w:t>m</w:t>
            </w:r>
            <w:r w:rsidR="00F25213" w:rsidRPr="00F25213">
              <w:rPr>
                <w:rFonts w:eastAsia="Times New Roman" w:cstheme="minorHAnsi"/>
                <w:sz w:val="19"/>
                <w:szCs w:val="19"/>
                <w:lang w:val="es-CO"/>
              </w:rPr>
              <w:t>a</w:t>
            </w:r>
            <w:r w:rsidR="00F25213" w:rsidRPr="00F25213">
              <w:rPr>
                <w:rFonts w:eastAsia="Times New Roman" w:cstheme="minorHAnsi"/>
                <w:spacing w:val="-2"/>
                <w:sz w:val="19"/>
                <w:szCs w:val="19"/>
                <w:lang w:val="es-CO"/>
              </w:rPr>
              <w:t>n</w:t>
            </w:r>
            <w:r w:rsidR="00F25213" w:rsidRPr="00F25213">
              <w:rPr>
                <w:rFonts w:eastAsia="Times New Roman" w:cstheme="minorHAnsi"/>
                <w:sz w:val="19"/>
                <w:szCs w:val="19"/>
                <w:lang w:val="es-CO"/>
              </w:rPr>
              <w:t>e</w:t>
            </w:r>
            <w:r w:rsidR="00F25213" w:rsidRPr="00F25213">
              <w:rPr>
                <w:rFonts w:eastAsia="Times New Roman" w:cstheme="minorHAnsi"/>
                <w:spacing w:val="-1"/>
                <w:sz w:val="19"/>
                <w:szCs w:val="19"/>
                <w:lang w:val="es-CO"/>
              </w:rPr>
              <w:t>r</w:t>
            </w:r>
            <w:r w:rsidR="00F25213" w:rsidRPr="00F25213">
              <w:rPr>
                <w:rFonts w:eastAsia="Times New Roman" w:cstheme="minorHAnsi"/>
                <w:sz w:val="19"/>
                <w:szCs w:val="19"/>
                <w:lang w:val="es-CO"/>
              </w:rPr>
              <w:t>a</w:t>
            </w:r>
            <w:r w:rsidR="00F25213" w:rsidRPr="00F25213">
              <w:rPr>
                <w:rFonts w:eastAsia="Times New Roman" w:cstheme="minorHAnsi"/>
                <w:spacing w:val="-6"/>
                <w:sz w:val="19"/>
                <w:szCs w:val="19"/>
                <w:lang w:val="es-CO"/>
              </w:rPr>
              <w:t xml:space="preserve"> </w:t>
            </w:r>
            <w:r w:rsidR="00F25213" w:rsidRPr="00F25213">
              <w:rPr>
                <w:rFonts w:eastAsia="Times New Roman" w:cstheme="minorHAnsi"/>
                <w:spacing w:val="1"/>
                <w:sz w:val="19"/>
                <w:szCs w:val="19"/>
                <w:lang w:val="es-CO"/>
              </w:rPr>
              <w:t>p</w:t>
            </w:r>
            <w:r w:rsidR="00F25213" w:rsidRPr="00F25213">
              <w:rPr>
                <w:rFonts w:eastAsia="Times New Roman" w:cstheme="minorHAnsi"/>
                <w:spacing w:val="-1"/>
                <w:sz w:val="19"/>
                <w:szCs w:val="19"/>
                <w:lang w:val="es-CO"/>
              </w:rPr>
              <w:t>r</w:t>
            </w:r>
            <w:r w:rsidR="00F25213" w:rsidRPr="00F25213">
              <w:rPr>
                <w:rFonts w:eastAsia="Times New Roman" w:cstheme="minorHAnsi"/>
                <w:sz w:val="19"/>
                <w:szCs w:val="19"/>
                <w:lang w:val="es-CO"/>
              </w:rPr>
              <w:t>ecisa.</w:t>
            </w:r>
          </w:p>
        </w:tc>
        <w:tc>
          <w:tcPr>
            <w:tcW w:w="165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9415FA3" w14:textId="77777777" w:rsidR="00F25213" w:rsidRPr="00F25213" w:rsidRDefault="00F25213" w:rsidP="00F25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BFEA6E9" w14:textId="77777777" w:rsidR="00F25213" w:rsidRPr="00F25213" w:rsidRDefault="00F25213" w:rsidP="00F25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788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3562969" w14:textId="77777777" w:rsidR="00F25213" w:rsidRPr="00F25213" w:rsidRDefault="00F25213" w:rsidP="00F25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367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B7F8938" w14:textId="77777777" w:rsidR="00F25213" w:rsidRPr="00F25213" w:rsidRDefault="00F25213" w:rsidP="00F25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76C00EB8" w14:textId="77777777" w:rsidR="00F25213" w:rsidRPr="00F25213" w:rsidRDefault="00F25213" w:rsidP="00F25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</w:tr>
    </w:tbl>
    <w:p w14:paraId="765D72EF" w14:textId="77777777" w:rsidR="00463B73" w:rsidRPr="00F25213" w:rsidRDefault="00463B73" w:rsidP="00463B73">
      <w:pPr>
        <w:rPr>
          <w:sz w:val="18"/>
          <w:szCs w:val="18"/>
        </w:rPr>
      </w:pPr>
    </w:p>
    <w:p w14:paraId="7A0F42BE" w14:textId="77777777" w:rsidR="00F25213" w:rsidRDefault="00F25213" w:rsidP="00463B73">
      <w:pPr>
        <w:spacing w:after="0" w:line="240" w:lineRule="atLeast"/>
      </w:pPr>
    </w:p>
    <w:p w14:paraId="3680600C" w14:textId="77777777" w:rsidR="00463B73" w:rsidRDefault="00463B73" w:rsidP="00463B73">
      <w:pPr>
        <w:spacing w:after="0" w:line="240" w:lineRule="atLeast"/>
      </w:pPr>
      <w:r w:rsidRPr="00515791">
        <w:t xml:space="preserve">6(b) </w:t>
      </w:r>
      <w:r w:rsidR="00F25213">
        <w:t>Organismo centralizado de contrataci</w:t>
      </w:r>
      <w:r w:rsidR="00B279D1">
        <w:t>ón pública</w:t>
      </w:r>
      <w:r w:rsidRPr="00515791">
        <w:t xml:space="preserve"> </w:t>
      </w:r>
    </w:p>
    <w:p w14:paraId="75F16AEC" w14:textId="77777777" w:rsidR="00F25213" w:rsidRPr="00515791" w:rsidRDefault="00F25213" w:rsidP="00463B73">
      <w:pPr>
        <w:spacing w:after="0" w:line="240" w:lineRule="atLeast"/>
      </w:pPr>
    </w:p>
    <w:tbl>
      <w:tblPr>
        <w:tblStyle w:val="MediumShading1-Accent2"/>
        <w:tblW w:w="4950" w:type="pct"/>
        <w:tblBorders>
          <w:insideV w:val="single" w:sz="8" w:space="0" w:color="F19D64" w:themeColor="accent2" w:themeTint="BF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5024"/>
        <w:gridCol w:w="2844"/>
        <w:gridCol w:w="2399"/>
        <w:gridCol w:w="1117"/>
        <w:gridCol w:w="1644"/>
      </w:tblGrid>
      <w:tr w:rsidR="00463B73" w:rsidRPr="00515791" w14:paraId="2A2C9265" w14:textId="77777777" w:rsidTr="00495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99FD346" w14:textId="77777777" w:rsidR="00463B73" w:rsidRPr="005D4CE1" w:rsidRDefault="00094172" w:rsidP="004640E9">
            <w:pPr>
              <w:jc w:val="center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lastRenderedPageBreak/>
              <w:t>Criterios</w:t>
            </w:r>
            <w:proofErr w:type="spellEnd"/>
            <w:r>
              <w:rPr>
                <w:b w:val="0"/>
                <w:sz w:val="18"/>
              </w:rPr>
              <w:t xml:space="preserve"> de </w:t>
            </w:r>
            <w:proofErr w:type="spellStart"/>
            <w:r>
              <w:rPr>
                <w:b w:val="0"/>
                <w:sz w:val="18"/>
              </w:rPr>
              <w:t>evaluación</w:t>
            </w:r>
            <w:proofErr w:type="spellEnd"/>
          </w:p>
        </w:tc>
        <w:tc>
          <w:tcPr>
            <w:tcW w:w="16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7901DE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s-CO"/>
              </w:rPr>
            </w:pPr>
            <w:r w:rsidRPr="00094172">
              <w:rPr>
                <w:sz w:val="18"/>
                <w:lang w:val="es-CO"/>
              </w:rPr>
              <w:t>Paso</w:t>
            </w:r>
            <w:r w:rsidR="00463B73" w:rsidRPr="00094172">
              <w:rPr>
                <w:sz w:val="18"/>
                <w:lang w:val="es-CO"/>
              </w:rPr>
              <w:t xml:space="preserve"> 1: </w:t>
            </w:r>
            <w:r w:rsidRPr="00094172">
              <w:rPr>
                <w:b w:val="0"/>
                <w:bCs w:val="0"/>
                <w:sz w:val="18"/>
                <w:u w:val="single"/>
                <w:lang w:val="es-CO"/>
              </w:rPr>
              <w:t>Análisis cualitativo</w:t>
            </w:r>
            <w:r w:rsidR="00463B73" w:rsidRPr="00094172">
              <w:rPr>
                <w:sz w:val="18"/>
                <w:lang w:val="es-CO"/>
              </w:rPr>
              <w:t xml:space="preserve"> (</w:t>
            </w:r>
            <w:r>
              <w:rPr>
                <w:sz w:val="18"/>
                <w:lang w:val="es-CO"/>
              </w:rPr>
              <w:t xml:space="preserve">comparación de la situación real </w:t>
            </w:r>
            <w:proofErr w:type="spellStart"/>
            <w:r>
              <w:rPr>
                <w:sz w:val="18"/>
                <w:lang w:val="es-CO"/>
              </w:rPr>
              <w:t>vr</w:t>
            </w:r>
            <w:proofErr w:type="spellEnd"/>
            <w:r>
              <w:rPr>
                <w:sz w:val="18"/>
                <w:lang w:val="es-CO"/>
              </w:rPr>
              <w:t xml:space="preserve">. </w:t>
            </w:r>
            <w:r w:rsidR="00A55D98">
              <w:rPr>
                <w:sz w:val="18"/>
                <w:lang w:val="es-CO"/>
              </w:rPr>
              <w:t>Criterios</w:t>
            </w:r>
            <w:r>
              <w:rPr>
                <w:sz w:val="18"/>
                <w:lang w:val="es-CO"/>
              </w:rPr>
              <w:t xml:space="preserve"> de evaluación</w:t>
            </w:r>
            <w:r w:rsidR="00463B73" w:rsidRPr="00094172">
              <w:rPr>
                <w:sz w:val="18"/>
                <w:lang w:val="es-CO"/>
              </w:rPr>
              <w:t>)</w:t>
            </w:r>
          </w:p>
        </w:tc>
        <w:tc>
          <w:tcPr>
            <w:tcW w:w="9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496888" w14:textId="77777777" w:rsidR="00463B73" w:rsidRPr="005D4CE1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Paso</w:t>
            </w:r>
            <w:r w:rsidR="00463B73" w:rsidRPr="005D4CE1">
              <w:rPr>
                <w:sz w:val="18"/>
              </w:rPr>
              <w:t xml:space="preserve"> 2: </w:t>
            </w:r>
            <w:proofErr w:type="spellStart"/>
            <w:r>
              <w:rPr>
                <w:b w:val="0"/>
                <w:bCs w:val="0"/>
                <w:sz w:val="18"/>
                <w:u w:val="single"/>
              </w:rPr>
              <w:t>Análisis</w:t>
            </w:r>
            <w:proofErr w:type="spellEnd"/>
            <w:r>
              <w:rPr>
                <w:b w:val="0"/>
                <w:bCs w:val="0"/>
                <w:sz w:val="18"/>
                <w:u w:val="single"/>
              </w:rPr>
              <w:t xml:space="preserve"> </w:t>
            </w:r>
            <w:proofErr w:type="spellStart"/>
            <w:r>
              <w:rPr>
                <w:b w:val="0"/>
                <w:bCs w:val="0"/>
                <w:sz w:val="18"/>
                <w:u w:val="single"/>
              </w:rPr>
              <w:t>cuantitativo</w:t>
            </w:r>
            <w:proofErr w:type="spellEnd"/>
          </w:p>
        </w:tc>
        <w:tc>
          <w:tcPr>
            <w:tcW w:w="78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3BFCCE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s-CO"/>
              </w:rPr>
            </w:pPr>
            <w:r w:rsidRPr="00094172">
              <w:rPr>
                <w:sz w:val="18"/>
                <w:lang w:val="es-CO"/>
              </w:rPr>
              <w:t>Paso</w:t>
            </w:r>
            <w:r w:rsidR="00463B73" w:rsidRPr="00094172">
              <w:rPr>
                <w:sz w:val="18"/>
                <w:lang w:val="es-CO"/>
              </w:rPr>
              <w:t xml:space="preserve"> 3: </w:t>
            </w:r>
            <w:r w:rsidRPr="00094172">
              <w:rPr>
                <w:b w:val="0"/>
                <w:bCs w:val="0"/>
                <w:sz w:val="18"/>
                <w:u w:val="single"/>
                <w:lang w:val="es-CO"/>
              </w:rPr>
              <w:t>Análisis de brecha</w:t>
            </w:r>
            <w:r w:rsidR="00463B73" w:rsidRPr="00094172">
              <w:rPr>
                <w:sz w:val="18"/>
                <w:lang w:val="es-CO"/>
              </w:rPr>
              <w:t xml:space="preserve"> / </w:t>
            </w:r>
            <w:r w:rsidRPr="00094172">
              <w:rPr>
                <w:sz w:val="18"/>
                <w:lang w:val="es-CO"/>
              </w:rPr>
              <w:t>conclusiones (que describan rechas importantes)</w:t>
            </w:r>
          </w:p>
        </w:tc>
        <w:tc>
          <w:tcPr>
            <w:tcW w:w="3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5E24AF" w14:textId="2738EF28" w:rsidR="00463B73" w:rsidRPr="005D4CE1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Banderas </w:t>
            </w:r>
            <w:proofErr w:type="spellStart"/>
            <w:r>
              <w:rPr>
                <w:sz w:val="16"/>
              </w:rPr>
              <w:t>rojas</w:t>
            </w:r>
            <w:proofErr w:type="spellEnd"/>
            <w:r>
              <w:rPr>
                <w:sz w:val="16"/>
              </w:rPr>
              <w:t>?</w:t>
            </w:r>
          </w:p>
        </w:tc>
        <w:tc>
          <w:tcPr>
            <w:tcW w:w="5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B209BE" w14:textId="4FA5D914" w:rsidR="00463B73" w:rsidRPr="005D4CE1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proofErr w:type="spellStart"/>
            <w:r>
              <w:rPr>
                <w:sz w:val="18"/>
              </w:rPr>
              <w:t>Recomendaciones</w:t>
            </w:r>
            <w:proofErr w:type="spellEnd"/>
          </w:p>
        </w:tc>
      </w:tr>
      <w:tr w:rsidR="009871C8" w:rsidRPr="00DB7CBD" w14:paraId="7E7D8625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0AF8F467" w14:textId="77777777" w:rsidR="009871C8" w:rsidRPr="009871C8" w:rsidRDefault="009871C8" w:rsidP="009871C8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9871C8">
              <w:rPr>
                <w:rFonts w:ascii="Calibri" w:hAnsi="Calibri" w:cs="Calibri"/>
                <w:color w:val="1A1818"/>
                <w:sz w:val="18"/>
                <w:lang w:val="es-ES_tradnl"/>
              </w:rPr>
              <w:t>(a) El país ha considerado los beneficios de establecer una función de adquisiciones centralizada a cargo de las adquisiciones consolidadas, los acuerdos marco o contratación especializada.</w:t>
            </w:r>
          </w:p>
        </w:tc>
        <w:tc>
          <w:tcPr>
            <w:tcW w:w="165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BC4C061" w14:textId="77777777" w:rsidR="009871C8" w:rsidRPr="00DB7CBD" w:rsidRDefault="009871C8" w:rsidP="0098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614FC1E" w14:textId="77777777" w:rsidR="009871C8" w:rsidRPr="00DB7CBD" w:rsidRDefault="009871C8" w:rsidP="0098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788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E18CB30" w14:textId="77777777" w:rsidR="009871C8" w:rsidRPr="00DB7CBD" w:rsidRDefault="009871C8" w:rsidP="0098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367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837C46E" w14:textId="77777777" w:rsidR="009871C8" w:rsidRPr="00DB7CBD" w:rsidRDefault="009871C8" w:rsidP="0098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6E77A18D" w14:textId="77777777" w:rsidR="009871C8" w:rsidRPr="00DB7CBD" w:rsidRDefault="009871C8" w:rsidP="0098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</w:tr>
      <w:tr w:rsidR="009871C8" w:rsidRPr="00DB7CBD" w14:paraId="5C789AA0" w14:textId="77777777" w:rsidTr="0049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3090373F" w14:textId="77777777" w:rsidR="009871C8" w:rsidRDefault="009871C8" w:rsidP="009871C8">
            <w:pPr>
              <w:rPr>
                <w:rFonts w:ascii="Calibri" w:hAnsi="Calibri" w:cs="Calibri"/>
                <w:b w:val="0"/>
                <w:bCs w:val="0"/>
                <w:color w:val="1A1818"/>
                <w:sz w:val="18"/>
                <w:lang w:val="es-ES_tradnl"/>
              </w:rPr>
            </w:pPr>
            <w:r w:rsidRPr="009871C8">
              <w:rPr>
                <w:rFonts w:ascii="Calibri" w:hAnsi="Calibri" w:cs="Calibri"/>
                <w:color w:val="1A1818"/>
                <w:sz w:val="18"/>
                <w:lang w:val="es-ES_tradnl"/>
              </w:rPr>
              <w:t xml:space="preserve">(b) En caso de que exista un organismo de adquisiciones centralizado, el marco legal y regulatorio contempla lo siguiente:  </w:t>
            </w:r>
          </w:p>
          <w:p w14:paraId="27A444D4" w14:textId="77777777" w:rsidR="009871C8" w:rsidRDefault="009871C8" w:rsidP="009871C8">
            <w:pPr>
              <w:rPr>
                <w:rFonts w:ascii="Calibri" w:hAnsi="Calibri" w:cs="Calibri"/>
                <w:b w:val="0"/>
                <w:bCs w:val="0"/>
                <w:color w:val="1A1818"/>
                <w:sz w:val="18"/>
                <w:lang w:val="es-ES_tradnl"/>
              </w:rPr>
            </w:pPr>
            <w:r w:rsidRPr="009871C8">
              <w:rPr>
                <w:rFonts w:ascii="Calibri" w:hAnsi="Calibri" w:cs="Calibri"/>
                <w:color w:val="1A1818"/>
                <w:sz w:val="18"/>
                <w:lang w:val="es-ES_tradnl"/>
              </w:rPr>
              <w:t xml:space="preserve">• Hay una clara definición del estatus jurídico, financiamiento, responsabilidades y el poder para la toma de decisiones. </w:t>
            </w:r>
          </w:p>
          <w:p w14:paraId="63F143CB" w14:textId="77777777" w:rsidR="009871C8" w:rsidRPr="009871C8" w:rsidRDefault="009871C8" w:rsidP="009871C8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9871C8">
              <w:rPr>
                <w:rFonts w:ascii="Calibri" w:hAnsi="Calibri" w:cs="Calibri"/>
                <w:color w:val="1A1818"/>
                <w:sz w:val="18"/>
                <w:lang w:val="es-ES_tradnl"/>
              </w:rPr>
              <w:t>• La rendición de cuentas para la toma de decisiones se define de manera precisa.</w:t>
            </w:r>
            <w:r w:rsidRPr="009871C8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  <w:t>• El organismo y el jefe del mismo, ostentan un alto nivel y una posición de autoridad en el gobierno.</w:t>
            </w:r>
          </w:p>
        </w:tc>
        <w:tc>
          <w:tcPr>
            <w:tcW w:w="165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9C2A73A" w14:textId="77777777" w:rsidR="009871C8" w:rsidRPr="00DB7CBD" w:rsidRDefault="009871C8" w:rsidP="009871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B9625CC" w14:textId="77777777" w:rsidR="009871C8" w:rsidRPr="00DB7CBD" w:rsidRDefault="009871C8" w:rsidP="009871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788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A34F91F" w14:textId="77777777" w:rsidR="009871C8" w:rsidRPr="00DB7CBD" w:rsidRDefault="009871C8" w:rsidP="009871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367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D45F765" w14:textId="77777777" w:rsidR="009871C8" w:rsidRPr="00DB7CBD" w:rsidRDefault="009871C8" w:rsidP="009871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3030D56E" w14:textId="77777777" w:rsidR="009871C8" w:rsidRPr="00DB7CBD" w:rsidRDefault="009871C8" w:rsidP="009871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</w:tr>
      <w:tr w:rsidR="009871C8" w:rsidRPr="00DB7CBD" w14:paraId="2CC033E1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19D0D8C6" w14:textId="77777777" w:rsidR="009871C8" w:rsidRPr="009871C8" w:rsidRDefault="009871C8" w:rsidP="009871C8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9871C8">
              <w:rPr>
                <w:rFonts w:ascii="Calibri" w:hAnsi="Calibri" w:cs="Calibri"/>
                <w:color w:val="1A1818"/>
                <w:sz w:val="18"/>
                <w:lang w:val="es-ES_tradnl"/>
              </w:rPr>
              <w:t>(c) La organización interna y la dotación de personal de la entidad contratante centralizada son suficientes y consistentes con las responsabilidades.</w:t>
            </w:r>
          </w:p>
        </w:tc>
        <w:tc>
          <w:tcPr>
            <w:tcW w:w="165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C18E5F0" w14:textId="77777777" w:rsidR="009871C8" w:rsidRPr="00DB7CBD" w:rsidRDefault="009871C8" w:rsidP="0098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23A295D" w14:textId="77777777" w:rsidR="009871C8" w:rsidRPr="00DB7CBD" w:rsidRDefault="009871C8" w:rsidP="0098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788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C51B451" w14:textId="77777777" w:rsidR="009871C8" w:rsidRPr="00DB7CBD" w:rsidRDefault="009871C8" w:rsidP="0098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367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57F77F9" w14:textId="77777777" w:rsidR="009871C8" w:rsidRPr="00DB7CBD" w:rsidRDefault="009871C8" w:rsidP="0098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562A3857" w14:textId="77777777" w:rsidR="009871C8" w:rsidRPr="00DB7CBD" w:rsidRDefault="009871C8" w:rsidP="00987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</w:tr>
    </w:tbl>
    <w:p w14:paraId="64930325" w14:textId="77777777" w:rsidR="00463B73" w:rsidRPr="00DB7CBD" w:rsidRDefault="00463B73" w:rsidP="00463B73">
      <w:pPr>
        <w:rPr>
          <w:sz w:val="18"/>
          <w:szCs w:val="18"/>
        </w:rPr>
      </w:pPr>
    </w:p>
    <w:p w14:paraId="76EC9C6C" w14:textId="77777777" w:rsidR="00463B73" w:rsidRPr="00DB7CBD" w:rsidRDefault="00463B73" w:rsidP="00463B73">
      <w:pPr>
        <w:pStyle w:val="Heading3"/>
        <w:rPr>
          <w:iCs/>
          <w:lang w:val="es-CO"/>
        </w:rPr>
      </w:pPr>
      <w:r w:rsidRPr="00DB7CBD">
        <w:rPr>
          <w:lang w:val="es-CO"/>
        </w:rPr>
        <w:t xml:space="preserve">7. </w:t>
      </w:r>
      <w:r w:rsidR="00DB7CBD" w:rsidRPr="00DB7CBD">
        <w:rPr>
          <w:lang w:val="es-CO"/>
        </w:rPr>
        <w:t>La contratación pública se encuentra inserta en un</w:t>
      </w:r>
      <w:r w:rsidR="00DB7CBD">
        <w:rPr>
          <w:lang w:val="es-CO"/>
        </w:rPr>
        <w:t xml:space="preserve"> sistema de información eficiente</w:t>
      </w:r>
    </w:p>
    <w:p w14:paraId="6E39D058" w14:textId="77777777" w:rsidR="00463B73" w:rsidRPr="00DB7CBD" w:rsidRDefault="00463B73" w:rsidP="00463B73">
      <w:pPr>
        <w:spacing w:after="0" w:line="240" w:lineRule="atLeast"/>
      </w:pPr>
      <w:r w:rsidRPr="00DB7CBD">
        <w:t>7(a) Publica</w:t>
      </w:r>
      <w:r w:rsidR="00DB7CBD" w:rsidRPr="00DB7CBD">
        <w:t xml:space="preserve">ción de </w:t>
      </w:r>
      <w:r w:rsidR="00DB7CBD">
        <w:t>i</w:t>
      </w:r>
      <w:r w:rsidR="00DB7CBD" w:rsidRPr="00DB7CBD">
        <w:t xml:space="preserve">nformación sobre contratación pública con el apoyo </w:t>
      </w:r>
      <w:r w:rsidR="00DB7CBD">
        <w:t>de la tecnología de información</w:t>
      </w:r>
    </w:p>
    <w:p w14:paraId="3AFABC93" w14:textId="77777777" w:rsidR="00463B73" w:rsidRPr="00DB7CBD" w:rsidRDefault="00DB7CBD" w:rsidP="00463B73">
      <w:pPr>
        <w:spacing w:after="0" w:line="240" w:lineRule="atLeast"/>
      </w:pPr>
      <w:r w:rsidRPr="00DB7CBD">
        <w:t>El país cuenta con un Sistema que contempla los siguientes re</w:t>
      </w:r>
      <w:r>
        <w:t>quisitos</w:t>
      </w:r>
      <w:r w:rsidR="00463B73" w:rsidRPr="00DB7CBD">
        <w:t>:</w:t>
      </w:r>
    </w:p>
    <w:tbl>
      <w:tblPr>
        <w:tblStyle w:val="MediumShading1-Accent2"/>
        <w:tblW w:w="4950" w:type="pct"/>
        <w:tblBorders>
          <w:insideV w:val="single" w:sz="8" w:space="0" w:color="F19D64" w:themeColor="accent2" w:themeTint="BF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024"/>
        <w:gridCol w:w="2844"/>
        <w:gridCol w:w="2539"/>
        <w:gridCol w:w="974"/>
        <w:gridCol w:w="1644"/>
      </w:tblGrid>
      <w:tr w:rsidR="005A0578" w:rsidRPr="00515791" w14:paraId="1BF3D8DD" w14:textId="77777777" w:rsidTr="00495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212FF0" w14:textId="77777777" w:rsidR="005A0578" w:rsidRPr="005D4CE1" w:rsidRDefault="005A0578" w:rsidP="004640E9">
            <w:pPr>
              <w:jc w:val="center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Criterios</w:t>
            </w:r>
            <w:proofErr w:type="spellEnd"/>
            <w:r>
              <w:rPr>
                <w:b w:val="0"/>
                <w:sz w:val="18"/>
              </w:rPr>
              <w:t xml:space="preserve"> de </w:t>
            </w:r>
            <w:proofErr w:type="spellStart"/>
            <w:r>
              <w:rPr>
                <w:b w:val="0"/>
                <w:sz w:val="18"/>
              </w:rPr>
              <w:t>evaluación</w:t>
            </w:r>
            <w:proofErr w:type="spellEnd"/>
          </w:p>
        </w:tc>
        <w:tc>
          <w:tcPr>
            <w:tcW w:w="16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38F08A" w14:textId="77777777" w:rsidR="005A0578" w:rsidRPr="00094172" w:rsidRDefault="005A057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s-CO"/>
              </w:rPr>
            </w:pPr>
            <w:r w:rsidRPr="00094172">
              <w:rPr>
                <w:sz w:val="18"/>
                <w:lang w:val="es-CO"/>
              </w:rPr>
              <w:t xml:space="preserve">Paso 1: </w:t>
            </w:r>
            <w:r w:rsidRPr="00094172">
              <w:rPr>
                <w:b w:val="0"/>
                <w:bCs w:val="0"/>
                <w:sz w:val="18"/>
                <w:u w:val="single"/>
                <w:lang w:val="es-CO"/>
              </w:rPr>
              <w:t>Análisis cualitativo</w:t>
            </w:r>
            <w:r w:rsidRPr="00094172">
              <w:rPr>
                <w:sz w:val="18"/>
                <w:lang w:val="es-CO"/>
              </w:rPr>
              <w:t xml:space="preserve"> (</w:t>
            </w:r>
            <w:r>
              <w:rPr>
                <w:sz w:val="18"/>
                <w:lang w:val="es-CO"/>
              </w:rPr>
              <w:t xml:space="preserve">comparación de la situación real </w:t>
            </w:r>
            <w:proofErr w:type="spellStart"/>
            <w:r>
              <w:rPr>
                <w:sz w:val="18"/>
                <w:lang w:val="es-CO"/>
              </w:rPr>
              <w:t>vr</w:t>
            </w:r>
            <w:proofErr w:type="spellEnd"/>
            <w:r>
              <w:rPr>
                <w:sz w:val="18"/>
                <w:lang w:val="es-CO"/>
              </w:rPr>
              <w:t>. Criterios de evaluación</w:t>
            </w:r>
            <w:r w:rsidRPr="00094172">
              <w:rPr>
                <w:sz w:val="18"/>
                <w:lang w:val="es-CO"/>
              </w:rPr>
              <w:t>)</w:t>
            </w:r>
          </w:p>
        </w:tc>
        <w:tc>
          <w:tcPr>
            <w:tcW w:w="9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70BC9F" w14:textId="77777777" w:rsidR="005A0578" w:rsidRPr="005D4CE1" w:rsidRDefault="005A057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Paso</w:t>
            </w:r>
            <w:r w:rsidRPr="005D4CE1">
              <w:rPr>
                <w:sz w:val="18"/>
              </w:rPr>
              <w:t xml:space="preserve"> 2: </w:t>
            </w:r>
            <w:proofErr w:type="spellStart"/>
            <w:r>
              <w:rPr>
                <w:b w:val="0"/>
                <w:bCs w:val="0"/>
                <w:sz w:val="18"/>
                <w:u w:val="single"/>
              </w:rPr>
              <w:t>Análisis</w:t>
            </w:r>
            <w:proofErr w:type="spellEnd"/>
            <w:r>
              <w:rPr>
                <w:b w:val="0"/>
                <w:bCs w:val="0"/>
                <w:sz w:val="18"/>
                <w:u w:val="single"/>
              </w:rPr>
              <w:t xml:space="preserve"> </w:t>
            </w:r>
            <w:proofErr w:type="spellStart"/>
            <w:r>
              <w:rPr>
                <w:b w:val="0"/>
                <w:bCs w:val="0"/>
                <w:sz w:val="18"/>
                <w:u w:val="single"/>
              </w:rPr>
              <w:t>cuantitativo</w:t>
            </w:r>
            <w:proofErr w:type="spellEnd"/>
          </w:p>
        </w:tc>
        <w:tc>
          <w:tcPr>
            <w:tcW w:w="8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00D51D" w14:textId="77777777" w:rsidR="005A0578" w:rsidRPr="00094172" w:rsidRDefault="005A057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s-CO"/>
              </w:rPr>
            </w:pPr>
            <w:r w:rsidRPr="00094172">
              <w:rPr>
                <w:sz w:val="18"/>
                <w:lang w:val="es-CO"/>
              </w:rPr>
              <w:t xml:space="preserve">Paso 3: </w:t>
            </w:r>
            <w:r w:rsidRPr="00094172">
              <w:rPr>
                <w:b w:val="0"/>
                <w:bCs w:val="0"/>
                <w:sz w:val="18"/>
                <w:u w:val="single"/>
                <w:lang w:val="es-CO"/>
              </w:rPr>
              <w:t>Análisis de brecha</w:t>
            </w:r>
            <w:r w:rsidRPr="00094172">
              <w:rPr>
                <w:sz w:val="18"/>
                <w:lang w:val="es-CO"/>
              </w:rPr>
              <w:t xml:space="preserve"> / conclusiones (que describan rechas importantes)</w:t>
            </w:r>
          </w:p>
        </w:tc>
        <w:tc>
          <w:tcPr>
            <w:tcW w:w="3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FC7999" w14:textId="5EBA94C1" w:rsidR="005A0578" w:rsidRPr="005D4CE1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Banderas </w:t>
            </w:r>
            <w:proofErr w:type="spellStart"/>
            <w:r>
              <w:rPr>
                <w:sz w:val="16"/>
              </w:rPr>
              <w:t>rojas</w:t>
            </w:r>
            <w:proofErr w:type="spellEnd"/>
            <w:r>
              <w:rPr>
                <w:sz w:val="16"/>
              </w:rPr>
              <w:t>?</w:t>
            </w:r>
          </w:p>
        </w:tc>
        <w:tc>
          <w:tcPr>
            <w:tcW w:w="5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5D1C809" w14:textId="2B7DB318" w:rsidR="005A0578" w:rsidRPr="005D4CE1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proofErr w:type="spellStart"/>
            <w:r>
              <w:rPr>
                <w:sz w:val="18"/>
              </w:rPr>
              <w:t>Recomendaciones</w:t>
            </w:r>
            <w:proofErr w:type="spellEnd"/>
          </w:p>
        </w:tc>
      </w:tr>
      <w:tr w:rsidR="005A0578" w:rsidRPr="00FC54F9" w14:paraId="3D0EC5E6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  <w:tcBorders>
              <w:bottom w:val="single" w:sz="8" w:space="0" w:color="F19D64" w:themeColor="accent2" w:themeTint="BF"/>
              <w:right w:val="none" w:sz="0" w:space="0" w:color="auto"/>
            </w:tcBorders>
          </w:tcPr>
          <w:p w14:paraId="74D356B8" w14:textId="77777777" w:rsidR="005A0578" w:rsidRPr="00635707" w:rsidRDefault="005A0578" w:rsidP="00635707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635707">
              <w:rPr>
                <w:rFonts w:ascii="Calibri" w:eastAsia="Arial" w:hAnsi="Calibri" w:cs="Calibri"/>
                <w:color w:val="1A1818"/>
                <w:sz w:val="18"/>
                <w:lang w:val="uz-Cyrl-UZ"/>
              </w:rPr>
              <w:t>(a) La información sobre contratación es de fácil acceso en los medios de amplia circulación y disponibilidad. La información es relevante, oportuna y completa, y sirve de ayuda a las partes interesadas para que comprendan los procesos de contratación y los requisitos, y para monitorear los resultados y el desempeño.</w:t>
            </w:r>
          </w:p>
        </w:tc>
        <w:tc>
          <w:tcPr>
            <w:tcW w:w="1650" w:type="pct"/>
            <w:tcBorders>
              <w:left w:val="none" w:sz="0" w:space="0" w:color="auto"/>
              <w:bottom w:val="single" w:sz="8" w:space="0" w:color="F19D64" w:themeColor="accent2" w:themeTint="BF"/>
              <w:right w:val="none" w:sz="0" w:space="0" w:color="auto"/>
            </w:tcBorders>
            <w:noWrap/>
          </w:tcPr>
          <w:p w14:paraId="6AB2D923" w14:textId="77777777" w:rsidR="005A0578" w:rsidRPr="00FC54F9" w:rsidRDefault="005A0578" w:rsidP="00635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bottom w:val="single" w:sz="8" w:space="0" w:color="F19D64" w:themeColor="accent2" w:themeTint="BF"/>
              <w:right w:val="none" w:sz="0" w:space="0" w:color="auto"/>
            </w:tcBorders>
            <w:noWrap/>
          </w:tcPr>
          <w:p w14:paraId="6A40FD23" w14:textId="77777777" w:rsidR="005A0578" w:rsidRPr="00FC54F9" w:rsidRDefault="005A0578" w:rsidP="00635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  <w:p w14:paraId="5A3C175B" w14:textId="77777777" w:rsidR="005A0578" w:rsidRPr="00FC54F9" w:rsidRDefault="005A0578" w:rsidP="00635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  <w:p w14:paraId="4E58F0A0" w14:textId="77777777" w:rsidR="005A0578" w:rsidRPr="00FC54F9" w:rsidRDefault="005A0578" w:rsidP="00635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  <w:p w14:paraId="4513F98D" w14:textId="77777777" w:rsidR="005A0578" w:rsidRPr="00FC54F9" w:rsidRDefault="005A0578" w:rsidP="00635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  <w:p w14:paraId="2A595E61" w14:textId="77777777" w:rsidR="005A0578" w:rsidRPr="00FC54F9" w:rsidRDefault="005A0578" w:rsidP="00635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  <w:p w14:paraId="41868601" w14:textId="77777777" w:rsidR="005A0578" w:rsidRPr="00FC54F9" w:rsidRDefault="005A0578" w:rsidP="00635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834" w:type="pct"/>
            <w:tcBorders>
              <w:left w:val="none" w:sz="0" w:space="0" w:color="auto"/>
              <w:bottom w:val="single" w:sz="8" w:space="0" w:color="F19D64" w:themeColor="accent2" w:themeTint="BF"/>
              <w:right w:val="none" w:sz="0" w:space="0" w:color="auto"/>
            </w:tcBorders>
            <w:noWrap/>
          </w:tcPr>
          <w:p w14:paraId="60CFBB3D" w14:textId="77777777" w:rsidR="005A0578" w:rsidRPr="00FC54F9" w:rsidRDefault="005A0578" w:rsidP="00635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bottom w:val="single" w:sz="8" w:space="0" w:color="F19D64" w:themeColor="accent2" w:themeTint="BF"/>
              <w:right w:val="none" w:sz="0" w:space="0" w:color="auto"/>
            </w:tcBorders>
            <w:noWrap/>
          </w:tcPr>
          <w:p w14:paraId="1C4EFC10" w14:textId="77777777" w:rsidR="005A0578" w:rsidRPr="00FC54F9" w:rsidRDefault="005A0578" w:rsidP="00635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  <w:bottom w:val="single" w:sz="8" w:space="0" w:color="F19D64" w:themeColor="accent2" w:themeTint="BF"/>
            </w:tcBorders>
            <w:noWrap/>
          </w:tcPr>
          <w:p w14:paraId="1D28B0AE" w14:textId="77777777" w:rsidR="005A0578" w:rsidRPr="00FC54F9" w:rsidRDefault="005A0578" w:rsidP="00635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</w:tr>
      <w:tr w:rsidR="005A0578" w:rsidRPr="00FC54F9" w14:paraId="50806D2A" w14:textId="77777777" w:rsidTr="0049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  <w:tcBorders>
              <w:bottom w:val="single" w:sz="8" w:space="0" w:color="F19D64" w:themeColor="accent2" w:themeTint="BF"/>
              <w:right w:val="single" w:sz="8" w:space="0" w:color="F19D64" w:themeColor="accent2" w:themeTint="BF"/>
            </w:tcBorders>
          </w:tcPr>
          <w:p w14:paraId="7ACAD55A" w14:textId="77777777" w:rsidR="005A0578" w:rsidRPr="00635707" w:rsidRDefault="005A0578" w:rsidP="005A0578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635707">
              <w:rPr>
                <w:rFonts w:ascii="Calibri" w:eastAsia="Arial" w:hAnsi="Calibri" w:cs="Calibri"/>
                <w:color w:val="1A1818"/>
                <w:sz w:val="18"/>
                <w:lang w:val="uz-Cyrl-UZ"/>
              </w:rPr>
              <w:t>(b) Hay un sistema integrado de información (centralizado en un portal en línea) que proporciona información actualizada y es de fácil acceso y sin costo para todas las partes interesadas.</w:t>
            </w:r>
          </w:p>
        </w:tc>
        <w:tc>
          <w:tcPr>
            <w:tcW w:w="1650" w:type="pct"/>
            <w:tcBorders>
              <w:left w:val="single" w:sz="8" w:space="0" w:color="F19D64" w:themeColor="accent2" w:themeTint="BF"/>
              <w:bottom w:val="single" w:sz="8" w:space="0" w:color="F19D64" w:themeColor="accent2" w:themeTint="BF"/>
              <w:right w:val="single" w:sz="8" w:space="0" w:color="F19D64" w:themeColor="accent2" w:themeTint="BF"/>
            </w:tcBorders>
            <w:noWrap/>
          </w:tcPr>
          <w:p w14:paraId="5267E4DD" w14:textId="77777777" w:rsidR="005A0578" w:rsidRPr="00FC54F9" w:rsidRDefault="005A0578" w:rsidP="005A05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934" w:type="pct"/>
            <w:tcBorders>
              <w:top w:val="single" w:sz="8" w:space="0" w:color="F19D64" w:themeColor="accent2" w:themeTint="BF"/>
              <w:left w:val="single" w:sz="8" w:space="0" w:color="F19D64" w:themeColor="accent2" w:themeTint="BF"/>
              <w:bottom w:val="single" w:sz="8" w:space="0" w:color="F19D64" w:themeColor="accent2" w:themeTint="BF"/>
              <w:right w:val="single" w:sz="8" w:space="0" w:color="F19D64" w:themeColor="accent2" w:themeTint="BF"/>
            </w:tcBorders>
            <w:noWrap/>
          </w:tcPr>
          <w:p w14:paraId="76C3E632" w14:textId="77777777" w:rsidR="005A0578" w:rsidRPr="00FC54F9" w:rsidRDefault="005A0578" w:rsidP="005A05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834" w:type="pct"/>
            <w:tcBorders>
              <w:top w:val="single" w:sz="8" w:space="0" w:color="F19D64" w:themeColor="accent2" w:themeTint="BF"/>
              <w:left w:val="single" w:sz="8" w:space="0" w:color="F19D64" w:themeColor="accent2" w:themeTint="BF"/>
              <w:bottom w:val="single" w:sz="8" w:space="0" w:color="F19D64" w:themeColor="accent2" w:themeTint="BF"/>
              <w:right w:val="single" w:sz="8" w:space="0" w:color="F19D64" w:themeColor="accent2" w:themeTint="BF"/>
            </w:tcBorders>
            <w:noWrap/>
          </w:tcPr>
          <w:p w14:paraId="54630C4A" w14:textId="77777777" w:rsidR="005A0578" w:rsidRPr="00FC54F9" w:rsidRDefault="005A0578" w:rsidP="005A05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320" w:type="pct"/>
            <w:tcBorders>
              <w:left w:val="single" w:sz="8" w:space="0" w:color="F19D64" w:themeColor="accent2" w:themeTint="BF"/>
              <w:bottom w:val="single" w:sz="8" w:space="0" w:color="F19D64" w:themeColor="accent2" w:themeTint="BF"/>
              <w:right w:val="single" w:sz="8" w:space="0" w:color="F19D64" w:themeColor="accent2" w:themeTint="BF"/>
            </w:tcBorders>
            <w:noWrap/>
          </w:tcPr>
          <w:p w14:paraId="76DB6419" w14:textId="77777777" w:rsidR="005A0578" w:rsidRPr="00FC54F9" w:rsidRDefault="005A0578" w:rsidP="005A05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540" w:type="pct"/>
            <w:tcBorders>
              <w:left w:val="single" w:sz="8" w:space="0" w:color="F19D64" w:themeColor="accent2" w:themeTint="BF"/>
              <w:bottom w:val="single" w:sz="8" w:space="0" w:color="F19D64" w:themeColor="accent2" w:themeTint="BF"/>
            </w:tcBorders>
            <w:noWrap/>
          </w:tcPr>
          <w:p w14:paraId="599BFE87" w14:textId="77777777" w:rsidR="005A0578" w:rsidRPr="00FC54F9" w:rsidRDefault="005A0578" w:rsidP="005A05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</w:tr>
      <w:tr w:rsidR="005A0578" w:rsidRPr="00FC54F9" w14:paraId="06A096AD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  <w:tcBorders>
              <w:top w:val="single" w:sz="8" w:space="0" w:color="F19D64" w:themeColor="accent2" w:themeTint="BF"/>
              <w:right w:val="single" w:sz="8" w:space="0" w:color="F19D64" w:themeColor="accent2" w:themeTint="BF"/>
            </w:tcBorders>
          </w:tcPr>
          <w:p w14:paraId="69E8C237" w14:textId="77777777" w:rsidR="005A0578" w:rsidRDefault="005A0578" w:rsidP="005A0578">
            <w:pPr>
              <w:rPr>
                <w:rFonts w:ascii="Calibri" w:hAnsi="Calibri" w:cs="Calibri"/>
                <w:b w:val="0"/>
                <w:bCs w:val="0"/>
                <w:color w:val="1A1818"/>
                <w:lang w:val="es-ES_tradnl"/>
              </w:rPr>
            </w:pPr>
            <w:r w:rsidRPr="00635707">
              <w:rPr>
                <w:rFonts w:ascii="Calibri" w:hAnsi="Calibri" w:cs="Calibri"/>
                <w:color w:val="1A1818"/>
                <w:lang w:val="es-ES_tradnl"/>
              </w:rPr>
              <w:t xml:space="preserve">(c) El sistema de información contempla la publicación de: </w:t>
            </w:r>
          </w:p>
          <w:p w14:paraId="216FAFA5" w14:textId="77777777" w:rsidR="005A0578" w:rsidRDefault="005A0578" w:rsidP="005A0578">
            <w:pPr>
              <w:rPr>
                <w:rFonts w:ascii="Calibri" w:hAnsi="Calibri" w:cs="Calibri"/>
                <w:b w:val="0"/>
                <w:bCs w:val="0"/>
                <w:color w:val="1A1818"/>
                <w:lang w:val="es-ES_tradnl"/>
              </w:rPr>
            </w:pPr>
            <w:r w:rsidRPr="00635707">
              <w:rPr>
                <w:rFonts w:ascii="Calibri" w:hAnsi="Calibri" w:cs="Calibri"/>
                <w:color w:val="1A1818"/>
                <w:lang w:val="es-ES_tradnl"/>
              </w:rPr>
              <w:t>• planes de contratación</w:t>
            </w:r>
            <w:r w:rsidRPr="00635707">
              <w:rPr>
                <w:rFonts w:ascii="Calibri" w:hAnsi="Calibri" w:cs="Calibri"/>
                <w:color w:val="1A1818"/>
                <w:lang w:val="es-ES_tradnl"/>
              </w:rPr>
              <w:br/>
              <w:t xml:space="preserve">• información relacionada con contrataciones específicas, como mínimo: anuncios o avisos de oportunidades de contratación pública de contratos y enmiendas, información sobre la </w:t>
            </w:r>
            <w:r w:rsidRPr="00635707">
              <w:rPr>
                <w:rFonts w:ascii="Calibri" w:hAnsi="Calibri" w:cs="Calibri"/>
                <w:color w:val="1A1818"/>
                <w:lang w:val="es-ES_tradnl"/>
              </w:rPr>
              <w:lastRenderedPageBreak/>
              <w:t>ejecución de contratos, incluidos pagos y decisiones de apelaciones.</w:t>
            </w:r>
            <w:r w:rsidRPr="00635707">
              <w:rPr>
                <w:rFonts w:ascii="Calibri" w:hAnsi="Calibri" w:cs="Calibri"/>
                <w:color w:val="1A1818"/>
                <w:lang w:val="es-ES_tradnl"/>
              </w:rPr>
              <w:br/>
              <w:t>• Enlaces a normas y reglamentos y otra información que sea relevante para promover la competencia y la transparencia.</w:t>
            </w:r>
          </w:p>
          <w:p w14:paraId="54B2037D" w14:textId="77777777" w:rsidR="005A0578" w:rsidRDefault="005A0578" w:rsidP="005A0578">
            <w:pPr>
              <w:rPr>
                <w:rFonts w:ascii="Calibri" w:hAnsi="Calibri" w:cs="Calibri"/>
                <w:color w:val="1A1818"/>
                <w:lang w:val="es-ES_tradnl"/>
              </w:rPr>
            </w:pPr>
          </w:p>
          <w:p w14:paraId="4C3CB53D" w14:textId="77777777" w:rsidR="005A0578" w:rsidRPr="005A0578" w:rsidRDefault="005A0578" w:rsidP="005A0578">
            <w:pPr>
              <w:rPr>
                <w:rFonts w:ascii="Calibri" w:hAnsi="Calibri" w:cs="Calibri"/>
                <w:b w:val="0"/>
                <w:bCs w:val="0"/>
                <w:color w:val="1A1818"/>
                <w:lang w:val="es-ES_tradnl"/>
              </w:rPr>
            </w:pPr>
            <w:r w:rsidRPr="005A0578">
              <w:rPr>
                <w:rFonts w:ascii="Calibri" w:hAnsi="Calibri" w:cs="Calibri"/>
                <w:b w:val="0"/>
                <w:bCs w:val="0"/>
                <w:color w:val="1A1818"/>
                <w:lang w:val="es-ES_tradnl"/>
              </w:rPr>
              <w:t xml:space="preserve">// Indicador Mínimo // Indicadores cuantitativos para sustanciar la evaluación del </w:t>
            </w:r>
            <w:proofErr w:type="spellStart"/>
            <w:r w:rsidRPr="005A0578">
              <w:rPr>
                <w:rFonts w:ascii="Calibri" w:hAnsi="Calibri" w:cs="Calibri"/>
                <w:b w:val="0"/>
                <w:bCs w:val="0"/>
                <w:color w:val="1A1818"/>
                <w:lang w:val="es-ES_tradnl"/>
              </w:rPr>
              <w:t>subindicador</w:t>
            </w:r>
            <w:proofErr w:type="spellEnd"/>
            <w:r w:rsidRPr="005A0578">
              <w:rPr>
                <w:rFonts w:ascii="Calibri" w:hAnsi="Calibri" w:cs="Calibri"/>
                <w:b w:val="0"/>
                <w:bCs w:val="0"/>
                <w:color w:val="1A1818"/>
                <w:lang w:val="es-ES_tradnl"/>
              </w:rPr>
              <w:t xml:space="preserve"> 7(a), criterio de evaluación (c):</w:t>
            </w:r>
          </w:p>
          <w:p w14:paraId="5001D567" w14:textId="77777777" w:rsidR="005A0578" w:rsidRPr="005A0578" w:rsidRDefault="005A0578" w:rsidP="005A0578">
            <w:pPr>
              <w:rPr>
                <w:rFonts w:ascii="Calibri" w:hAnsi="Calibri" w:cs="Calibri"/>
                <w:b w:val="0"/>
                <w:bCs w:val="0"/>
                <w:color w:val="1A1818"/>
                <w:lang w:val="es-ES_tradnl"/>
              </w:rPr>
            </w:pPr>
            <w:r w:rsidRPr="005A0578">
              <w:rPr>
                <w:rFonts w:ascii="Calibri" w:hAnsi="Calibri" w:cs="Calibri"/>
                <w:b w:val="0"/>
                <w:bCs w:val="0"/>
                <w:color w:val="1A1818"/>
                <w:lang w:val="es-ES_tradnl"/>
              </w:rPr>
              <w:t xml:space="preserve">• Los planes de adquisiciones publicados (en porcentaje del número total de planes de adquisiciones requeridos) </w:t>
            </w:r>
          </w:p>
          <w:p w14:paraId="7164AE00" w14:textId="77777777" w:rsidR="005A0578" w:rsidRPr="005A0578" w:rsidRDefault="005A0578" w:rsidP="005A0578">
            <w:pPr>
              <w:rPr>
                <w:rFonts w:ascii="Calibri" w:hAnsi="Calibri" w:cs="Calibri"/>
                <w:b w:val="0"/>
                <w:bCs w:val="0"/>
                <w:color w:val="1A1818"/>
                <w:lang w:val="es-ES_tradnl"/>
              </w:rPr>
            </w:pPr>
            <w:r w:rsidRPr="005A0578">
              <w:rPr>
                <w:rFonts w:ascii="Calibri" w:hAnsi="Calibri" w:cs="Calibri"/>
                <w:b w:val="0"/>
                <w:bCs w:val="0"/>
                <w:color w:val="1A1818"/>
                <w:lang w:val="es-ES_tradnl"/>
              </w:rPr>
              <w:t>• Información de contratación clave publicada junto con el ciclo de contrataciones (en porcentaje del número total de contratos):</w:t>
            </w:r>
          </w:p>
          <w:p w14:paraId="3E74312F" w14:textId="77777777" w:rsidR="005A0578" w:rsidRPr="005A0578" w:rsidRDefault="005A0578" w:rsidP="005A0578">
            <w:pPr>
              <w:rPr>
                <w:rFonts w:ascii="Calibri" w:hAnsi="Calibri" w:cs="Calibri"/>
                <w:b w:val="0"/>
                <w:bCs w:val="0"/>
                <w:color w:val="1A1818"/>
                <w:lang w:val="es-ES_tradnl"/>
              </w:rPr>
            </w:pPr>
            <w:r w:rsidRPr="005A0578">
              <w:rPr>
                <w:rFonts w:ascii="Calibri" w:hAnsi="Calibri" w:cs="Calibri"/>
                <w:b w:val="0"/>
                <w:bCs w:val="0"/>
                <w:color w:val="1A1818"/>
                <w:lang w:val="es-ES_tradnl"/>
              </w:rPr>
              <w:t>• Invitaciones a presentar ofertas (en porcentaje del número total de contratos)</w:t>
            </w:r>
          </w:p>
          <w:p w14:paraId="0A8FA33B" w14:textId="77777777" w:rsidR="009077C1" w:rsidRDefault="005A0578" w:rsidP="005A0578">
            <w:pPr>
              <w:rPr>
                <w:rFonts w:ascii="Calibri" w:hAnsi="Calibri" w:cs="Calibri"/>
                <w:color w:val="1A1818"/>
                <w:lang w:val="es-ES_tradnl"/>
              </w:rPr>
            </w:pPr>
            <w:r w:rsidRPr="005A0578">
              <w:rPr>
                <w:rFonts w:ascii="Calibri" w:hAnsi="Calibri" w:cs="Calibri"/>
                <w:b w:val="0"/>
                <w:bCs w:val="0"/>
                <w:color w:val="1A1818"/>
                <w:lang w:val="es-ES_tradnl"/>
              </w:rPr>
              <w:t xml:space="preserve">• Adjudicaciones de contratos (propósito, proveedor, valor, variaciones/enmiendas) </w:t>
            </w:r>
          </w:p>
          <w:p w14:paraId="4375C907" w14:textId="77777777" w:rsidR="005A0578" w:rsidRPr="00FC54F9" w:rsidRDefault="005A0578" w:rsidP="00E74386">
            <w:pPr>
              <w:rPr>
                <w:sz w:val="18"/>
                <w:szCs w:val="18"/>
                <w:lang w:val="es-CO"/>
              </w:rPr>
            </w:pPr>
            <w:r w:rsidRPr="005A0578">
              <w:rPr>
                <w:rFonts w:ascii="Calibri" w:hAnsi="Calibri" w:cs="Calibri"/>
                <w:b w:val="0"/>
                <w:bCs w:val="0"/>
                <w:color w:val="1A1818"/>
                <w:lang w:val="es-ES_tradnl"/>
              </w:rPr>
              <w:t>•Detalles relacionados con la implementación de los contr</w:t>
            </w:r>
            <w:r>
              <w:rPr>
                <w:rFonts w:ascii="Calibri" w:hAnsi="Calibri" w:cs="Calibri"/>
                <w:b w:val="0"/>
                <w:bCs w:val="0"/>
                <w:color w:val="1A1818"/>
                <w:lang w:val="es-ES_tradnl"/>
              </w:rPr>
              <w:t>a</w:t>
            </w:r>
            <w:r w:rsidRPr="005A0578">
              <w:rPr>
                <w:rFonts w:ascii="Calibri" w:hAnsi="Calibri" w:cs="Calibri"/>
                <w:b w:val="0"/>
                <w:bCs w:val="0"/>
                <w:color w:val="1A1818"/>
                <w:lang w:val="es-ES_tradnl"/>
              </w:rPr>
              <w:t>t</w:t>
            </w:r>
            <w:r>
              <w:rPr>
                <w:rFonts w:ascii="Calibri" w:hAnsi="Calibri" w:cs="Calibri"/>
                <w:b w:val="0"/>
                <w:bCs w:val="0"/>
                <w:color w:val="1A1818"/>
                <w:lang w:val="es-ES_tradnl"/>
              </w:rPr>
              <w:t>os</w:t>
            </w:r>
            <w:r w:rsidRPr="005A0578">
              <w:rPr>
                <w:rFonts w:ascii="Calibri" w:hAnsi="Calibri" w:cs="Calibri"/>
                <w:b w:val="0"/>
                <w:bCs w:val="0"/>
                <w:color w:val="1A1818"/>
                <w:lang w:val="es-ES_tradnl"/>
              </w:rPr>
              <w:t xml:space="preserve"> (hitos, finalización y pago) *Estadísticas anuales de contratación * Decisiones de apelaciones presentadas dentro de los plazos señ</w:t>
            </w:r>
            <w:r>
              <w:rPr>
                <w:rFonts w:ascii="Calibri" w:hAnsi="Calibri" w:cs="Calibri"/>
                <w:b w:val="0"/>
                <w:bCs w:val="0"/>
                <w:color w:val="1A1818"/>
                <w:lang w:val="es-ES_tradnl"/>
              </w:rPr>
              <w:t>ala</w:t>
            </w:r>
            <w:r w:rsidRPr="005A0578">
              <w:rPr>
                <w:rFonts w:ascii="Calibri" w:hAnsi="Calibri" w:cs="Calibri"/>
                <w:b w:val="0"/>
                <w:bCs w:val="0"/>
                <w:color w:val="1A1818"/>
                <w:lang w:val="es-ES_tradnl"/>
              </w:rPr>
              <w:t xml:space="preserve">dos en </w:t>
            </w:r>
            <w:r w:rsidR="00E74386" w:rsidRPr="005A0578">
              <w:rPr>
                <w:rFonts w:ascii="Calibri" w:hAnsi="Calibri" w:cs="Calibri"/>
                <w:b w:val="0"/>
                <w:bCs w:val="0"/>
                <w:color w:val="1A1818"/>
                <w:lang w:val="es-ES_tradnl"/>
              </w:rPr>
              <w:t>la ley</w:t>
            </w:r>
            <w:r w:rsidRPr="005A0578">
              <w:rPr>
                <w:rFonts w:ascii="Calibri" w:hAnsi="Calibri" w:cs="Calibri"/>
                <w:b w:val="0"/>
                <w:bCs w:val="0"/>
                <w:color w:val="1A1818"/>
                <w:lang w:val="es-ES_tradnl"/>
              </w:rPr>
              <w:t xml:space="preserve"> (en porcentaje). Fuente: Portal c</w:t>
            </w:r>
            <w:r>
              <w:rPr>
                <w:rFonts w:ascii="Calibri" w:hAnsi="Calibri" w:cs="Calibri"/>
                <w:b w:val="0"/>
                <w:bCs w:val="0"/>
                <w:color w:val="1A1818"/>
                <w:lang w:val="es-ES_tradnl"/>
              </w:rPr>
              <w:t>e</w:t>
            </w:r>
            <w:r w:rsidRPr="005A0578">
              <w:rPr>
                <w:rFonts w:ascii="Calibri" w:hAnsi="Calibri" w:cs="Calibri"/>
                <w:b w:val="0"/>
                <w:bCs w:val="0"/>
                <w:color w:val="1A1818"/>
                <w:lang w:val="es-ES_tradnl"/>
              </w:rPr>
              <w:t>ntralizado en línea</w:t>
            </w:r>
          </w:p>
        </w:tc>
        <w:tc>
          <w:tcPr>
            <w:tcW w:w="1650" w:type="pct"/>
            <w:tcBorders>
              <w:top w:val="single" w:sz="8" w:space="0" w:color="F19D64" w:themeColor="accent2" w:themeTint="BF"/>
              <w:left w:val="single" w:sz="8" w:space="0" w:color="F19D64" w:themeColor="accent2" w:themeTint="BF"/>
              <w:bottom w:val="single" w:sz="8" w:space="0" w:color="F19D64" w:themeColor="accent2" w:themeTint="BF"/>
              <w:right w:val="single" w:sz="8" w:space="0" w:color="F19D64" w:themeColor="accent2" w:themeTint="BF"/>
            </w:tcBorders>
            <w:noWrap/>
          </w:tcPr>
          <w:p w14:paraId="18ADED08" w14:textId="77777777" w:rsidR="005A0578" w:rsidRPr="00FC54F9" w:rsidRDefault="005A0578" w:rsidP="005A0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934" w:type="pct"/>
            <w:tcBorders>
              <w:top w:val="single" w:sz="8" w:space="0" w:color="F19D64" w:themeColor="accent2" w:themeTint="BF"/>
              <w:left w:val="single" w:sz="8" w:space="0" w:color="F19D64" w:themeColor="accent2" w:themeTint="BF"/>
              <w:bottom w:val="single" w:sz="8" w:space="0" w:color="F19D64" w:themeColor="accent2" w:themeTint="BF"/>
              <w:right w:val="single" w:sz="8" w:space="0" w:color="F19D64" w:themeColor="accent2" w:themeTint="BF"/>
            </w:tcBorders>
            <w:shd w:val="clear" w:color="auto" w:fill="FBE4D5" w:themeFill="accent2" w:themeFillTint="33"/>
            <w:noWrap/>
          </w:tcPr>
          <w:p w14:paraId="636B1D6D" w14:textId="77777777" w:rsidR="005A0578" w:rsidRPr="00FC54F9" w:rsidRDefault="005A0578" w:rsidP="005A0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834" w:type="pct"/>
            <w:tcBorders>
              <w:top w:val="single" w:sz="8" w:space="0" w:color="F19D64" w:themeColor="accent2" w:themeTint="BF"/>
              <w:left w:val="single" w:sz="8" w:space="0" w:color="F19D64" w:themeColor="accent2" w:themeTint="BF"/>
              <w:bottom w:val="single" w:sz="8" w:space="0" w:color="F19D64" w:themeColor="accent2" w:themeTint="BF"/>
              <w:right w:val="single" w:sz="8" w:space="0" w:color="F19D64" w:themeColor="accent2" w:themeTint="BF"/>
            </w:tcBorders>
            <w:noWrap/>
          </w:tcPr>
          <w:p w14:paraId="1F54D06B" w14:textId="77777777" w:rsidR="005A0578" w:rsidRPr="00FC54F9" w:rsidRDefault="005A0578" w:rsidP="005A0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320" w:type="pct"/>
            <w:tcBorders>
              <w:top w:val="single" w:sz="8" w:space="0" w:color="F19D64" w:themeColor="accent2" w:themeTint="BF"/>
              <w:left w:val="single" w:sz="8" w:space="0" w:color="F19D64" w:themeColor="accent2" w:themeTint="BF"/>
              <w:bottom w:val="single" w:sz="8" w:space="0" w:color="F19D64" w:themeColor="accent2" w:themeTint="BF"/>
              <w:right w:val="single" w:sz="8" w:space="0" w:color="F19D64" w:themeColor="accent2" w:themeTint="BF"/>
            </w:tcBorders>
            <w:noWrap/>
          </w:tcPr>
          <w:p w14:paraId="13CC48FA" w14:textId="77777777" w:rsidR="005A0578" w:rsidRPr="00FC54F9" w:rsidRDefault="005A0578" w:rsidP="005A0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540" w:type="pct"/>
            <w:tcBorders>
              <w:top w:val="single" w:sz="8" w:space="0" w:color="F19D64" w:themeColor="accent2" w:themeTint="BF"/>
              <w:left w:val="single" w:sz="8" w:space="0" w:color="F19D64" w:themeColor="accent2" w:themeTint="BF"/>
              <w:bottom w:val="single" w:sz="8" w:space="0" w:color="F19D64" w:themeColor="accent2" w:themeTint="BF"/>
            </w:tcBorders>
            <w:noWrap/>
          </w:tcPr>
          <w:p w14:paraId="1F1869D3" w14:textId="77777777" w:rsidR="005A0578" w:rsidRPr="00FC54F9" w:rsidRDefault="005A0578" w:rsidP="005A0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</w:tr>
      <w:tr w:rsidR="005A0578" w:rsidRPr="00566412" w14:paraId="77B87110" w14:textId="77777777" w:rsidTr="0049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  <w:tcBorders>
              <w:right w:val="none" w:sz="0" w:space="0" w:color="auto"/>
            </w:tcBorders>
          </w:tcPr>
          <w:p w14:paraId="59C12836" w14:textId="77777777" w:rsidR="004F2F67" w:rsidRDefault="005A0578" w:rsidP="005A0578">
            <w:pPr>
              <w:widowControl w:val="0"/>
              <w:tabs>
                <w:tab w:val="left" w:pos="661"/>
              </w:tabs>
              <w:spacing w:line="218" w:lineRule="exact"/>
              <w:rPr>
                <w:rFonts w:eastAsia="Times New Roman" w:cs="Times New Roman"/>
                <w:b w:val="0"/>
                <w:bCs w:val="0"/>
                <w:sz w:val="18"/>
                <w:szCs w:val="18"/>
                <w:lang w:val="es-CO"/>
              </w:rPr>
            </w:pPr>
            <w:r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 xml:space="preserve">(d) </w:t>
            </w:r>
            <w:r w:rsidRPr="00566412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E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n</w:t>
            </w:r>
            <w:r w:rsidRPr="00566412">
              <w:rPr>
                <w:rFonts w:eastAsia="Times New Roman" w:cs="Times New Roman"/>
                <w:spacing w:val="25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ap</w:t>
            </w:r>
            <w:r w:rsidRPr="00566412">
              <w:rPr>
                <w:rFonts w:eastAsia="Times New Roman" w:cs="Times New Roman"/>
                <w:spacing w:val="3"/>
                <w:sz w:val="18"/>
                <w:szCs w:val="18"/>
                <w:lang w:val="es-CO"/>
              </w:rPr>
              <w:t>o</w:t>
            </w:r>
            <w:r w:rsidRPr="00566412">
              <w:rPr>
                <w:rFonts w:eastAsia="Times New Roman" w:cs="Times New Roman"/>
                <w:spacing w:val="-8"/>
                <w:sz w:val="18"/>
                <w:szCs w:val="18"/>
                <w:lang w:val="es-CO"/>
              </w:rPr>
              <w:t>y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o</w:t>
            </w:r>
            <w:r w:rsidRPr="00566412">
              <w:rPr>
                <w:rFonts w:eastAsia="Times New Roman" w:cs="Times New Roman"/>
                <w:spacing w:val="25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del</w:t>
            </w:r>
            <w:r w:rsidRPr="00566412">
              <w:rPr>
                <w:rFonts w:eastAsia="Times New Roman" w:cs="Times New Roman"/>
                <w:spacing w:val="26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concepto</w:t>
            </w:r>
            <w:r w:rsidRPr="00566412">
              <w:rPr>
                <w:rFonts w:eastAsia="Times New Roman" w:cs="Times New Roman"/>
                <w:spacing w:val="26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de</w:t>
            </w:r>
            <w:r w:rsidRPr="00566412">
              <w:rPr>
                <w:rFonts w:eastAsia="Times New Roman" w:cs="Times New Roman"/>
                <w:spacing w:val="24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co</w:t>
            </w:r>
            <w:r w:rsidRPr="00566412">
              <w:rPr>
                <w:rFonts w:eastAsia="Times New Roman" w:cs="Times New Roman"/>
                <w:spacing w:val="-2"/>
                <w:sz w:val="18"/>
                <w:szCs w:val="18"/>
                <w:lang w:val="es-CO"/>
              </w:rPr>
              <w:t>n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t</w:t>
            </w:r>
            <w:r w:rsidRPr="00566412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r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atación</w:t>
            </w:r>
            <w:r w:rsidRPr="00566412">
              <w:rPr>
                <w:rFonts w:eastAsia="Times New Roman" w:cs="Times New Roman"/>
                <w:spacing w:val="25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abie</w:t>
            </w:r>
            <w:r w:rsidRPr="00566412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r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ta,</w:t>
            </w:r>
            <w:r w:rsidRPr="00566412">
              <w:rPr>
                <w:rFonts w:eastAsia="Times New Roman" w:cs="Times New Roman"/>
                <w:spacing w:val="26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en</w:t>
            </w:r>
            <w:r w:rsidRPr="00566412">
              <w:rPr>
                <w:rFonts w:eastAsia="Times New Roman" w:cs="Times New Roman"/>
                <w:spacing w:val="25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pacing w:val="2"/>
                <w:sz w:val="18"/>
                <w:szCs w:val="18"/>
                <w:lang w:val="es-CO"/>
              </w:rPr>
              <w:t>c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ada</w:t>
            </w:r>
            <w:r w:rsidRPr="00566412">
              <w:rPr>
                <w:rFonts w:eastAsia="Times New Roman" w:cs="Times New Roman"/>
                <w:spacing w:val="31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eta</w:t>
            </w:r>
            <w:r w:rsidRPr="00566412">
              <w:rPr>
                <w:rFonts w:eastAsia="Times New Roman" w:cs="Times New Roman"/>
                <w:spacing w:val="3"/>
                <w:sz w:val="18"/>
                <w:szCs w:val="18"/>
                <w:lang w:val="es-CO"/>
              </w:rPr>
              <w:t>p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a</w:t>
            </w:r>
            <w:r w:rsidRPr="00566412">
              <w:rPr>
                <w:rFonts w:eastAsia="Times New Roman" w:cs="Times New Roman"/>
                <w:spacing w:val="24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del</w:t>
            </w:r>
            <w:r w:rsidRPr="00566412">
              <w:rPr>
                <w:rFonts w:eastAsia="Times New Roman" w:cs="Times New Roman"/>
                <w:spacing w:val="25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p</w:t>
            </w:r>
            <w:r w:rsidRPr="00566412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r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oceso</w:t>
            </w:r>
            <w:r w:rsidRPr="00566412">
              <w:rPr>
                <w:rFonts w:eastAsia="Times New Roman" w:cs="Times New Roman"/>
                <w:spacing w:val="25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de</w:t>
            </w:r>
            <w:r w:rsidRPr="00566412">
              <w:rPr>
                <w:rFonts w:eastAsia="Times New Roman" w:cs="Times New Roman"/>
                <w:spacing w:val="25"/>
                <w:sz w:val="18"/>
                <w:szCs w:val="18"/>
                <w:lang w:val="es-CO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val="es-CO"/>
              </w:rPr>
              <w:t>contratación pública</w:t>
            </w:r>
            <w:r w:rsidRPr="00566412">
              <w:rPr>
                <w:rFonts w:eastAsia="Times New Roman" w:cs="Times New Roman"/>
                <w:spacing w:val="22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se</w:t>
            </w:r>
            <w:r w:rsidRPr="00566412">
              <w:rPr>
                <w:rFonts w:eastAsia="Times New Roman" w:cs="Times New Roman"/>
                <w:spacing w:val="24"/>
                <w:sz w:val="18"/>
                <w:szCs w:val="18"/>
                <w:lang w:val="es-CO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val="es-CO"/>
              </w:rPr>
              <w:t>divulga</w:t>
            </w:r>
            <w:r w:rsidRPr="00566412">
              <w:rPr>
                <w:rFonts w:eastAsia="Times New Roman" w:cs="Times New Roman"/>
                <w:spacing w:val="25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pacing w:val="-2"/>
                <w:sz w:val="18"/>
                <w:szCs w:val="18"/>
                <w:lang w:val="es-CO"/>
              </w:rPr>
              <w:t>m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ás</w:t>
            </w:r>
            <w:r w:rsidRPr="00566412">
              <w:rPr>
                <w:rFonts w:eastAsia="Times New Roman" w:cs="Times New Roman"/>
                <w:w w:val="99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i</w:t>
            </w:r>
            <w:r w:rsidRPr="00566412">
              <w:rPr>
                <w:rFonts w:eastAsia="Times New Roman" w:cs="Times New Roman"/>
                <w:spacing w:val="1"/>
                <w:sz w:val="18"/>
                <w:szCs w:val="18"/>
                <w:lang w:val="es-CO"/>
              </w:rPr>
              <w:t>nf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o</w:t>
            </w:r>
            <w:r w:rsidRPr="00566412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r</w:t>
            </w:r>
            <w:r w:rsidRPr="00566412">
              <w:rPr>
                <w:rFonts w:eastAsia="Times New Roman" w:cs="Times New Roman"/>
                <w:spacing w:val="-2"/>
                <w:sz w:val="18"/>
                <w:szCs w:val="18"/>
                <w:lang w:val="es-CO"/>
              </w:rPr>
              <w:t>m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ación</w:t>
            </w:r>
            <w:r w:rsidRPr="00566412">
              <w:rPr>
                <w:rFonts w:eastAsia="Times New Roman" w:cs="Times New Roman"/>
                <w:spacing w:val="30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i</w:t>
            </w:r>
            <w:r w:rsidRPr="00566412">
              <w:rPr>
                <w:rFonts w:eastAsia="Times New Roman" w:cs="Times New Roman"/>
                <w:spacing w:val="1"/>
                <w:sz w:val="18"/>
                <w:szCs w:val="18"/>
                <w:lang w:val="es-CO"/>
              </w:rPr>
              <w:t>n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te</w:t>
            </w:r>
            <w:r w:rsidRPr="00566412">
              <w:rPr>
                <w:rFonts w:eastAsia="Times New Roman" w:cs="Times New Roman"/>
                <w:spacing w:val="-2"/>
                <w:sz w:val="18"/>
                <w:szCs w:val="18"/>
                <w:lang w:val="es-CO"/>
              </w:rPr>
              <w:t>g</w:t>
            </w:r>
            <w:r w:rsidRPr="00566412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r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al</w:t>
            </w:r>
            <w:r w:rsidRPr="00566412">
              <w:rPr>
                <w:rFonts w:eastAsia="Times New Roman" w:cs="Times New Roman"/>
                <w:spacing w:val="29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en</w:t>
            </w:r>
            <w:r w:rsidRPr="00566412">
              <w:rPr>
                <w:rFonts w:eastAsia="Times New Roman" w:cs="Times New Roman"/>
                <w:spacing w:val="30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el</w:t>
            </w:r>
            <w:r w:rsidRPr="00566412">
              <w:rPr>
                <w:rFonts w:eastAsia="Times New Roman" w:cs="Times New Roman"/>
                <w:spacing w:val="29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po</w:t>
            </w:r>
            <w:r w:rsidRPr="00566412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r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tal</w:t>
            </w:r>
            <w:r w:rsidRPr="00566412">
              <w:rPr>
                <w:rFonts w:eastAsia="Times New Roman" w:cs="Times New Roman"/>
                <w:spacing w:val="29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en</w:t>
            </w:r>
            <w:r w:rsidRPr="00566412">
              <w:rPr>
                <w:rFonts w:eastAsia="Times New Roman" w:cs="Times New Roman"/>
                <w:spacing w:val="30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lí</w:t>
            </w:r>
            <w:r w:rsidRPr="00566412">
              <w:rPr>
                <w:rFonts w:eastAsia="Times New Roman" w:cs="Times New Roman"/>
                <w:spacing w:val="1"/>
                <w:sz w:val="18"/>
                <w:szCs w:val="18"/>
                <w:lang w:val="es-CO"/>
              </w:rPr>
              <w:t>n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ea,</w:t>
            </w:r>
            <w:r w:rsidRPr="00566412">
              <w:rPr>
                <w:rFonts w:eastAsia="Times New Roman" w:cs="Times New Roman"/>
                <w:spacing w:val="29"/>
                <w:sz w:val="18"/>
                <w:szCs w:val="18"/>
                <w:lang w:val="es-CO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val="es-CO"/>
              </w:rPr>
              <w:t>incluido</w:t>
            </w:r>
            <w:r w:rsidRPr="00566412">
              <w:rPr>
                <w:rFonts w:eastAsia="Times New Roman" w:cs="Times New Roman"/>
                <w:spacing w:val="30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el</w:t>
            </w:r>
            <w:r w:rsidRPr="00566412">
              <w:rPr>
                <w:rFonts w:eastAsia="Times New Roman" w:cs="Times New Roman"/>
                <w:spacing w:val="29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con</w:t>
            </w:r>
            <w:r w:rsidRPr="00566412">
              <w:rPr>
                <w:rFonts w:eastAsia="Times New Roman" w:cs="Times New Roman"/>
                <w:spacing w:val="2"/>
                <w:sz w:val="18"/>
                <w:szCs w:val="18"/>
                <w:lang w:val="es-CO"/>
              </w:rPr>
              <w:t>j</w:t>
            </w:r>
            <w:r w:rsidRPr="00566412">
              <w:rPr>
                <w:rFonts w:eastAsia="Times New Roman" w:cs="Times New Roman"/>
                <w:spacing w:val="-2"/>
                <w:sz w:val="18"/>
                <w:szCs w:val="18"/>
                <w:lang w:val="es-CO"/>
              </w:rPr>
              <w:t>u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nto</w:t>
            </w:r>
            <w:r w:rsidRPr="00566412">
              <w:rPr>
                <w:rFonts w:eastAsia="Times New Roman" w:cs="Times New Roman"/>
                <w:spacing w:val="30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co</w:t>
            </w:r>
            <w:r w:rsidRPr="00566412">
              <w:rPr>
                <w:rFonts w:eastAsia="Times New Roman" w:cs="Times New Roman"/>
                <w:spacing w:val="-2"/>
                <w:sz w:val="18"/>
                <w:szCs w:val="18"/>
                <w:lang w:val="es-CO"/>
              </w:rPr>
              <w:t>m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pleto</w:t>
            </w:r>
            <w:r w:rsidRPr="00566412">
              <w:rPr>
                <w:rFonts w:eastAsia="Times New Roman" w:cs="Times New Roman"/>
                <w:spacing w:val="28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de</w:t>
            </w:r>
            <w:r w:rsidRPr="00566412">
              <w:rPr>
                <w:rFonts w:eastAsia="Times New Roman" w:cs="Times New Roman"/>
                <w:spacing w:val="29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l</w:t>
            </w:r>
            <w:r w:rsidRPr="00566412">
              <w:rPr>
                <w:rFonts w:eastAsia="Times New Roman" w:cs="Times New Roman"/>
                <w:spacing w:val="1"/>
                <w:sz w:val="18"/>
                <w:szCs w:val="18"/>
                <w:lang w:val="es-CO"/>
              </w:rPr>
              <w:t>o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s</w:t>
            </w:r>
            <w:r w:rsidRPr="00566412">
              <w:rPr>
                <w:rFonts w:eastAsia="Times New Roman" w:cs="Times New Roman"/>
                <w:spacing w:val="29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pacing w:val="-2"/>
                <w:sz w:val="18"/>
                <w:szCs w:val="18"/>
                <w:lang w:val="es-CO"/>
              </w:rPr>
              <w:t>d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ocu</w:t>
            </w:r>
            <w:r w:rsidRPr="00566412">
              <w:rPr>
                <w:rFonts w:eastAsia="Times New Roman" w:cs="Times New Roman"/>
                <w:spacing w:val="-2"/>
                <w:sz w:val="18"/>
                <w:szCs w:val="18"/>
                <w:lang w:val="es-CO"/>
              </w:rPr>
              <w:t>m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ent</w:t>
            </w:r>
            <w:r w:rsidRPr="00566412">
              <w:rPr>
                <w:rFonts w:eastAsia="Times New Roman" w:cs="Times New Roman"/>
                <w:spacing w:val="1"/>
                <w:sz w:val="18"/>
                <w:szCs w:val="18"/>
                <w:lang w:val="es-CO"/>
              </w:rPr>
              <w:t>o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s</w:t>
            </w:r>
            <w:r w:rsidRPr="00566412">
              <w:rPr>
                <w:rFonts w:eastAsia="Times New Roman" w:cs="Times New Roman"/>
                <w:spacing w:val="29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de</w:t>
            </w:r>
            <w:r w:rsidRPr="00566412">
              <w:rPr>
                <w:rFonts w:eastAsia="Times New Roman" w:cs="Times New Roman"/>
                <w:spacing w:val="29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pacing w:val="-2"/>
                <w:sz w:val="18"/>
                <w:szCs w:val="18"/>
                <w:lang w:val="es-CO"/>
              </w:rPr>
              <w:t>o</w:t>
            </w:r>
            <w:r w:rsidRPr="00566412">
              <w:rPr>
                <w:rFonts w:eastAsia="Times New Roman" w:cs="Times New Roman"/>
                <w:spacing w:val="1"/>
                <w:sz w:val="18"/>
                <w:szCs w:val="18"/>
                <w:lang w:val="es-CO"/>
              </w:rPr>
              <w:t>f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e</w:t>
            </w:r>
            <w:r w:rsidRPr="00566412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r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tas,</w:t>
            </w:r>
            <w:r w:rsidRPr="00566412">
              <w:rPr>
                <w:rFonts w:eastAsia="Times New Roman" w:cs="Times New Roman"/>
                <w:w w:val="99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i</w:t>
            </w:r>
            <w:r w:rsidRPr="00566412">
              <w:rPr>
                <w:rFonts w:eastAsia="Times New Roman" w:cs="Times New Roman"/>
                <w:spacing w:val="1"/>
                <w:sz w:val="18"/>
                <w:szCs w:val="18"/>
                <w:lang w:val="es-CO"/>
              </w:rPr>
              <w:t>nf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o</w:t>
            </w:r>
            <w:r w:rsidRPr="00566412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r</w:t>
            </w:r>
            <w:r w:rsidRPr="00566412">
              <w:rPr>
                <w:rFonts w:eastAsia="Times New Roman" w:cs="Times New Roman"/>
                <w:spacing w:val="-2"/>
                <w:sz w:val="18"/>
                <w:szCs w:val="18"/>
                <w:lang w:val="es-CO"/>
              </w:rPr>
              <w:t>m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es</w:t>
            </w:r>
            <w:r w:rsidRPr="00566412">
              <w:rPr>
                <w:rFonts w:eastAsia="Times New Roman" w:cs="Times New Roman"/>
                <w:spacing w:val="31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de</w:t>
            </w:r>
            <w:r w:rsidRPr="00566412">
              <w:rPr>
                <w:rFonts w:eastAsia="Times New Roman" w:cs="Times New Roman"/>
                <w:spacing w:val="30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e</w:t>
            </w:r>
            <w:r w:rsidRPr="00566412">
              <w:rPr>
                <w:rFonts w:eastAsia="Times New Roman" w:cs="Times New Roman"/>
                <w:spacing w:val="-2"/>
                <w:sz w:val="18"/>
                <w:szCs w:val="18"/>
                <w:lang w:val="es-CO"/>
              </w:rPr>
              <w:t>v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aluació</w:t>
            </w:r>
            <w:r w:rsidRPr="00566412">
              <w:rPr>
                <w:rFonts w:eastAsia="Times New Roman" w:cs="Times New Roman"/>
                <w:spacing w:val="-2"/>
                <w:sz w:val="18"/>
                <w:szCs w:val="18"/>
                <w:lang w:val="es-CO"/>
              </w:rPr>
              <w:t>n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,</w:t>
            </w:r>
            <w:r w:rsidRPr="00566412">
              <w:rPr>
                <w:rFonts w:eastAsia="Times New Roman" w:cs="Times New Roman"/>
                <w:spacing w:val="33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y</w:t>
            </w:r>
            <w:r w:rsidRPr="00566412">
              <w:rPr>
                <w:rFonts w:eastAsia="Times New Roman" w:cs="Times New Roman"/>
                <w:spacing w:val="25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docu</w:t>
            </w:r>
            <w:r w:rsidRPr="00566412">
              <w:rPr>
                <w:rFonts w:eastAsia="Times New Roman" w:cs="Times New Roman"/>
                <w:spacing w:val="-2"/>
                <w:sz w:val="18"/>
                <w:szCs w:val="18"/>
                <w:lang w:val="es-CO"/>
              </w:rPr>
              <w:t>m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ent</w:t>
            </w:r>
            <w:r w:rsidRPr="00566412">
              <w:rPr>
                <w:rFonts w:eastAsia="Times New Roman" w:cs="Times New Roman"/>
                <w:spacing w:val="1"/>
                <w:sz w:val="18"/>
                <w:szCs w:val="18"/>
                <w:lang w:val="es-CO"/>
              </w:rPr>
              <w:t>o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s</w:t>
            </w:r>
            <w:r w:rsidRPr="00566412">
              <w:rPr>
                <w:rFonts w:eastAsia="Times New Roman" w:cs="Times New Roman"/>
                <w:spacing w:val="31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de</w:t>
            </w:r>
            <w:r w:rsidRPr="00566412">
              <w:rPr>
                <w:rFonts w:eastAsia="Times New Roman" w:cs="Times New Roman"/>
                <w:spacing w:val="28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cont</w:t>
            </w:r>
            <w:r w:rsidRPr="00566412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r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atos</w:t>
            </w:r>
            <w:r w:rsidRPr="00566412">
              <w:rPr>
                <w:rFonts w:eastAsia="Times New Roman" w:cs="Times New Roman"/>
                <w:spacing w:val="29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co</w:t>
            </w:r>
            <w:r w:rsidRPr="00566412">
              <w:rPr>
                <w:rFonts w:eastAsia="Times New Roman" w:cs="Times New Roman"/>
                <w:spacing w:val="-2"/>
                <w:sz w:val="18"/>
                <w:szCs w:val="18"/>
                <w:lang w:val="es-CO"/>
              </w:rPr>
              <w:t>m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ple</w:t>
            </w:r>
            <w:r w:rsidRPr="00566412">
              <w:rPr>
                <w:rFonts w:eastAsia="Times New Roman" w:cs="Times New Roman"/>
                <w:spacing w:val="-3"/>
                <w:sz w:val="18"/>
                <w:szCs w:val="18"/>
                <w:lang w:val="es-CO"/>
              </w:rPr>
              <w:t>t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os,</w:t>
            </w:r>
            <w:r w:rsidRPr="00566412">
              <w:rPr>
                <w:rFonts w:eastAsia="Times New Roman" w:cs="Times New Roman"/>
                <w:spacing w:val="32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c</w:t>
            </w:r>
            <w:r w:rsidRPr="00566412">
              <w:rPr>
                <w:rFonts w:eastAsia="Times New Roman" w:cs="Times New Roman"/>
                <w:spacing w:val="-2"/>
                <w:sz w:val="18"/>
                <w:szCs w:val="18"/>
                <w:lang w:val="es-CO"/>
              </w:rPr>
              <w:t>o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n</w:t>
            </w:r>
            <w:r w:rsidRPr="00566412">
              <w:rPr>
                <w:rFonts w:eastAsia="Times New Roman" w:cs="Times New Roman"/>
                <w:spacing w:val="31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es</w:t>
            </w:r>
            <w:r w:rsidRPr="00566412">
              <w:rPr>
                <w:rFonts w:eastAsia="Times New Roman" w:cs="Times New Roman"/>
                <w:spacing w:val="1"/>
                <w:sz w:val="18"/>
                <w:szCs w:val="18"/>
                <w:lang w:val="es-CO"/>
              </w:rPr>
              <w:t>p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ec</w:t>
            </w:r>
            <w:r w:rsidRPr="00566412">
              <w:rPr>
                <w:rFonts w:eastAsia="Times New Roman" w:cs="Times New Roman"/>
                <w:spacing w:val="-3"/>
                <w:sz w:val="18"/>
                <w:szCs w:val="18"/>
                <w:lang w:val="es-CO"/>
              </w:rPr>
              <w:t>i</w:t>
            </w:r>
            <w:r w:rsidRPr="00566412">
              <w:rPr>
                <w:rFonts w:eastAsia="Times New Roman" w:cs="Times New Roman"/>
                <w:spacing w:val="1"/>
                <w:sz w:val="18"/>
                <w:szCs w:val="18"/>
                <w:lang w:val="es-CO"/>
              </w:rPr>
              <w:t>f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icaciones</w:t>
            </w:r>
            <w:r w:rsidRPr="00566412">
              <w:rPr>
                <w:rFonts w:eastAsia="Times New Roman" w:cs="Times New Roman"/>
                <w:spacing w:val="28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técni</w:t>
            </w:r>
            <w:r w:rsidRPr="00566412">
              <w:rPr>
                <w:rFonts w:eastAsia="Times New Roman" w:cs="Times New Roman"/>
                <w:spacing w:val="-3"/>
                <w:sz w:val="18"/>
                <w:szCs w:val="18"/>
                <w:lang w:val="es-CO"/>
              </w:rPr>
              <w:t>c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as</w:t>
            </w:r>
            <w:r w:rsidRPr="00566412">
              <w:rPr>
                <w:rFonts w:eastAsia="Times New Roman" w:cs="Times New Roman"/>
                <w:spacing w:val="33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y</w:t>
            </w:r>
            <w:r w:rsidRPr="00566412">
              <w:rPr>
                <w:rFonts w:eastAsia="Times New Roman" w:cs="Times New Roman"/>
                <w:spacing w:val="25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detalles</w:t>
            </w:r>
            <w:r w:rsidRPr="00566412">
              <w:rPr>
                <w:rFonts w:eastAsia="Times New Roman" w:cs="Times New Roman"/>
                <w:spacing w:val="31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de</w:t>
            </w:r>
            <w:r w:rsidRPr="00566412">
              <w:rPr>
                <w:rFonts w:eastAsia="Times New Roman" w:cs="Times New Roman"/>
                <w:w w:val="99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i</w:t>
            </w:r>
            <w:r w:rsidRPr="00566412">
              <w:rPr>
                <w:rFonts w:eastAsia="Times New Roman" w:cs="Times New Roman"/>
                <w:spacing w:val="-2"/>
                <w:sz w:val="18"/>
                <w:szCs w:val="18"/>
                <w:lang w:val="es-CO"/>
              </w:rPr>
              <w:t>m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ple</w:t>
            </w:r>
            <w:r w:rsidRPr="00566412">
              <w:rPr>
                <w:rFonts w:eastAsia="Times New Roman" w:cs="Times New Roman"/>
                <w:spacing w:val="-2"/>
                <w:sz w:val="18"/>
                <w:szCs w:val="18"/>
                <w:lang w:val="es-CO"/>
              </w:rPr>
              <w:t>m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entación</w:t>
            </w:r>
            <w:r w:rsidRPr="00566412">
              <w:rPr>
                <w:rFonts w:eastAsia="Times New Roman" w:cs="Times New Roman"/>
                <w:spacing w:val="-5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(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de</w:t>
            </w:r>
            <w:r w:rsidRPr="00566412">
              <w:rPr>
                <w:rFonts w:eastAsia="Times New Roman" w:cs="Times New Roman"/>
                <w:spacing w:val="-6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ac</w:t>
            </w:r>
            <w:r w:rsidRPr="00566412">
              <w:rPr>
                <w:rFonts w:eastAsia="Times New Roman" w:cs="Times New Roman"/>
                <w:spacing w:val="1"/>
                <w:sz w:val="18"/>
                <w:szCs w:val="18"/>
                <w:lang w:val="es-CO"/>
              </w:rPr>
              <w:t>u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e</w:t>
            </w:r>
            <w:r w:rsidRPr="00566412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r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do</w:t>
            </w:r>
            <w:r w:rsidRPr="00566412">
              <w:rPr>
                <w:rFonts w:eastAsia="Times New Roman" w:cs="Times New Roman"/>
                <w:spacing w:val="-5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c</w:t>
            </w:r>
            <w:r w:rsidRPr="00566412">
              <w:rPr>
                <w:rFonts w:eastAsia="Times New Roman" w:cs="Times New Roman"/>
                <w:spacing w:val="-2"/>
                <w:sz w:val="18"/>
                <w:szCs w:val="18"/>
                <w:lang w:val="es-CO"/>
              </w:rPr>
              <w:t>o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n</w:t>
            </w:r>
            <w:r w:rsidRPr="00566412">
              <w:rPr>
                <w:rFonts w:eastAsia="Times New Roman" w:cs="Times New Roman"/>
                <w:spacing w:val="-4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el</w:t>
            </w:r>
            <w:r w:rsidRPr="00566412">
              <w:rPr>
                <w:rFonts w:eastAsia="Times New Roman" w:cs="Times New Roman"/>
                <w:spacing w:val="-7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m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a</w:t>
            </w:r>
            <w:r w:rsidRPr="00566412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r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co</w:t>
            </w:r>
            <w:r w:rsidRPr="00566412">
              <w:rPr>
                <w:rFonts w:eastAsia="Times New Roman" w:cs="Times New Roman"/>
                <w:spacing w:val="-2"/>
                <w:sz w:val="18"/>
                <w:szCs w:val="18"/>
                <w:lang w:val="es-CO"/>
              </w:rPr>
              <w:t xml:space="preserve"> </w:t>
            </w:r>
            <w:r w:rsidR="004F2F67">
              <w:rPr>
                <w:rFonts w:eastAsia="Times New Roman" w:cs="Times New Roman"/>
                <w:sz w:val="18"/>
                <w:szCs w:val="18"/>
                <w:lang w:val="es-CO"/>
              </w:rPr>
              <w:t>legal</w:t>
            </w:r>
          </w:p>
          <w:p w14:paraId="623096C0" w14:textId="77777777" w:rsidR="005A0578" w:rsidRPr="00566412" w:rsidRDefault="005A0578" w:rsidP="005A0578">
            <w:pPr>
              <w:widowControl w:val="0"/>
              <w:tabs>
                <w:tab w:val="left" w:pos="661"/>
              </w:tabs>
              <w:spacing w:line="218" w:lineRule="exact"/>
              <w:rPr>
                <w:rFonts w:eastAsia="Times New Roman" w:cs="Times New Roman"/>
                <w:sz w:val="18"/>
                <w:szCs w:val="18"/>
                <w:lang w:val="es-CO"/>
              </w:rPr>
            </w:pPr>
            <w:r w:rsidRPr="00566412">
              <w:rPr>
                <w:rFonts w:eastAsia="Times New Roman" w:cs="Times New Roman"/>
                <w:spacing w:val="-3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y</w:t>
            </w:r>
            <w:r w:rsidRPr="00566412">
              <w:rPr>
                <w:rFonts w:eastAsia="Times New Roman" w:cs="Times New Roman"/>
                <w:spacing w:val="-9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r</w:t>
            </w:r>
            <w:r w:rsidRPr="00566412">
              <w:rPr>
                <w:rFonts w:eastAsia="Times New Roman" w:cs="Times New Roman"/>
                <w:spacing w:val="2"/>
                <w:sz w:val="18"/>
                <w:szCs w:val="18"/>
                <w:lang w:val="es-CO"/>
              </w:rPr>
              <w:t>e</w:t>
            </w:r>
            <w:r w:rsidRPr="00566412">
              <w:rPr>
                <w:rFonts w:eastAsia="Times New Roman" w:cs="Times New Roman"/>
                <w:spacing w:val="-2"/>
                <w:sz w:val="18"/>
                <w:szCs w:val="18"/>
                <w:lang w:val="es-CO"/>
              </w:rPr>
              <w:t>g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ulato</w:t>
            </w:r>
            <w:r w:rsidRPr="00566412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r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i</w:t>
            </w:r>
            <w:r w:rsidRPr="00566412">
              <w:rPr>
                <w:rFonts w:eastAsia="Times New Roman" w:cs="Times New Roman"/>
                <w:spacing w:val="2"/>
                <w:sz w:val="18"/>
                <w:szCs w:val="18"/>
                <w:lang w:val="es-CO"/>
              </w:rPr>
              <w:t>o</w:t>
            </w:r>
            <w:r w:rsidRPr="00566412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).</w:t>
            </w:r>
          </w:p>
        </w:tc>
        <w:tc>
          <w:tcPr>
            <w:tcW w:w="1650" w:type="pct"/>
            <w:tcBorders>
              <w:top w:val="single" w:sz="8" w:space="0" w:color="F19D64" w:themeColor="accent2" w:themeTint="BF"/>
              <w:left w:val="none" w:sz="0" w:space="0" w:color="auto"/>
              <w:right w:val="none" w:sz="0" w:space="0" w:color="auto"/>
            </w:tcBorders>
            <w:noWrap/>
          </w:tcPr>
          <w:p w14:paraId="7D143C9B" w14:textId="77777777" w:rsidR="005A0578" w:rsidRPr="00566412" w:rsidRDefault="005A0578" w:rsidP="005A05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934" w:type="pct"/>
            <w:tcBorders>
              <w:top w:val="single" w:sz="8" w:space="0" w:color="F19D64" w:themeColor="accent2" w:themeTint="BF"/>
              <w:left w:val="none" w:sz="0" w:space="0" w:color="auto"/>
              <w:right w:val="none" w:sz="0" w:space="0" w:color="auto"/>
            </w:tcBorders>
            <w:noWrap/>
          </w:tcPr>
          <w:p w14:paraId="0C6605FD" w14:textId="77777777" w:rsidR="005A0578" w:rsidRPr="00566412" w:rsidRDefault="005A0578" w:rsidP="005A05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834" w:type="pct"/>
            <w:tcBorders>
              <w:top w:val="single" w:sz="8" w:space="0" w:color="F19D64" w:themeColor="accent2" w:themeTint="BF"/>
              <w:left w:val="none" w:sz="0" w:space="0" w:color="auto"/>
              <w:right w:val="none" w:sz="0" w:space="0" w:color="auto"/>
            </w:tcBorders>
            <w:noWrap/>
          </w:tcPr>
          <w:p w14:paraId="4100822B" w14:textId="77777777" w:rsidR="005A0578" w:rsidRPr="00566412" w:rsidRDefault="005A0578" w:rsidP="005A05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320" w:type="pct"/>
            <w:tcBorders>
              <w:top w:val="single" w:sz="8" w:space="0" w:color="F19D64" w:themeColor="accent2" w:themeTint="BF"/>
              <w:left w:val="none" w:sz="0" w:space="0" w:color="auto"/>
              <w:right w:val="none" w:sz="0" w:space="0" w:color="auto"/>
            </w:tcBorders>
            <w:noWrap/>
          </w:tcPr>
          <w:p w14:paraId="4B8E7B7F" w14:textId="77777777" w:rsidR="005A0578" w:rsidRPr="00566412" w:rsidRDefault="005A0578" w:rsidP="005A05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540" w:type="pct"/>
            <w:tcBorders>
              <w:top w:val="single" w:sz="8" w:space="0" w:color="F19D64" w:themeColor="accent2" w:themeTint="BF"/>
              <w:left w:val="none" w:sz="0" w:space="0" w:color="auto"/>
            </w:tcBorders>
            <w:noWrap/>
          </w:tcPr>
          <w:p w14:paraId="342482BE" w14:textId="77777777" w:rsidR="005A0578" w:rsidRPr="00566412" w:rsidRDefault="005A0578" w:rsidP="005A05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</w:tr>
      <w:tr w:rsidR="005A0578" w:rsidRPr="00515791" w14:paraId="7A23B3C9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  <w:tcBorders>
              <w:right w:val="none" w:sz="0" w:space="0" w:color="auto"/>
            </w:tcBorders>
          </w:tcPr>
          <w:p w14:paraId="79D65BEF" w14:textId="77777777" w:rsidR="004F2F67" w:rsidRDefault="005A0578" w:rsidP="004F2F67">
            <w:pPr>
              <w:widowControl w:val="0"/>
              <w:tabs>
                <w:tab w:val="left" w:pos="661"/>
              </w:tabs>
              <w:spacing w:line="218" w:lineRule="exact"/>
              <w:rPr>
                <w:rFonts w:eastAsia="Times New Roman" w:cs="Times New Roman"/>
                <w:b w:val="0"/>
                <w:bCs w:val="0"/>
                <w:spacing w:val="3"/>
                <w:sz w:val="18"/>
                <w:szCs w:val="18"/>
                <w:lang w:val="es-CO"/>
              </w:rPr>
            </w:pPr>
            <w:r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lastRenderedPageBreak/>
              <w:t xml:space="preserve">(e) </w:t>
            </w:r>
            <w:r w:rsidRPr="00566412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L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a</w:t>
            </w:r>
            <w:r w:rsidRPr="00566412">
              <w:rPr>
                <w:rFonts w:eastAsia="Times New Roman" w:cs="Times New Roman"/>
                <w:spacing w:val="2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i</w:t>
            </w:r>
            <w:r w:rsidRPr="00566412">
              <w:rPr>
                <w:rFonts w:eastAsia="Times New Roman" w:cs="Times New Roman"/>
                <w:spacing w:val="1"/>
                <w:sz w:val="18"/>
                <w:szCs w:val="18"/>
                <w:lang w:val="es-CO"/>
              </w:rPr>
              <w:t>nf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o</w:t>
            </w:r>
            <w:r w:rsidRPr="00566412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r</w:t>
            </w:r>
            <w:r w:rsidRPr="00566412">
              <w:rPr>
                <w:rFonts w:eastAsia="Times New Roman" w:cs="Times New Roman"/>
                <w:spacing w:val="-2"/>
                <w:sz w:val="18"/>
                <w:szCs w:val="18"/>
                <w:lang w:val="es-CO"/>
              </w:rPr>
              <w:t>m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ación</w:t>
            </w:r>
            <w:r w:rsidRPr="00566412">
              <w:rPr>
                <w:rFonts w:eastAsia="Times New Roman" w:cs="Times New Roman"/>
                <w:spacing w:val="3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se publica</w:t>
            </w:r>
            <w:r w:rsidRPr="00566412">
              <w:rPr>
                <w:rFonts w:eastAsia="Times New Roman" w:cs="Times New Roman"/>
                <w:spacing w:val="2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pacing w:val="-3"/>
                <w:sz w:val="18"/>
                <w:szCs w:val="18"/>
                <w:lang w:val="es-CO"/>
              </w:rPr>
              <w:t>e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n</w:t>
            </w:r>
            <w:r w:rsidRPr="00566412">
              <w:rPr>
                <w:rFonts w:eastAsia="Times New Roman" w:cs="Times New Roman"/>
                <w:spacing w:val="3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pacing w:val="-2"/>
                <w:sz w:val="18"/>
                <w:szCs w:val="18"/>
                <w:lang w:val="es-CO"/>
              </w:rPr>
              <w:t>u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n</w:t>
            </w:r>
            <w:r w:rsidRPr="00566412">
              <w:rPr>
                <w:rFonts w:eastAsia="Times New Roman" w:cs="Times New Roman"/>
                <w:spacing w:val="3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f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o</w:t>
            </w:r>
            <w:r w:rsidRPr="00566412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r</w:t>
            </w:r>
            <w:r w:rsidRPr="00566412">
              <w:rPr>
                <w:rFonts w:eastAsia="Times New Roman" w:cs="Times New Roman"/>
                <w:spacing w:val="-2"/>
                <w:sz w:val="18"/>
                <w:szCs w:val="18"/>
                <w:lang w:val="es-CO"/>
              </w:rPr>
              <w:t>m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ato</w:t>
            </w:r>
            <w:r w:rsidRPr="00566412">
              <w:rPr>
                <w:rFonts w:eastAsia="Times New Roman" w:cs="Times New Roman"/>
                <w:spacing w:val="3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abie</w:t>
            </w:r>
            <w:r w:rsidRPr="00566412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r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t</w:t>
            </w:r>
            <w:r w:rsidRPr="00566412">
              <w:rPr>
                <w:rFonts w:eastAsia="Times New Roman" w:cs="Times New Roman"/>
                <w:spacing w:val="1"/>
                <w:sz w:val="18"/>
                <w:szCs w:val="18"/>
                <w:lang w:val="es-CO"/>
              </w:rPr>
              <w:t>o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,</w:t>
            </w:r>
            <w:r w:rsidRPr="00566412">
              <w:rPr>
                <w:rFonts w:eastAsia="Times New Roman" w:cs="Times New Roman"/>
                <w:spacing w:val="2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le</w:t>
            </w:r>
            <w:r w:rsidRPr="00566412">
              <w:rPr>
                <w:rFonts w:eastAsia="Times New Roman" w:cs="Times New Roman"/>
                <w:spacing w:val="-2"/>
                <w:sz w:val="18"/>
                <w:szCs w:val="18"/>
                <w:lang w:val="es-CO"/>
              </w:rPr>
              <w:t>g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i</w:t>
            </w:r>
            <w:r w:rsidRPr="00566412">
              <w:rPr>
                <w:rFonts w:eastAsia="Times New Roman" w:cs="Times New Roman"/>
                <w:spacing w:val="1"/>
                <w:sz w:val="18"/>
                <w:szCs w:val="18"/>
                <w:lang w:val="es-CO"/>
              </w:rPr>
              <w:t>b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le</w:t>
            </w:r>
            <w:r w:rsidRPr="00566412">
              <w:rPr>
                <w:rFonts w:eastAsia="Times New Roman" w:cs="Times New Roman"/>
                <w:spacing w:val="2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por</w:t>
            </w:r>
            <w:r w:rsidRPr="00566412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pacing w:val="-2"/>
                <w:sz w:val="18"/>
                <w:szCs w:val="18"/>
                <w:lang w:val="es-CO"/>
              </w:rPr>
              <w:t>m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áqui</w:t>
            </w:r>
            <w:r w:rsidRPr="00566412">
              <w:rPr>
                <w:rFonts w:eastAsia="Times New Roman" w:cs="Times New Roman"/>
                <w:spacing w:val="1"/>
                <w:sz w:val="18"/>
                <w:szCs w:val="18"/>
                <w:lang w:val="es-CO"/>
              </w:rPr>
              <w:t>n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a,</w:t>
            </w:r>
            <w:r w:rsidRPr="00566412">
              <w:rPr>
                <w:rFonts w:eastAsia="Times New Roman" w:cs="Times New Roman"/>
                <w:spacing w:val="2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us</w:t>
            </w:r>
            <w:r w:rsidRPr="00566412">
              <w:rPr>
                <w:rFonts w:eastAsia="Times New Roman" w:cs="Times New Roman"/>
                <w:spacing w:val="-3"/>
                <w:sz w:val="18"/>
                <w:szCs w:val="18"/>
                <w:lang w:val="es-CO"/>
              </w:rPr>
              <w:t>a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ndo</w:t>
            </w:r>
            <w:r w:rsidRPr="00566412">
              <w:rPr>
                <w:rFonts w:eastAsia="Times New Roman" w:cs="Times New Roman"/>
                <w:spacing w:val="1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i</w:t>
            </w:r>
            <w:r w:rsidRPr="00566412">
              <w:rPr>
                <w:rFonts w:eastAsia="Times New Roman" w:cs="Times New Roman"/>
                <w:spacing w:val="1"/>
                <w:sz w:val="18"/>
                <w:szCs w:val="18"/>
                <w:lang w:val="es-CO"/>
              </w:rPr>
              <w:t>d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ent</w:t>
            </w:r>
            <w:r w:rsidRPr="00566412">
              <w:rPr>
                <w:rFonts w:eastAsia="Times New Roman" w:cs="Times New Roman"/>
                <w:spacing w:val="-3"/>
                <w:sz w:val="18"/>
                <w:szCs w:val="18"/>
                <w:lang w:val="es-CO"/>
              </w:rPr>
              <w:t>i</w:t>
            </w:r>
            <w:r w:rsidRPr="00566412">
              <w:rPr>
                <w:rFonts w:eastAsia="Times New Roman" w:cs="Times New Roman"/>
                <w:spacing w:val="1"/>
                <w:sz w:val="18"/>
                <w:szCs w:val="18"/>
                <w:lang w:val="es-CO"/>
              </w:rPr>
              <w:t>f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ica</w:t>
            </w:r>
            <w:r w:rsidRPr="00566412">
              <w:rPr>
                <w:rFonts w:eastAsia="Times New Roman" w:cs="Times New Roman"/>
                <w:spacing w:val="-2"/>
                <w:sz w:val="18"/>
                <w:szCs w:val="18"/>
                <w:lang w:val="es-CO"/>
              </w:rPr>
              <w:t>d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o</w:t>
            </w:r>
            <w:r w:rsidRPr="00566412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r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es</w:t>
            </w:r>
            <w:r w:rsidRPr="00566412">
              <w:rPr>
                <w:rFonts w:eastAsia="Times New Roman" w:cs="Times New Roman"/>
                <w:spacing w:val="5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y</w:t>
            </w:r>
            <w:r w:rsidRPr="00566412">
              <w:rPr>
                <w:rFonts w:eastAsia="Times New Roman" w:cs="Times New Roman"/>
                <w:spacing w:val="-3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clasi</w:t>
            </w:r>
            <w:r w:rsidRPr="00566412">
              <w:rPr>
                <w:rFonts w:eastAsia="Times New Roman" w:cs="Times New Roman"/>
                <w:spacing w:val="1"/>
                <w:sz w:val="18"/>
                <w:szCs w:val="18"/>
                <w:lang w:val="es-CO"/>
              </w:rPr>
              <w:t>f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icaciones</w:t>
            </w:r>
            <w:r w:rsidRPr="00566412">
              <w:rPr>
                <w:rFonts w:eastAsia="Times New Roman" w:cs="Times New Roman"/>
                <w:w w:val="99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(</w:t>
            </w:r>
            <w:r w:rsidRPr="00566412">
              <w:rPr>
                <w:rFonts w:eastAsia="Times New Roman" w:cs="Times New Roman"/>
                <w:spacing w:val="1"/>
                <w:sz w:val="18"/>
                <w:szCs w:val="18"/>
                <w:lang w:val="es-CO"/>
              </w:rPr>
              <w:t>f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o</w:t>
            </w:r>
            <w:r w:rsidRPr="00566412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r</w:t>
            </w:r>
            <w:r w:rsidRPr="00566412">
              <w:rPr>
                <w:rFonts w:eastAsia="Times New Roman" w:cs="Times New Roman"/>
                <w:spacing w:val="-2"/>
                <w:sz w:val="18"/>
                <w:szCs w:val="18"/>
                <w:lang w:val="es-CO"/>
              </w:rPr>
              <w:t>m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ato</w:t>
            </w:r>
            <w:r w:rsidRPr="00566412">
              <w:rPr>
                <w:rFonts w:eastAsia="Times New Roman" w:cs="Times New Roman"/>
                <w:spacing w:val="-6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de</w:t>
            </w:r>
            <w:r w:rsidRPr="00566412">
              <w:rPr>
                <w:rFonts w:eastAsia="Times New Roman" w:cs="Times New Roman"/>
                <w:spacing w:val="-8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pacing w:val="1"/>
                <w:sz w:val="18"/>
                <w:szCs w:val="18"/>
                <w:lang w:val="es-CO"/>
              </w:rPr>
              <w:t>d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at</w:t>
            </w:r>
            <w:r w:rsidRPr="00566412">
              <w:rPr>
                <w:rFonts w:eastAsia="Times New Roman" w:cs="Times New Roman"/>
                <w:spacing w:val="-2"/>
                <w:sz w:val="18"/>
                <w:szCs w:val="18"/>
                <w:lang w:val="es-CO"/>
              </w:rPr>
              <w:t>o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s</w:t>
            </w:r>
            <w:r w:rsidRPr="00566412">
              <w:rPr>
                <w:rFonts w:eastAsia="Times New Roman" w:cs="Times New Roman"/>
                <w:spacing w:val="-7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abie</w:t>
            </w:r>
            <w:r w:rsidRPr="00566412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r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t</w:t>
            </w:r>
            <w:r w:rsidRPr="00566412">
              <w:rPr>
                <w:rFonts w:eastAsia="Times New Roman" w:cs="Times New Roman"/>
                <w:spacing w:val="1"/>
                <w:sz w:val="18"/>
                <w:szCs w:val="18"/>
                <w:lang w:val="es-CO"/>
              </w:rPr>
              <w:t>o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s</w:t>
            </w:r>
            <w:r w:rsidRPr="00566412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)</w:t>
            </w:r>
            <w:r w:rsidRPr="00566412">
              <w:rPr>
                <w:rFonts w:eastAsia="Times New Roman" w:cs="Times New Roman"/>
                <w:spacing w:val="3"/>
                <w:sz w:val="18"/>
                <w:szCs w:val="18"/>
                <w:lang w:val="es-CO"/>
              </w:rPr>
              <w:t>.</w:t>
            </w:r>
          </w:p>
          <w:p w14:paraId="2F91DA09" w14:textId="77777777" w:rsidR="004F2F67" w:rsidRDefault="004F2F67" w:rsidP="004F2F67">
            <w:pPr>
              <w:widowControl w:val="0"/>
              <w:tabs>
                <w:tab w:val="left" w:pos="661"/>
              </w:tabs>
              <w:spacing w:line="218" w:lineRule="exact"/>
              <w:rPr>
                <w:rFonts w:eastAsia="Times New Roman" w:cs="Times New Roman"/>
                <w:b w:val="0"/>
                <w:bCs w:val="0"/>
                <w:sz w:val="18"/>
                <w:szCs w:val="18"/>
                <w:lang w:val="es-CO"/>
              </w:rPr>
            </w:pPr>
          </w:p>
          <w:p w14:paraId="096648A4" w14:textId="77777777" w:rsidR="004F2F67" w:rsidRPr="004F2F67" w:rsidRDefault="005A0578" w:rsidP="004F2F67">
            <w:pPr>
              <w:widowControl w:val="0"/>
              <w:tabs>
                <w:tab w:val="left" w:pos="661"/>
              </w:tabs>
              <w:spacing w:line="218" w:lineRule="exact"/>
              <w:rPr>
                <w:rFonts w:eastAsia="Times New Roman" w:cs="Times New Roman"/>
                <w:sz w:val="18"/>
                <w:szCs w:val="18"/>
                <w:lang w:val="es-CO"/>
              </w:rPr>
            </w:pP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*</w:t>
            </w:r>
            <w:r w:rsidR="004F2F67" w:rsidRPr="004F2F67">
              <w:rPr>
                <w:rFonts w:eastAsia="Times New Roman" w:cs="Times New Roman"/>
                <w:sz w:val="18"/>
                <w:szCs w:val="18"/>
                <w:lang w:val="es-CO"/>
              </w:rPr>
              <w:t xml:space="preserve">Indicador cuantitativo recomendado para sustanciar la evaluación del </w:t>
            </w:r>
            <w:proofErr w:type="spellStart"/>
            <w:r w:rsidR="004F2F67" w:rsidRPr="004F2F67">
              <w:rPr>
                <w:rFonts w:eastAsia="Times New Roman" w:cs="Times New Roman"/>
                <w:sz w:val="18"/>
                <w:szCs w:val="18"/>
                <w:lang w:val="es-CO"/>
              </w:rPr>
              <w:t>subindicador</w:t>
            </w:r>
            <w:proofErr w:type="spellEnd"/>
            <w:r w:rsidR="004F2F67" w:rsidRPr="004F2F67">
              <w:rPr>
                <w:rFonts w:eastAsia="Times New Roman" w:cs="Times New Roman"/>
                <w:sz w:val="18"/>
                <w:szCs w:val="18"/>
                <w:lang w:val="es-CO"/>
              </w:rPr>
              <w:t xml:space="preserve"> 7(a) Criterio de evaluación (e): </w:t>
            </w:r>
          </w:p>
          <w:p w14:paraId="33FD65FD" w14:textId="77777777" w:rsidR="004F2F67" w:rsidRDefault="004F2F67" w:rsidP="004F2F67">
            <w:pPr>
              <w:widowControl w:val="0"/>
              <w:tabs>
                <w:tab w:val="left" w:pos="661"/>
              </w:tabs>
              <w:spacing w:line="218" w:lineRule="exact"/>
              <w:rPr>
                <w:rFonts w:eastAsia="Times New Roman" w:cs="Times New Roman"/>
                <w:b w:val="0"/>
                <w:bCs w:val="0"/>
                <w:sz w:val="18"/>
                <w:szCs w:val="18"/>
                <w:lang w:val="es-CO"/>
              </w:rPr>
            </w:pPr>
            <w:r w:rsidRPr="004F2F67">
              <w:rPr>
                <w:rFonts w:eastAsia="Times New Roman" w:cs="Times New Roman"/>
                <w:sz w:val="18"/>
                <w:szCs w:val="18"/>
                <w:lang w:val="es-CO"/>
              </w:rPr>
              <w:t xml:space="preserve">- Proporción de información de contratación y datos publicados en formato de datos abiertos (en porcentaje).  </w:t>
            </w:r>
          </w:p>
          <w:p w14:paraId="1B3E6D69" w14:textId="77777777" w:rsidR="005A0578" w:rsidRPr="00566412" w:rsidRDefault="004F2F67" w:rsidP="004F2F67">
            <w:pPr>
              <w:widowControl w:val="0"/>
              <w:tabs>
                <w:tab w:val="left" w:pos="661"/>
              </w:tabs>
              <w:spacing w:line="218" w:lineRule="exact"/>
              <w:rPr>
                <w:rFonts w:eastAsia="Times New Roman" w:cs="Times New Roman"/>
                <w:sz w:val="18"/>
                <w:szCs w:val="18"/>
                <w:lang w:val="es-CO"/>
              </w:rPr>
            </w:pPr>
            <w:r w:rsidRPr="004F2F67">
              <w:rPr>
                <w:rFonts w:eastAsia="Times New Roman" w:cs="Times New Roman"/>
                <w:sz w:val="18"/>
                <w:szCs w:val="18"/>
                <w:lang w:val="es-CO"/>
              </w:rPr>
              <w:t>Fuente: Portal centralizado en línea.</w:t>
            </w:r>
          </w:p>
        </w:tc>
        <w:tc>
          <w:tcPr>
            <w:tcW w:w="165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4F80819" w14:textId="77777777" w:rsidR="005A0578" w:rsidRPr="00566412" w:rsidRDefault="005A0578" w:rsidP="005A0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noWrap/>
          </w:tcPr>
          <w:p w14:paraId="7A5B6E56" w14:textId="77777777" w:rsidR="005A0578" w:rsidRPr="00566412" w:rsidRDefault="005A0578" w:rsidP="005A0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8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0A4CF7B" w14:textId="77777777" w:rsidR="005A0578" w:rsidRPr="00566412" w:rsidRDefault="005A0578" w:rsidP="005A0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DB86D6F" w14:textId="77777777" w:rsidR="005A0578" w:rsidRPr="00566412" w:rsidRDefault="005A0578" w:rsidP="005A0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574B2DAA" w14:textId="77777777" w:rsidR="005A0578" w:rsidRPr="00566412" w:rsidRDefault="005A0578" w:rsidP="005A0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</w:tr>
      <w:tr w:rsidR="005A0578" w:rsidRPr="00566412" w14:paraId="794EF56A" w14:textId="77777777" w:rsidTr="0049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  <w:tcBorders>
              <w:right w:val="none" w:sz="0" w:space="0" w:color="auto"/>
            </w:tcBorders>
          </w:tcPr>
          <w:p w14:paraId="46B52ED7" w14:textId="77777777" w:rsidR="005A0578" w:rsidRPr="00566412" w:rsidRDefault="005A0578" w:rsidP="005A0578">
            <w:pPr>
              <w:rPr>
                <w:sz w:val="18"/>
                <w:szCs w:val="18"/>
                <w:lang w:val="es-CO"/>
              </w:rPr>
            </w:pPr>
            <w:r w:rsidRPr="00566412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(f) L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a</w:t>
            </w:r>
            <w:r w:rsidRPr="00566412">
              <w:rPr>
                <w:rFonts w:eastAsia="Times New Roman" w:cs="Times New Roman"/>
                <w:spacing w:val="-6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r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es</w:t>
            </w:r>
            <w:r w:rsidRPr="00566412">
              <w:rPr>
                <w:rFonts w:eastAsia="Times New Roman" w:cs="Times New Roman"/>
                <w:spacing w:val="1"/>
                <w:sz w:val="18"/>
                <w:szCs w:val="18"/>
                <w:lang w:val="es-CO"/>
              </w:rPr>
              <w:t>p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onsabil</w:t>
            </w:r>
            <w:r w:rsidRPr="00566412">
              <w:rPr>
                <w:rFonts w:eastAsia="Times New Roman" w:cs="Times New Roman"/>
                <w:spacing w:val="-3"/>
                <w:sz w:val="18"/>
                <w:szCs w:val="18"/>
                <w:lang w:val="es-CO"/>
              </w:rPr>
              <w:t>i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dad</w:t>
            </w:r>
            <w:r w:rsidRPr="00566412">
              <w:rPr>
                <w:rFonts w:eastAsia="Times New Roman" w:cs="Times New Roman"/>
                <w:spacing w:val="-4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de</w:t>
            </w:r>
            <w:r w:rsidRPr="00566412">
              <w:rPr>
                <w:rFonts w:eastAsia="Times New Roman" w:cs="Times New Roman"/>
                <w:spacing w:val="-6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la</w:t>
            </w:r>
            <w:r w:rsidRPr="00566412">
              <w:rPr>
                <w:rFonts w:eastAsia="Times New Roman" w:cs="Times New Roman"/>
                <w:spacing w:val="-8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pacing w:val="-2"/>
                <w:sz w:val="18"/>
                <w:szCs w:val="18"/>
                <w:lang w:val="es-CO"/>
              </w:rPr>
              <w:t>g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estión y</w:t>
            </w:r>
            <w:r w:rsidRPr="00566412">
              <w:rPr>
                <w:rFonts w:eastAsia="Times New Roman" w:cs="Times New Roman"/>
                <w:spacing w:val="-11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ope</w:t>
            </w:r>
            <w:r w:rsidRPr="00566412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r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ación</w:t>
            </w:r>
            <w:r w:rsidRPr="00566412">
              <w:rPr>
                <w:rFonts w:eastAsia="Times New Roman" w:cs="Times New Roman"/>
                <w:spacing w:val="-4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del</w:t>
            </w:r>
            <w:r w:rsidRPr="00566412">
              <w:rPr>
                <w:rFonts w:eastAsia="Times New Roman" w:cs="Times New Roman"/>
                <w:spacing w:val="-7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sist</w:t>
            </w:r>
            <w:r w:rsidRPr="00566412">
              <w:rPr>
                <w:rFonts w:eastAsia="Times New Roman" w:cs="Times New Roman"/>
                <w:spacing w:val="2"/>
                <w:sz w:val="18"/>
                <w:szCs w:val="18"/>
                <w:lang w:val="es-CO"/>
              </w:rPr>
              <w:t>e</w:t>
            </w:r>
            <w:r w:rsidRPr="00566412">
              <w:rPr>
                <w:rFonts w:eastAsia="Times New Roman" w:cs="Times New Roman"/>
                <w:spacing w:val="-2"/>
                <w:sz w:val="18"/>
                <w:szCs w:val="18"/>
                <w:lang w:val="es-CO"/>
              </w:rPr>
              <w:t>m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a</w:t>
            </w:r>
            <w:r w:rsidRPr="00566412">
              <w:rPr>
                <w:rFonts w:eastAsia="Times New Roman" w:cs="Times New Roman"/>
                <w:spacing w:val="-6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se</w:t>
            </w:r>
            <w:r w:rsidRPr="00566412">
              <w:rPr>
                <w:rFonts w:eastAsia="Times New Roman" w:cs="Times New Roman"/>
                <w:spacing w:val="-6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e</w:t>
            </w:r>
            <w:r w:rsidRPr="00566412">
              <w:rPr>
                <w:rFonts w:eastAsia="Times New Roman" w:cs="Times New Roman"/>
                <w:spacing w:val="1"/>
                <w:sz w:val="18"/>
                <w:szCs w:val="18"/>
                <w:lang w:val="es-CO"/>
              </w:rPr>
              <w:t>n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c</w:t>
            </w:r>
            <w:r w:rsidRPr="00566412">
              <w:rPr>
                <w:rFonts w:eastAsia="Times New Roman" w:cs="Times New Roman"/>
                <w:spacing w:val="-2"/>
                <w:sz w:val="18"/>
                <w:szCs w:val="18"/>
                <w:lang w:val="es-CO"/>
              </w:rPr>
              <w:t>u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ent</w:t>
            </w:r>
            <w:r w:rsidRPr="00566412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r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a</w:t>
            </w:r>
            <w:r w:rsidRPr="00566412">
              <w:rPr>
                <w:rFonts w:eastAsia="Times New Roman" w:cs="Times New Roman"/>
                <w:spacing w:val="-6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cla</w:t>
            </w:r>
            <w:r w:rsidRPr="00566412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r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amente</w:t>
            </w:r>
            <w:r w:rsidRPr="00566412">
              <w:rPr>
                <w:rFonts w:eastAsia="Times New Roman" w:cs="Times New Roman"/>
                <w:spacing w:val="-7"/>
                <w:sz w:val="18"/>
                <w:szCs w:val="18"/>
                <w:lang w:val="es-CO"/>
              </w:rPr>
              <w:t xml:space="preserve"> </w:t>
            </w:r>
            <w:r w:rsidRPr="00566412">
              <w:rPr>
                <w:rFonts w:eastAsia="Times New Roman" w:cs="Times New Roman"/>
                <w:spacing w:val="1"/>
                <w:sz w:val="18"/>
                <w:szCs w:val="18"/>
                <w:lang w:val="es-CO"/>
              </w:rPr>
              <w:t>d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e</w:t>
            </w:r>
            <w:r w:rsidRPr="00566412">
              <w:rPr>
                <w:rFonts w:eastAsia="Times New Roman" w:cs="Times New Roman"/>
                <w:spacing w:val="1"/>
                <w:sz w:val="18"/>
                <w:szCs w:val="18"/>
                <w:lang w:val="es-CO"/>
              </w:rPr>
              <w:t>f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i</w:t>
            </w:r>
            <w:r w:rsidRPr="00566412">
              <w:rPr>
                <w:rFonts w:eastAsia="Times New Roman" w:cs="Times New Roman"/>
                <w:spacing w:val="1"/>
                <w:sz w:val="18"/>
                <w:szCs w:val="18"/>
                <w:lang w:val="es-CO"/>
              </w:rPr>
              <w:t>n</w:t>
            </w:r>
            <w:r w:rsidRPr="00566412">
              <w:rPr>
                <w:rFonts w:eastAsia="Times New Roman" w:cs="Times New Roman"/>
                <w:spacing w:val="-3"/>
                <w:sz w:val="18"/>
                <w:szCs w:val="18"/>
                <w:lang w:val="es-CO"/>
              </w:rPr>
              <w:t>i</w:t>
            </w:r>
            <w:r w:rsidRPr="00566412">
              <w:rPr>
                <w:rFonts w:eastAsia="Times New Roman" w:cs="Times New Roman"/>
                <w:sz w:val="18"/>
                <w:szCs w:val="18"/>
                <w:lang w:val="es-CO"/>
              </w:rPr>
              <w:t>da</w:t>
            </w:r>
          </w:p>
        </w:tc>
        <w:tc>
          <w:tcPr>
            <w:tcW w:w="165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FD2BBA8" w14:textId="77777777" w:rsidR="005A0578" w:rsidRPr="00566412" w:rsidRDefault="005A0578" w:rsidP="005A05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  <w:p w14:paraId="4275F5CC" w14:textId="77777777" w:rsidR="005A0578" w:rsidRPr="00566412" w:rsidRDefault="005A0578" w:rsidP="005A05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2635DD0" w14:textId="77777777" w:rsidR="005A0578" w:rsidRPr="00566412" w:rsidRDefault="005A0578" w:rsidP="005A05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8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912D212" w14:textId="77777777" w:rsidR="005A0578" w:rsidRPr="00566412" w:rsidRDefault="005A0578" w:rsidP="005A05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211F0C0" w14:textId="77777777" w:rsidR="005A0578" w:rsidRPr="00566412" w:rsidRDefault="005A0578" w:rsidP="005A05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654DEB76" w14:textId="77777777" w:rsidR="005A0578" w:rsidRPr="00566412" w:rsidRDefault="005A0578" w:rsidP="005A05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</w:tr>
    </w:tbl>
    <w:p w14:paraId="6529E4C2" w14:textId="77777777" w:rsidR="00463B73" w:rsidRPr="00566412" w:rsidRDefault="00463B73" w:rsidP="00463B73"/>
    <w:p w14:paraId="1339CD0E" w14:textId="77777777" w:rsidR="00463B73" w:rsidRPr="00515791" w:rsidRDefault="00463B73" w:rsidP="00463B73">
      <w:pPr>
        <w:spacing w:after="0" w:line="240" w:lineRule="atLeast"/>
      </w:pPr>
      <w:r w:rsidRPr="0073732C">
        <w:t>7(b) Us</w:t>
      </w:r>
      <w:r w:rsidR="00566412" w:rsidRPr="0073732C">
        <w:t xml:space="preserve">o de contratación electrónica </w:t>
      </w:r>
      <w:r w:rsidR="00566412" w:rsidRPr="0073732C">
        <w:rPr>
          <w:i/>
        </w:rPr>
        <w:t>(e-</w:t>
      </w:r>
      <w:proofErr w:type="spellStart"/>
      <w:r w:rsidR="00566412" w:rsidRPr="0073732C">
        <w:rPr>
          <w:i/>
        </w:rPr>
        <w:t>procurement</w:t>
      </w:r>
      <w:proofErr w:type="spellEnd"/>
      <w:r w:rsidR="00566412" w:rsidRPr="0073732C">
        <w:rPr>
          <w:i/>
        </w:rPr>
        <w:t>)</w:t>
      </w:r>
      <w:r w:rsidRPr="00515791">
        <w:t xml:space="preserve"> </w:t>
      </w:r>
    </w:p>
    <w:tbl>
      <w:tblPr>
        <w:tblStyle w:val="MediumShading1-Accent2"/>
        <w:tblW w:w="4950" w:type="pct"/>
        <w:tblBorders>
          <w:insideV w:val="single" w:sz="8" w:space="0" w:color="F19D64" w:themeColor="accent2" w:themeTint="BF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5024"/>
        <w:gridCol w:w="2844"/>
        <w:gridCol w:w="2542"/>
        <w:gridCol w:w="974"/>
        <w:gridCol w:w="1644"/>
      </w:tblGrid>
      <w:tr w:rsidR="00463B73" w:rsidRPr="00515791" w14:paraId="39EEC80E" w14:textId="77777777" w:rsidTr="00495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7C5F1D" w14:textId="77777777" w:rsidR="00463B73" w:rsidRPr="005D4CE1" w:rsidRDefault="00094172" w:rsidP="004640E9">
            <w:pPr>
              <w:jc w:val="center"/>
              <w:rPr>
                <w:b w:val="0"/>
                <w:sz w:val="18"/>
              </w:rPr>
            </w:pPr>
            <w:proofErr w:type="spellStart"/>
            <w:r>
              <w:rPr>
                <w:sz w:val="18"/>
              </w:rPr>
              <w:t>Criterios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evaluación</w:t>
            </w:r>
            <w:proofErr w:type="spellEnd"/>
          </w:p>
        </w:tc>
        <w:tc>
          <w:tcPr>
            <w:tcW w:w="1650" w:type="pct"/>
            <w:tcBorders>
              <w:top w:val="none" w:sz="0" w:space="0" w:color="auto"/>
              <w:left w:val="none" w:sz="0" w:space="0" w:color="auto"/>
              <w:bottom w:val="single" w:sz="4" w:space="0" w:color="ED7D31" w:themeColor="accent2"/>
              <w:right w:val="none" w:sz="0" w:space="0" w:color="auto"/>
            </w:tcBorders>
          </w:tcPr>
          <w:p w14:paraId="5D59AAE2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s-CO"/>
              </w:rPr>
            </w:pPr>
            <w:r w:rsidRPr="00094172">
              <w:rPr>
                <w:sz w:val="18"/>
                <w:lang w:val="es-CO"/>
              </w:rPr>
              <w:t>Paso</w:t>
            </w:r>
            <w:r w:rsidR="00463B73" w:rsidRPr="00094172">
              <w:rPr>
                <w:sz w:val="18"/>
                <w:lang w:val="es-CO"/>
              </w:rPr>
              <w:t xml:space="preserve"> 1: </w:t>
            </w:r>
            <w:r w:rsidRPr="00094172">
              <w:rPr>
                <w:sz w:val="18"/>
                <w:u w:val="single"/>
                <w:lang w:val="es-CO"/>
              </w:rPr>
              <w:t>Análisis cualitativo</w:t>
            </w:r>
            <w:r w:rsidR="00463B73" w:rsidRPr="00094172">
              <w:rPr>
                <w:sz w:val="18"/>
                <w:lang w:val="es-CO"/>
              </w:rPr>
              <w:t xml:space="preserve"> (</w:t>
            </w:r>
            <w:r>
              <w:rPr>
                <w:sz w:val="18"/>
                <w:lang w:val="es-CO"/>
              </w:rPr>
              <w:t xml:space="preserve">comparación de la situación real </w:t>
            </w:r>
            <w:proofErr w:type="spellStart"/>
            <w:r>
              <w:rPr>
                <w:sz w:val="18"/>
                <w:lang w:val="es-CO"/>
              </w:rPr>
              <w:t>vr</w:t>
            </w:r>
            <w:proofErr w:type="spellEnd"/>
            <w:r>
              <w:rPr>
                <w:sz w:val="18"/>
                <w:lang w:val="es-CO"/>
              </w:rPr>
              <w:t xml:space="preserve">. </w:t>
            </w:r>
            <w:r w:rsidR="00A55D98">
              <w:rPr>
                <w:sz w:val="18"/>
                <w:lang w:val="es-CO"/>
              </w:rPr>
              <w:t>Criterios</w:t>
            </w:r>
            <w:r>
              <w:rPr>
                <w:sz w:val="18"/>
                <w:lang w:val="es-CO"/>
              </w:rPr>
              <w:t xml:space="preserve"> de evaluación</w:t>
            </w:r>
            <w:r w:rsidR="00463B73" w:rsidRPr="00094172">
              <w:rPr>
                <w:sz w:val="18"/>
                <w:lang w:val="es-CO"/>
              </w:rPr>
              <w:t>)</w:t>
            </w:r>
          </w:p>
        </w:tc>
        <w:tc>
          <w:tcPr>
            <w:tcW w:w="934" w:type="pct"/>
            <w:tcBorders>
              <w:top w:val="none" w:sz="0" w:space="0" w:color="auto"/>
              <w:left w:val="none" w:sz="0" w:space="0" w:color="auto"/>
              <w:bottom w:val="single" w:sz="4" w:space="0" w:color="ED7D31" w:themeColor="accent2"/>
              <w:right w:val="none" w:sz="0" w:space="0" w:color="auto"/>
            </w:tcBorders>
          </w:tcPr>
          <w:p w14:paraId="53FD87A7" w14:textId="77777777" w:rsidR="00463B73" w:rsidRPr="005D4CE1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Paso</w:t>
            </w:r>
            <w:r w:rsidR="00463B73" w:rsidRPr="005D4CE1">
              <w:rPr>
                <w:sz w:val="18"/>
              </w:rPr>
              <w:t xml:space="preserve"> 2: </w:t>
            </w:r>
            <w:proofErr w:type="spellStart"/>
            <w:r>
              <w:rPr>
                <w:sz w:val="18"/>
                <w:u w:val="single"/>
              </w:rPr>
              <w:t>Análisis</w:t>
            </w:r>
            <w:proofErr w:type="spellEnd"/>
            <w:r>
              <w:rPr>
                <w:sz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u w:val="single"/>
              </w:rPr>
              <w:t>cuantitativo</w:t>
            </w:r>
            <w:proofErr w:type="spellEnd"/>
          </w:p>
        </w:tc>
        <w:tc>
          <w:tcPr>
            <w:tcW w:w="835" w:type="pct"/>
            <w:tcBorders>
              <w:top w:val="none" w:sz="0" w:space="0" w:color="auto"/>
              <w:left w:val="none" w:sz="0" w:space="0" w:color="auto"/>
              <w:bottom w:val="single" w:sz="4" w:space="0" w:color="ED7D31" w:themeColor="accent2"/>
              <w:right w:val="none" w:sz="0" w:space="0" w:color="auto"/>
            </w:tcBorders>
          </w:tcPr>
          <w:p w14:paraId="4049EC8E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s-CO"/>
              </w:rPr>
            </w:pPr>
            <w:r w:rsidRPr="00094172">
              <w:rPr>
                <w:sz w:val="18"/>
                <w:lang w:val="es-CO"/>
              </w:rPr>
              <w:t>Paso</w:t>
            </w:r>
            <w:r w:rsidR="00463B73" w:rsidRPr="00094172">
              <w:rPr>
                <w:sz w:val="18"/>
                <w:lang w:val="es-CO"/>
              </w:rPr>
              <w:t xml:space="preserve"> 3: </w:t>
            </w:r>
            <w:r w:rsidRPr="00094172">
              <w:rPr>
                <w:sz w:val="18"/>
                <w:u w:val="single"/>
                <w:lang w:val="es-CO"/>
              </w:rPr>
              <w:t>Análisis de brecha</w:t>
            </w:r>
            <w:r w:rsidR="00463B73" w:rsidRPr="00094172">
              <w:rPr>
                <w:sz w:val="18"/>
                <w:lang w:val="es-CO"/>
              </w:rPr>
              <w:t xml:space="preserve"> / </w:t>
            </w:r>
            <w:r w:rsidRPr="00094172">
              <w:rPr>
                <w:sz w:val="18"/>
                <w:lang w:val="es-CO"/>
              </w:rPr>
              <w:t>conclusiones (que describan rechas importantes)</w:t>
            </w:r>
          </w:p>
        </w:tc>
        <w:tc>
          <w:tcPr>
            <w:tcW w:w="3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04EA16" w14:textId="3D4EEE69" w:rsidR="00463B73" w:rsidRPr="005D4CE1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Banderas </w:t>
            </w:r>
            <w:proofErr w:type="spellStart"/>
            <w:r>
              <w:rPr>
                <w:sz w:val="16"/>
              </w:rPr>
              <w:t>rojas</w:t>
            </w:r>
            <w:proofErr w:type="spellEnd"/>
            <w:r>
              <w:rPr>
                <w:sz w:val="16"/>
              </w:rPr>
              <w:t>?</w:t>
            </w:r>
          </w:p>
        </w:tc>
        <w:tc>
          <w:tcPr>
            <w:tcW w:w="5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953A6A" w14:textId="5EF4AABC" w:rsidR="00463B73" w:rsidRPr="005D4CE1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proofErr w:type="spellStart"/>
            <w:r>
              <w:rPr>
                <w:sz w:val="18"/>
              </w:rPr>
              <w:t>Recomendaciones</w:t>
            </w:r>
            <w:proofErr w:type="spellEnd"/>
          </w:p>
        </w:tc>
      </w:tr>
      <w:tr w:rsidR="00463B73" w:rsidRPr="00285E33" w14:paraId="050D740E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single" w:sz="4" w:space="0" w:color="ED7D31" w:themeColor="accent2"/>
            </w:tcBorders>
          </w:tcPr>
          <w:p w14:paraId="187D88DF" w14:textId="77777777" w:rsidR="0073732C" w:rsidRPr="0073732C" w:rsidRDefault="0073732C" w:rsidP="0073732C">
            <w:pPr>
              <w:widowControl w:val="0"/>
              <w:tabs>
                <w:tab w:val="left" w:pos="661"/>
              </w:tabs>
              <w:spacing w:line="213" w:lineRule="exact"/>
              <w:rPr>
                <w:rFonts w:eastAsia="Times New Roman" w:cstheme="minorHAnsi"/>
                <w:spacing w:val="-1"/>
                <w:sz w:val="18"/>
                <w:szCs w:val="18"/>
                <w:lang w:val="es-CO"/>
              </w:rPr>
            </w:pPr>
            <w:r w:rsidRPr="0073732C">
              <w:rPr>
                <w:rFonts w:eastAsia="Times New Roman" w:cstheme="minorHAnsi"/>
                <w:spacing w:val="-1"/>
                <w:sz w:val="18"/>
                <w:szCs w:val="18"/>
                <w:lang w:val="es-CO"/>
              </w:rPr>
              <w:t xml:space="preserve">(a) Las contratación electrónica es ampliamente usada o se está implementando de forma progresiva en el país a todos los niveles de </w:t>
            </w:r>
            <w:proofErr w:type="gramStart"/>
            <w:r w:rsidRPr="0073732C">
              <w:rPr>
                <w:rFonts w:eastAsia="Times New Roman" w:cstheme="minorHAnsi"/>
                <w:spacing w:val="-1"/>
                <w:sz w:val="18"/>
                <w:szCs w:val="18"/>
                <w:lang w:val="es-CO"/>
              </w:rPr>
              <w:t>gobierno.*</w:t>
            </w:r>
            <w:proofErr w:type="gramEnd"/>
          </w:p>
          <w:p w14:paraId="22F886F0" w14:textId="77777777" w:rsidR="0073732C" w:rsidRPr="0073732C" w:rsidRDefault="0073732C" w:rsidP="0073732C">
            <w:pPr>
              <w:widowControl w:val="0"/>
              <w:tabs>
                <w:tab w:val="left" w:pos="661"/>
              </w:tabs>
              <w:spacing w:line="213" w:lineRule="exact"/>
              <w:rPr>
                <w:rFonts w:eastAsia="Times New Roman" w:cstheme="minorHAnsi"/>
                <w:spacing w:val="-1"/>
                <w:sz w:val="18"/>
                <w:szCs w:val="18"/>
                <w:lang w:val="es-CO"/>
              </w:rPr>
            </w:pPr>
          </w:p>
          <w:p w14:paraId="335D7A4F" w14:textId="77777777" w:rsidR="0073732C" w:rsidRPr="0073732C" w:rsidRDefault="0073732C" w:rsidP="0073732C">
            <w:pPr>
              <w:widowControl w:val="0"/>
              <w:tabs>
                <w:tab w:val="left" w:pos="661"/>
              </w:tabs>
              <w:spacing w:line="213" w:lineRule="exact"/>
              <w:rPr>
                <w:rFonts w:eastAsia="Times New Roman" w:cstheme="minorHAnsi"/>
                <w:spacing w:val="-1"/>
                <w:sz w:val="18"/>
                <w:szCs w:val="18"/>
                <w:lang w:val="es-CO"/>
              </w:rPr>
            </w:pPr>
            <w:r w:rsidRPr="0073732C">
              <w:rPr>
                <w:rFonts w:eastAsia="Times New Roman" w:cstheme="minorHAnsi"/>
                <w:spacing w:val="-1"/>
                <w:sz w:val="18"/>
                <w:szCs w:val="18"/>
                <w:lang w:val="es-CO"/>
              </w:rPr>
              <w:t xml:space="preserve">// Indicador Mínimo // * Indicadores cuantitativos para sustanciar la evaluación del </w:t>
            </w:r>
            <w:proofErr w:type="spellStart"/>
            <w:r w:rsidRPr="0073732C">
              <w:rPr>
                <w:rFonts w:eastAsia="Times New Roman" w:cstheme="minorHAnsi"/>
                <w:spacing w:val="-1"/>
                <w:sz w:val="18"/>
                <w:szCs w:val="18"/>
                <w:lang w:val="es-CO"/>
              </w:rPr>
              <w:t>subindicador</w:t>
            </w:r>
            <w:proofErr w:type="spellEnd"/>
            <w:r w:rsidRPr="0073732C">
              <w:rPr>
                <w:rFonts w:eastAsia="Times New Roman" w:cstheme="minorHAnsi"/>
                <w:spacing w:val="-1"/>
                <w:sz w:val="18"/>
                <w:szCs w:val="18"/>
                <w:lang w:val="es-CO"/>
              </w:rPr>
              <w:t xml:space="preserve"> 7(b), criterio de evaluación (a): Aceptación de contratación electrónica. </w:t>
            </w:r>
          </w:p>
          <w:p w14:paraId="2429E95D" w14:textId="77777777" w:rsidR="0073732C" w:rsidRPr="0073732C" w:rsidRDefault="0073732C" w:rsidP="0073732C">
            <w:pPr>
              <w:widowControl w:val="0"/>
              <w:tabs>
                <w:tab w:val="left" w:pos="661"/>
              </w:tabs>
              <w:spacing w:line="213" w:lineRule="exact"/>
              <w:rPr>
                <w:rFonts w:eastAsia="Times New Roman" w:cstheme="minorHAnsi"/>
                <w:spacing w:val="-1"/>
                <w:sz w:val="18"/>
                <w:szCs w:val="18"/>
                <w:lang w:val="es-CO"/>
              </w:rPr>
            </w:pPr>
            <w:r w:rsidRPr="0073732C">
              <w:rPr>
                <w:rFonts w:eastAsia="Times New Roman" w:cstheme="minorHAnsi"/>
                <w:spacing w:val="-1"/>
                <w:sz w:val="18"/>
                <w:szCs w:val="18"/>
                <w:lang w:val="es-CO"/>
              </w:rPr>
              <w:t xml:space="preserve">- número de procedimientos de contratación electrónica en % del número de los procedimientos. </w:t>
            </w:r>
          </w:p>
          <w:p w14:paraId="76EA6541" w14:textId="77777777" w:rsidR="0073732C" w:rsidRPr="0073732C" w:rsidRDefault="0073732C" w:rsidP="0073732C">
            <w:pPr>
              <w:widowControl w:val="0"/>
              <w:tabs>
                <w:tab w:val="left" w:pos="661"/>
              </w:tabs>
              <w:spacing w:line="213" w:lineRule="exact"/>
              <w:rPr>
                <w:rFonts w:eastAsia="Times New Roman" w:cstheme="minorHAnsi"/>
                <w:spacing w:val="-1"/>
                <w:sz w:val="18"/>
                <w:szCs w:val="18"/>
                <w:lang w:val="es-CO"/>
              </w:rPr>
            </w:pPr>
            <w:r w:rsidRPr="0073732C">
              <w:rPr>
                <w:rFonts w:eastAsia="Times New Roman" w:cstheme="minorHAnsi"/>
                <w:spacing w:val="-1"/>
                <w:sz w:val="18"/>
                <w:szCs w:val="18"/>
                <w:lang w:val="es-CO"/>
              </w:rPr>
              <w:t xml:space="preserve">- Valor de los procedimientos de contratación electrónica en % del valor total de los procedimientos.  </w:t>
            </w:r>
          </w:p>
          <w:p w14:paraId="193B71F7" w14:textId="77777777" w:rsidR="00463B73" w:rsidRPr="00285E33" w:rsidRDefault="0073732C" w:rsidP="0073732C">
            <w:pPr>
              <w:rPr>
                <w:sz w:val="18"/>
                <w:lang w:val="es-CO"/>
              </w:rPr>
            </w:pPr>
            <w:r w:rsidRPr="0073732C">
              <w:rPr>
                <w:rFonts w:eastAsia="Times New Roman" w:cstheme="minorHAnsi"/>
                <w:spacing w:val="-1"/>
                <w:sz w:val="18"/>
                <w:szCs w:val="18"/>
                <w:lang w:val="es-CO"/>
              </w:rPr>
              <w:t>Fuente: Sistema de contratación electrónica</w:t>
            </w:r>
          </w:p>
        </w:tc>
        <w:tc>
          <w:tcPr>
            <w:tcW w:w="1650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noWrap/>
          </w:tcPr>
          <w:p w14:paraId="188FD43E" w14:textId="77777777" w:rsidR="00463B73" w:rsidRPr="00285E33" w:rsidRDefault="00463B73" w:rsidP="00464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934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BE4D5" w:themeFill="accent2" w:themeFillTint="33"/>
            <w:noWrap/>
          </w:tcPr>
          <w:p w14:paraId="60CE1B40" w14:textId="77777777" w:rsidR="00463B73" w:rsidRPr="00285E33" w:rsidRDefault="00463B73" w:rsidP="00464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835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noWrap/>
          </w:tcPr>
          <w:p w14:paraId="5DF84016" w14:textId="77777777" w:rsidR="00463B73" w:rsidRPr="00285E33" w:rsidRDefault="00463B73" w:rsidP="00464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320" w:type="pct"/>
            <w:tcBorders>
              <w:left w:val="single" w:sz="4" w:space="0" w:color="ED7D31" w:themeColor="accent2"/>
            </w:tcBorders>
            <w:noWrap/>
          </w:tcPr>
          <w:p w14:paraId="17BF8408" w14:textId="77777777" w:rsidR="00463B73" w:rsidRPr="00285E33" w:rsidRDefault="00463B73" w:rsidP="00464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540" w:type="pct"/>
            <w:noWrap/>
          </w:tcPr>
          <w:p w14:paraId="2938D9EF" w14:textId="77777777" w:rsidR="00463B73" w:rsidRPr="00285E33" w:rsidRDefault="00463B73" w:rsidP="00464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</w:tr>
      <w:tr w:rsidR="00285E33" w:rsidRPr="00285E33" w14:paraId="18351803" w14:textId="77777777" w:rsidTr="0049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7029E279" w14:textId="77777777" w:rsidR="00285E33" w:rsidRPr="00285E33" w:rsidRDefault="00285E33" w:rsidP="00285E33">
            <w:pPr>
              <w:pStyle w:val="ListParagraph"/>
              <w:widowControl w:val="0"/>
              <w:tabs>
                <w:tab w:val="left" w:pos="661"/>
              </w:tabs>
              <w:ind w:left="0"/>
              <w:contextualSpacing w:val="0"/>
              <w:rPr>
                <w:rFonts w:eastAsia="Times New Roman" w:cs="Times New Roman"/>
                <w:sz w:val="18"/>
                <w:szCs w:val="18"/>
                <w:lang w:val="es-CO"/>
              </w:rPr>
            </w:pPr>
            <w:r>
              <w:rPr>
                <w:rFonts w:eastAsia="Times New Roman" w:cs="Times New Roman"/>
                <w:spacing w:val="-5"/>
                <w:sz w:val="18"/>
                <w:szCs w:val="18"/>
                <w:lang w:val="es-CO"/>
              </w:rPr>
              <w:t xml:space="preserve">(b) </w:t>
            </w:r>
            <w:r w:rsidRPr="00285E33">
              <w:rPr>
                <w:rFonts w:eastAsia="Times New Roman" w:cs="Times New Roman"/>
                <w:spacing w:val="-5"/>
                <w:sz w:val="18"/>
                <w:szCs w:val="18"/>
                <w:lang w:val="es-CO"/>
              </w:rPr>
              <w:t>L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 xml:space="preserve">os  </w:t>
            </w:r>
            <w:r w:rsidRPr="00285E33">
              <w:rPr>
                <w:rFonts w:eastAsia="Times New Roman" w:cs="Times New Roman"/>
                <w:spacing w:val="1"/>
                <w:sz w:val="18"/>
                <w:szCs w:val="18"/>
                <w:lang w:val="es-CO"/>
              </w:rPr>
              <w:t>f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unciona</w:t>
            </w:r>
            <w:r w:rsidRPr="00285E33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r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i</w:t>
            </w:r>
            <w:r w:rsidRPr="00285E33">
              <w:rPr>
                <w:rFonts w:eastAsia="Times New Roman" w:cs="Times New Roman"/>
                <w:spacing w:val="1"/>
                <w:sz w:val="18"/>
                <w:szCs w:val="18"/>
                <w:lang w:val="es-CO"/>
              </w:rPr>
              <w:t>o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s</w:t>
            </w:r>
            <w:r w:rsidRPr="00285E33">
              <w:rPr>
                <w:rFonts w:eastAsia="Times New Roman" w:cs="Times New Roman"/>
                <w:spacing w:val="45"/>
                <w:sz w:val="18"/>
                <w:szCs w:val="18"/>
                <w:lang w:val="es-CO"/>
              </w:rPr>
              <w:t xml:space="preserve"> 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 xml:space="preserve">del  </w:t>
            </w:r>
            <w:r w:rsidRPr="00285E33">
              <w:rPr>
                <w:rFonts w:eastAsia="Times New Roman" w:cs="Times New Roman"/>
                <w:spacing w:val="-2"/>
                <w:sz w:val="18"/>
                <w:szCs w:val="18"/>
                <w:lang w:val="es-CO"/>
              </w:rPr>
              <w:t>g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obie</w:t>
            </w:r>
            <w:r w:rsidRPr="00285E33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r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no</w:t>
            </w:r>
            <w:r w:rsidRPr="00285E33">
              <w:rPr>
                <w:rFonts w:eastAsia="Times New Roman" w:cs="Times New Roman"/>
                <w:spacing w:val="46"/>
                <w:sz w:val="18"/>
                <w:szCs w:val="18"/>
                <w:lang w:val="es-CO"/>
              </w:rPr>
              <w:t xml:space="preserve"> 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tienen  la  capacidad  pa</w:t>
            </w:r>
            <w:r w:rsidRPr="00285E33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r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a  pl</w:t>
            </w:r>
            <w:r w:rsidRPr="00285E33">
              <w:rPr>
                <w:rFonts w:eastAsia="Times New Roman" w:cs="Times New Roman"/>
                <w:spacing w:val="-3"/>
                <w:sz w:val="18"/>
                <w:szCs w:val="18"/>
                <w:lang w:val="es-CO"/>
              </w:rPr>
              <w:t>a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ni</w:t>
            </w:r>
            <w:r w:rsidRPr="00285E33">
              <w:rPr>
                <w:rFonts w:eastAsia="Times New Roman" w:cs="Times New Roman"/>
                <w:spacing w:val="1"/>
                <w:sz w:val="18"/>
                <w:szCs w:val="18"/>
                <w:lang w:val="es-CO"/>
              </w:rPr>
              <w:t>f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ica</w:t>
            </w:r>
            <w:r w:rsidRPr="00285E33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r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,  desar</w:t>
            </w:r>
            <w:r w:rsidRPr="00285E33">
              <w:rPr>
                <w:rFonts w:eastAsia="Times New Roman" w:cs="Times New Roman"/>
                <w:spacing w:val="-2"/>
                <w:sz w:val="18"/>
                <w:szCs w:val="18"/>
                <w:lang w:val="es-CO"/>
              </w:rPr>
              <w:t>r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 xml:space="preserve">ollar </w:t>
            </w:r>
            <w:r w:rsidRPr="00285E33">
              <w:rPr>
                <w:rFonts w:eastAsia="Times New Roman" w:cs="Times New Roman"/>
                <w:spacing w:val="2"/>
                <w:sz w:val="18"/>
                <w:szCs w:val="18"/>
                <w:lang w:val="es-CO"/>
              </w:rPr>
              <w:t xml:space="preserve"> 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y</w:t>
            </w:r>
            <w:r w:rsidRPr="00285E33">
              <w:rPr>
                <w:rFonts w:eastAsia="Times New Roman" w:cs="Times New Roman"/>
                <w:spacing w:val="44"/>
                <w:sz w:val="18"/>
                <w:szCs w:val="18"/>
                <w:lang w:val="es-CO"/>
              </w:rPr>
              <w:t xml:space="preserve"> 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ad</w:t>
            </w:r>
            <w:r w:rsidRPr="00285E33">
              <w:rPr>
                <w:rFonts w:eastAsia="Times New Roman" w:cs="Times New Roman"/>
                <w:spacing w:val="-2"/>
                <w:sz w:val="18"/>
                <w:szCs w:val="18"/>
                <w:lang w:val="es-CO"/>
              </w:rPr>
              <w:t>m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i</w:t>
            </w:r>
            <w:r w:rsidRPr="00285E33">
              <w:rPr>
                <w:rFonts w:eastAsia="Times New Roman" w:cs="Times New Roman"/>
                <w:spacing w:val="1"/>
                <w:sz w:val="18"/>
                <w:szCs w:val="18"/>
                <w:lang w:val="es-CO"/>
              </w:rPr>
              <w:t>n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ist</w:t>
            </w:r>
            <w:r w:rsidRPr="00285E33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r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ar</w:t>
            </w:r>
            <w:r w:rsidRPr="00285E33">
              <w:rPr>
                <w:rFonts w:eastAsia="Times New Roman" w:cs="Times New Roman"/>
                <w:spacing w:val="46"/>
                <w:sz w:val="18"/>
                <w:szCs w:val="18"/>
                <w:lang w:val="es-CO"/>
              </w:rPr>
              <w:t xml:space="preserve"> 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siste</w:t>
            </w:r>
            <w:r w:rsidRPr="00285E33">
              <w:rPr>
                <w:rFonts w:eastAsia="Times New Roman" w:cs="Times New Roman"/>
                <w:spacing w:val="-2"/>
                <w:sz w:val="18"/>
                <w:szCs w:val="18"/>
                <w:lang w:val="es-CO"/>
              </w:rPr>
              <w:t>m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as  de</w:t>
            </w:r>
            <w:r w:rsidRPr="00285E33">
              <w:rPr>
                <w:rFonts w:eastAsia="Times New Roman" w:cs="Times New Roman"/>
                <w:w w:val="99"/>
                <w:sz w:val="18"/>
                <w:szCs w:val="18"/>
                <w:lang w:val="es-CO"/>
              </w:rPr>
              <w:t xml:space="preserve"> </w:t>
            </w:r>
            <w:r w:rsidR="007C00F4">
              <w:rPr>
                <w:rFonts w:eastAsia="Times New Roman" w:cs="Times New Roman"/>
                <w:sz w:val="18"/>
                <w:szCs w:val="18"/>
                <w:lang w:val="es-CO"/>
              </w:rPr>
              <w:t>contratación pública</w:t>
            </w:r>
            <w:r w:rsidRPr="00285E33">
              <w:rPr>
                <w:rFonts w:eastAsia="Times New Roman" w:cs="Times New Roman"/>
                <w:spacing w:val="-11"/>
                <w:sz w:val="18"/>
                <w:szCs w:val="18"/>
                <w:lang w:val="es-CO"/>
              </w:rPr>
              <w:t xml:space="preserve"> 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elect</w:t>
            </w:r>
            <w:r w:rsidRPr="00285E33">
              <w:rPr>
                <w:rFonts w:eastAsia="Times New Roman" w:cs="Times New Roman"/>
                <w:spacing w:val="-2"/>
                <w:sz w:val="18"/>
                <w:szCs w:val="18"/>
                <w:lang w:val="es-CO"/>
              </w:rPr>
              <w:t>r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ónica</w:t>
            </w:r>
            <w:r w:rsidRPr="00285E33">
              <w:rPr>
                <w:rFonts w:eastAsia="Times New Roman" w:cs="Times New Roman"/>
                <w:spacing w:val="-10"/>
                <w:sz w:val="18"/>
                <w:szCs w:val="18"/>
                <w:lang w:val="es-CO"/>
              </w:rPr>
              <w:t xml:space="preserve"> 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o</w:t>
            </w:r>
            <w:r w:rsidRPr="00285E33">
              <w:rPr>
                <w:rFonts w:eastAsia="Times New Roman" w:cs="Times New Roman"/>
                <w:spacing w:val="-10"/>
                <w:sz w:val="18"/>
                <w:szCs w:val="18"/>
                <w:lang w:val="es-CO"/>
              </w:rPr>
              <w:t xml:space="preserve"> </w:t>
            </w:r>
            <w:r w:rsidRPr="00285E33">
              <w:rPr>
                <w:rFonts w:eastAsia="Times New Roman" w:cs="Times New Roman"/>
                <w:i/>
                <w:spacing w:val="-1"/>
                <w:sz w:val="18"/>
                <w:szCs w:val="18"/>
                <w:lang w:val="es-CO"/>
              </w:rPr>
              <w:t>e-</w:t>
            </w:r>
            <w:proofErr w:type="spellStart"/>
            <w:r w:rsidRPr="00285E33">
              <w:rPr>
                <w:rFonts w:eastAsia="Times New Roman" w:cs="Times New Roman"/>
                <w:i/>
                <w:spacing w:val="-2"/>
                <w:sz w:val="18"/>
                <w:szCs w:val="18"/>
                <w:lang w:val="es-CO"/>
              </w:rPr>
              <w:t>p</w:t>
            </w:r>
            <w:r w:rsidRPr="00285E33">
              <w:rPr>
                <w:rFonts w:eastAsia="Times New Roman" w:cs="Times New Roman"/>
                <w:i/>
                <w:sz w:val="18"/>
                <w:szCs w:val="18"/>
                <w:lang w:val="es-CO"/>
              </w:rPr>
              <w:t>rocuremen</w:t>
            </w:r>
            <w:r w:rsidRPr="00285E33">
              <w:rPr>
                <w:rFonts w:eastAsia="Times New Roman" w:cs="Times New Roman"/>
                <w:i/>
                <w:spacing w:val="1"/>
                <w:sz w:val="18"/>
                <w:szCs w:val="18"/>
                <w:lang w:val="es-CO"/>
              </w:rPr>
              <w:t>t</w:t>
            </w:r>
            <w:proofErr w:type="spellEnd"/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.</w:t>
            </w:r>
          </w:p>
        </w:tc>
        <w:tc>
          <w:tcPr>
            <w:tcW w:w="1650" w:type="pct"/>
            <w:tcBorders>
              <w:top w:val="single" w:sz="4" w:space="0" w:color="ED7D31" w:themeColor="accent2"/>
              <w:left w:val="none" w:sz="0" w:space="0" w:color="auto"/>
              <w:right w:val="none" w:sz="0" w:space="0" w:color="auto"/>
            </w:tcBorders>
            <w:noWrap/>
          </w:tcPr>
          <w:p w14:paraId="11E22E4D" w14:textId="77777777" w:rsidR="00285E33" w:rsidRPr="00285E33" w:rsidRDefault="00285E33" w:rsidP="00285E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934" w:type="pct"/>
            <w:tcBorders>
              <w:top w:val="single" w:sz="4" w:space="0" w:color="ED7D31" w:themeColor="accent2"/>
              <w:left w:val="none" w:sz="0" w:space="0" w:color="auto"/>
              <w:right w:val="none" w:sz="0" w:space="0" w:color="auto"/>
            </w:tcBorders>
            <w:noWrap/>
          </w:tcPr>
          <w:p w14:paraId="2D16FAA5" w14:textId="77777777" w:rsidR="00285E33" w:rsidRPr="00285E33" w:rsidRDefault="00285E33" w:rsidP="00285E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835" w:type="pct"/>
            <w:tcBorders>
              <w:top w:val="single" w:sz="4" w:space="0" w:color="ED7D31" w:themeColor="accent2"/>
              <w:left w:val="none" w:sz="0" w:space="0" w:color="auto"/>
              <w:right w:val="none" w:sz="0" w:space="0" w:color="auto"/>
            </w:tcBorders>
            <w:noWrap/>
          </w:tcPr>
          <w:p w14:paraId="659A4808" w14:textId="77777777" w:rsidR="00285E33" w:rsidRPr="00285E33" w:rsidRDefault="00285E33" w:rsidP="00285E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ACA4EAB" w14:textId="77777777" w:rsidR="00285E33" w:rsidRPr="00285E33" w:rsidRDefault="00285E33" w:rsidP="00285E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6E38E84F" w14:textId="77777777" w:rsidR="00285E33" w:rsidRPr="00285E33" w:rsidRDefault="00285E33" w:rsidP="00285E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</w:tr>
      <w:tr w:rsidR="00285E33" w:rsidRPr="00285E33" w14:paraId="3213EADD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47E6E190" w14:textId="77777777" w:rsidR="00285E33" w:rsidRPr="00285E33" w:rsidRDefault="00285E33" w:rsidP="00285E33">
            <w:pPr>
              <w:pStyle w:val="ListParagraph"/>
              <w:widowControl w:val="0"/>
              <w:tabs>
                <w:tab w:val="left" w:pos="661"/>
              </w:tabs>
              <w:ind w:left="0"/>
              <w:contextualSpacing w:val="0"/>
              <w:rPr>
                <w:rFonts w:eastAsia="Times New Roman" w:cs="Times New Roman"/>
                <w:sz w:val="18"/>
                <w:szCs w:val="18"/>
                <w:lang w:val="es-CO"/>
              </w:rPr>
            </w:pPr>
            <w:r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 xml:space="preserve">(c) </w:t>
            </w:r>
            <w:r w:rsidRPr="00285E33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E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l</w:t>
            </w:r>
            <w:r w:rsidRPr="00285E33">
              <w:rPr>
                <w:rFonts w:eastAsia="Times New Roman" w:cs="Times New Roman"/>
                <w:spacing w:val="46"/>
                <w:sz w:val="18"/>
                <w:szCs w:val="18"/>
                <w:lang w:val="es-CO"/>
              </w:rPr>
              <w:t xml:space="preserve"> 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pe</w:t>
            </w:r>
            <w:r w:rsidRPr="00285E33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r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sonal  de</w:t>
            </w:r>
            <w:r w:rsidRPr="00285E33">
              <w:rPr>
                <w:rFonts w:eastAsia="Times New Roman" w:cs="Times New Roman"/>
                <w:spacing w:val="47"/>
                <w:sz w:val="18"/>
                <w:szCs w:val="18"/>
                <w:lang w:val="es-CO"/>
              </w:rPr>
              <w:t xml:space="preserve"> </w:t>
            </w:r>
            <w:r w:rsidR="007C00F4">
              <w:rPr>
                <w:rFonts w:eastAsia="Times New Roman" w:cs="Times New Roman"/>
                <w:sz w:val="18"/>
                <w:szCs w:val="18"/>
                <w:lang w:val="es-CO"/>
              </w:rPr>
              <w:t>contratación pública</w:t>
            </w:r>
            <w:r w:rsidRPr="00285E33">
              <w:rPr>
                <w:rFonts w:eastAsia="Times New Roman" w:cs="Times New Roman"/>
                <w:spacing w:val="45"/>
                <w:sz w:val="18"/>
                <w:szCs w:val="18"/>
                <w:lang w:val="es-CO"/>
              </w:rPr>
              <w:t xml:space="preserve"> 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tiene</w:t>
            </w:r>
            <w:r w:rsidRPr="00285E33">
              <w:rPr>
                <w:rFonts w:eastAsia="Times New Roman" w:cs="Times New Roman"/>
                <w:spacing w:val="47"/>
                <w:sz w:val="18"/>
                <w:szCs w:val="18"/>
                <w:lang w:val="es-CO"/>
              </w:rPr>
              <w:t xml:space="preserve"> 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 xml:space="preserve">las  </w:t>
            </w:r>
            <w:r w:rsidR="007C00F4">
              <w:rPr>
                <w:rFonts w:eastAsia="Times New Roman" w:cs="Times New Roman"/>
                <w:sz w:val="18"/>
                <w:szCs w:val="18"/>
                <w:lang w:val="es-CO"/>
              </w:rPr>
              <w:t>capacidades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 xml:space="preserve"> </w:t>
            </w:r>
            <w:r w:rsidRPr="00285E33">
              <w:rPr>
                <w:rFonts w:eastAsia="Times New Roman" w:cs="Times New Roman"/>
                <w:spacing w:val="1"/>
                <w:sz w:val="18"/>
                <w:szCs w:val="18"/>
                <w:lang w:val="es-CO"/>
              </w:rPr>
              <w:t xml:space="preserve"> 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ade</w:t>
            </w:r>
            <w:r w:rsidRPr="00285E33">
              <w:rPr>
                <w:rFonts w:eastAsia="Times New Roman" w:cs="Times New Roman"/>
                <w:spacing w:val="-3"/>
                <w:sz w:val="18"/>
                <w:szCs w:val="18"/>
                <w:lang w:val="es-CO"/>
              </w:rPr>
              <w:t>c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uad</w:t>
            </w:r>
            <w:r w:rsidRPr="00285E33">
              <w:rPr>
                <w:rFonts w:eastAsia="Times New Roman" w:cs="Times New Roman"/>
                <w:spacing w:val="-3"/>
                <w:sz w:val="18"/>
                <w:szCs w:val="18"/>
                <w:lang w:val="es-CO"/>
              </w:rPr>
              <w:t>a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s  pa</w:t>
            </w:r>
            <w:r w:rsidRPr="00285E33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r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a  utilizar</w:t>
            </w:r>
            <w:r w:rsidRPr="00285E33">
              <w:rPr>
                <w:rFonts w:eastAsia="Times New Roman" w:cs="Times New Roman"/>
                <w:spacing w:val="46"/>
                <w:sz w:val="18"/>
                <w:szCs w:val="18"/>
                <w:lang w:val="es-CO"/>
              </w:rPr>
              <w:t xml:space="preserve"> 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l</w:t>
            </w:r>
            <w:r w:rsidRPr="00285E33">
              <w:rPr>
                <w:rFonts w:eastAsia="Times New Roman" w:cs="Times New Roman"/>
                <w:spacing w:val="1"/>
                <w:sz w:val="18"/>
                <w:szCs w:val="18"/>
                <w:lang w:val="es-CO"/>
              </w:rPr>
              <w:t>o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s  siste</w:t>
            </w:r>
            <w:r w:rsidRPr="00285E33">
              <w:rPr>
                <w:rFonts w:eastAsia="Times New Roman" w:cs="Times New Roman"/>
                <w:spacing w:val="-2"/>
                <w:sz w:val="18"/>
                <w:szCs w:val="18"/>
                <w:lang w:val="es-CO"/>
              </w:rPr>
              <w:t>m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 xml:space="preserve">as </w:t>
            </w:r>
            <w:r w:rsidRPr="00285E33">
              <w:rPr>
                <w:rFonts w:eastAsia="Times New Roman" w:cs="Times New Roman"/>
                <w:spacing w:val="1"/>
                <w:sz w:val="18"/>
                <w:szCs w:val="18"/>
                <w:lang w:val="es-CO"/>
              </w:rPr>
              <w:t xml:space="preserve"> 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de</w:t>
            </w:r>
            <w:r w:rsidRPr="00285E33">
              <w:rPr>
                <w:rFonts w:eastAsia="Times New Roman" w:cs="Times New Roman"/>
                <w:spacing w:val="47"/>
                <w:sz w:val="18"/>
                <w:szCs w:val="18"/>
                <w:lang w:val="es-CO"/>
              </w:rPr>
              <w:t xml:space="preserve"> </w:t>
            </w:r>
            <w:r w:rsidR="007C00F4">
              <w:rPr>
                <w:rFonts w:eastAsia="Times New Roman" w:cs="Times New Roman"/>
                <w:sz w:val="18"/>
                <w:szCs w:val="18"/>
                <w:lang w:val="es-CO"/>
              </w:rPr>
              <w:t>contratación pública</w:t>
            </w:r>
            <w:r w:rsidRPr="00285E33">
              <w:rPr>
                <w:rFonts w:eastAsia="Times New Roman" w:cs="Times New Roman"/>
                <w:w w:val="99"/>
                <w:sz w:val="18"/>
                <w:szCs w:val="18"/>
                <w:lang w:val="es-CO"/>
              </w:rPr>
              <w:t xml:space="preserve"> 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elect</w:t>
            </w:r>
            <w:r w:rsidRPr="00285E33">
              <w:rPr>
                <w:rFonts w:eastAsia="Times New Roman" w:cs="Times New Roman"/>
                <w:spacing w:val="-2"/>
                <w:sz w:val="18"/>
                <w:szCs w:val="18"/>
                <w:lang w:val="es-CO"/>
              </w:rPr>
              <w:t>r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ónica</w:t>
            </w:r>
            <w:r w:rsidRPr="00285E33">
              <w:rPr>
                <w:rFonts w:eastAsia="Times New Roman" w:cs="Times New Roman"/>
                <w:spacing w:val="-7"/>
                <w:sz w:val="18"/>
                <w:szCs w:val="18"/>
                <w:lang w:val="es-CO"/>
              </w:rPr>
              <w:t xml:space="preserve"> 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de</w:t>
            </w:r>
            <w:r w:rsidRPr="00285E33">
              <w:rPr>
                <w:rFonts w:eastAsia="Times New Roman" w:cs="Times New Roman"/>
                <w:spacing w:val="-7"/>
                <w:sz w:val="18"/>
                <w:szCs w:val="18"/>
                <w:lang w:val="es-CO"/>
              </w:rPr>
              <w:t xml:space="preserve"> </w:t>
            </w:r>
            <w:r w:rsidRPr="00285E33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m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ane</w:t>
            </w:r>
            <w:r w:rsidRPr="00285E33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r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a</w:t>
            </w:r>
            <w:r w:rsidRPr="00285E33">
              <w:rPr>
                <w:rFonts w:eastAsia="Times New Roman" w:cs="Times New Roman"/>
                <w:spacing w:val="-7"/>
                <w:sz w:val="18"/>
                <w:szCs w:val="18"/>
                <w:lang w:val="es-CO"/>
              </w:rPr>
              <w:t xml:space="preserve"> 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c</w:t>
            </w:r>
            <w:r w:rsidRPr="00285E33">
              <w:rPr>
                <w:rFonts w:eastAsia="Times New Roman" w:cs="Times New Roman"/>
                <w:spacing w:val="1"/>
                <w:sz w:val="18"/>
                <w:szCs w:val="18"/>
                <w:lang w:val="es-CO"/>
              </w:rPr>
              <w:t>o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n</w:t>
            </w:r>
            <w:r w:rsidRPr="00285E33">
              <w:rPr>
                <w:rFonts w:eastAsia="Times New Roman" w:cs="Times New Roman"/>
                <w:spacing w:val="1"/>
                <w:sz w:val="18"/>
                <w:szCs w:val="18"/>
                <w:lang w:val="es-CO"/>
              </w:rPr>
              <w:t>f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iab</w:t>
            </w:r>
            <w:r w:rsidRPr="00285E33">
              <w:rPr>
                <w:rFonts w:eastAsia="Times New Roman" w:cs="Times New Roman"/>
                <w:spacing w:val="-3"/>
                <w:sz w:val="18"/>
                <w:szCs w:val="18"/>
                <w:lang w:val="es-CO"/>
              </w:rPr>
              <w:t>l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e</w:t>
            </w:r>
            <w:r w:rsidRPr="00285E33">
              <w:rPr>
                <w:rFonts w:eastAsia="Times New Roman" w:cs="Times New Roman"/>
                <w:spacing w:val="-5"/>
                <w:sz w:val="18"/>
                <w:szCs w:val="18"/>
                <w:lang w:val="es-CO"/>
              </w:rPr>
              <w:t xml:space="preserve"> 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y</w:t>
            </w:r>
            <w:r w:rsidRPr="00285E33">
              <w:rPr>
                <w:rFonts w:eastAsia="Times New Roman" w:cs="Times New Roman"/>
                <w:spacing w:val="-9"/>
                <w:sz w:val="18"/>
                <w:szCs w:val="18"/>
                <w:lang w:val="es-CO"/>
              </w:rPr>
              <w:t xml:space="preserve"> 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e</w:t>
            </w:r>
            <w:r w:rsidRPr="00285E33">
              <w:rPr>
                <w:rFonts w:eastAsia="Times New Roman" w:cs="Times New Roman"/>
                <w:spacing w:val="1"/>
                <w:sz w:val="18"/>
                <w:szCs w:val="18"/>
                <w:lang w:val="es-CO"/>
              </w:rPr>
              <w:t>f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iciente.</w:t>
            </w:r>
          </w:p>
        </w:tc>
        <w:tc>
          <w:tcPr>
            <w:tcW w:w="165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F682D2C" w14:textId="77777777" w:rsidR="00285E33" w:rsidRPr="00285E33" w:rsidRDefault="00285E33" w:rsidP="00285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A99E559" w14:textId="77777777" w:rsidR="00285E33" w:rsidRPr="00285E33" w:rsidRDefault="00285E33" w:rsidP="00285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835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D00649E" w14:textId="77777777" w:rsidR="00285E33" w:rsidRPr="00285E33" w:rsidRDefault="00285E33" w:rsidP="00285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320E0B4" w14:textId="77777777" w:rsidR="00285E33" w:rsidRPr="00285E33" w:rsidRDefault="00285E33" w:rsidP="00285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4F595B64" w14:textId="77777777" w:rsidR="00285E33" w:rsidRPr="00285E33" w:rsidRDefault="00285E33" w:rsidP="00285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</w:tr>
      <w:tr w:rsidR="00463B73" w:rsidRPr="00285E33" w14:paraId="2E0BA69F" w14:textId="77777777" w:rsidTr="0049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4125EA77" w14:textId="77777777" w:rsidR="00285E33" w:rsidRPr="00285E33" w:rsidRDefault="00285E33" w:rsidP="00285E33">
            <w:pPr>
              <w:widowControl w:val="0"/>
              <w:tabs>
                <w:tab w:val="left" w:pos="661"/>
              </w:tabs>
              <w:ind w:right="113"/>
              <w:rPr>
                <w:rFonts w:eastAsia="Times New Roman" w:cs="Times New Roman"/>
                <w:sz w:val="18"/>
                <w:szCs w:val="18"/>
                <w:lang w:val="es-CO"/>
              </w:rPr>
            </w:pPr>
            <w:r w:rsidRPr="00285E33">
              <w:rPr>
                <w:rFonts w:eastAsia="Times New Roman" w:cs="Times New Roman"/>
                <w:spacing w:val="-5"/>
                <w:sz w:val="18"/>
                <w:szCs w:val="18"/>
                <w:lang w:val="es-CO"/>
              </w:rPr>
              <w:t xml:space="preserve">(d) </w:t>
            </w:r>
            <w:proofErr w:type="gramStart"/>
            <w:r w:rsidRPr="00285E33">
              <w:rPr>
                <w:rFonts w:eastAsia="Times New Roman" w:cs="Times New Roman"/>
                <w:spacing w:val="-5"/>
                <w:sz w:val="18"/>
                <w:szCs w:val="18"/>
                <w:lang w:val="es-CO"/>
              </w:rPr>
              <w:t>L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 xml:space="preserve">os </w:t>
            </w:r>
            <w:r w:rsidRPr="00285E33">
              <w:rPr>
                <w:rFonts w:eastAsia="Times New Roman" w:cs="Times New Roman"/>
                <w:spacing w:val="22"/>
                <w:sz w:val="18"/>
                <w:szCs w:val="18"/>
                <w:lang w:val="es-CO"/>
              </w:rPr>
              <w:t xml:space="preserve"> 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p</w:t>
            </w:r>
            <w:r w:rsidRPr="00285E33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r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o</w:t>
            </w:r>
            <w:r w:rsidRPr="00285E33">
              <w:rPr>
                <w:rFonts w:eastAsia="Times New Roman" w:cs="Times New Roman"/>
                <w:spacing w:val="-2"/>
                <w:sz w:val="18"/>
                <w:szCs w:val="18"/>
                <w:lang w:val="es-CO"/>
              </w:rPr>
              <w:t>v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eedo</w:t>
            </w:r>
            <w:r w:rsidRPr="00285E33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r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es</w:t>
            </w:r>
            <w:proofErr w:type="gramEnd"/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 xml:space="preserve"> </w:t>
            </w:r>
            <w:r w:rsidRPr="00285E33">
              <w:rPr>
                <w:rFonts w:eastAsia="Times New Roman" w:cs="Times New Roman"/>
                <w:spacing w:val="22"/>
                <w:sz w:val="18"/>
                <w:szCs w:val="18"/>
                <w:lang w:val="es-CO"/>
              </w:rPr>
              <w:t xml:space="preserve"> </w:t>
            </w:r>
            <w:r w:rsidRPr="00285E33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(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i</w:t>
            </w:r>
            <w:r w:rsidRPr="00285E33">
              <w:rPr>
                <w:rFonts w:eastAsia="Times New Roman" w:cs="Times New Roman"/>
                <w:spacing w:val="1"/>
                <w:sz w:val="18"/>
                <w:szCs w:val="18"/>
                <w:lang w:val="es-CO"/>
              </w:rPr>
              <w:t>n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clui</w:t>
            </w:r>
            <w:r w:rsidRPr="00285E33">
              <w:rPr>
                <w:rFonts w:eastAsia="Times New Roman" w:cs="Times New Roman"/>
                <w:spacing w:val="1"/>
                <w:sz w:val="18"/>
                <w:szCs w:val="18"/>
                <w:lang w:val="es-CO"/>
              </w:rPr>
              <w:t>d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 xml:space="preserve">as </w:t>
            </w:r>
            <w:r w:rsidRPr="00285E33">
              <w:rPr>
                <w:rFonts w:eastAsia="Times New Roman" w:cs="Times New Roman"/>
                <w:spacing w:val="22"/>
                <w:sz w:val="18"/>
                <w:szCs w:val="18"/>
                <w:lang w:val="es-CO"/>
              </w:rPr>
              <w:t xml:space="preserve"> 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 xml:space="preserve">las </w:t>
            </w:r>
            <w:r w:rsidRPr="00285E33">
              <w:rPr>
                <w:rFonts w:eastAsia="Times New Roman" w:cs="Times New Roman"/>
                <w:spacing w:val="22"/>
                <w:sz w:val="18"/>
                <w:szCs w:val="18"/>
                <w:lang w:val="es-CO"/>
              </w:rPr>
              <w:t xml:space="preserve"> </w:t>
            </w:r>
            <w:r w:rsidRPr="00285E33">
              <w:rPr>
                <w:rFonts w:eastAsia="Times New Roman" w:cs="Times New Roman"/>
                <w:spacing w:val="-2"/>
                <w:sz w:val="18"/>
                <w:szCs w:val="18"/>
                <w:lang w:val="es-CO"/>
              </w:rPr>
              <w:t>m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ic</w:t>
            </w:r>
            <w:r w:rsidRPr="00285E33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r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 xml:space="preserve">o, </w:t>
            </w:r>
            <w:r w:rsidRPr="00285E33">
              <w:rPr>
                <w:rFonts w:eastAsia="Times New Roman" w:cs="Times New Roman"/>
                <w:spacing w:val="23"/>
                <w:sz w:val="18"/>
                <w:szCs w:val="18"/>
                <w:lang w:val="es-CO"/>
              </w:rPr>
              <w:t xml:space="preserve"> 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 xml:space="preserve">pequeñas </w:t>
            </w:r>
            <w:r w:rsidRPr="00285E33">
              <w:rPr>
                <w:rFonts w:eastAsia="Times New Roman" w:cs="Times New Roman"/>
                <w:spacing w:val="24"/>
                <w:sz w:val="18"/>
                <w:szCs w:val="18"/>
                <w:lang w:val="es-CO"/>
              </w:rPr>
              <w:t xml:space="preserve"> 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 xml:space="preserve">y </w:t>
            </w:r>
            <w:r w:rsidRPr="00285E33">
              <w:rPr>
                <w:rFonts w:eastAsia="Times New Roman" w:cs="Times New Roman"/>
                <w:spacing w:val="18"/>
                <w:sz w:val="18"/>
                <w:szCs w:val="18"/>
                <w:lang w:val="es-CO"/>
              </w:rPr>
              <w:t xml:space="preserve"> </w:t>
            </w:r>
            <w:r w:rsidRPr="00285E33">
              <w:rPr>
                <w:rFonts w:eastAsia="Times New Roman" w:cs="Times New Roman"/>
                <w:spacing w:val="-2"/>
                <w:sz w:val="18"/>
                <w:szCs w:val="18"/>
                <w:lang w:val="es-CO"/>
              </w:rPr>
              <w:t>m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edi</w:t>
            </w:r>
            <w:r w:rsidRPr="00285E33">
              <w:rPr>
                <w:rFonts w:eastAsia="Times New Roman" w:cs="Times New Roman"/>
                <w:spacing w:val="2"/>
                <w:sz w:val="18"/>
                <w:szCs w:val="18"/>
                <w:lang w:val="es-CO"/>
              </w:rPr>
              <w:t>a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 xml:space="preserve">nas </w:t>
            </w:r>
            <w:r w:rsidRPr="00285E33">
              <w:rPr>
                <w:rFonts w:eastAsia="Times New Roman" w:cs="Times New Roman"/>
                <w:spacing w:val="22"/>
                <w:sz w:val="18"/>
                <w:szCs w:val="18"/>
                <w:lang w:val="es-CO"/>
              </w:rPr>
              <w:t xml:space="preserve"> 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e</w:t>
            </w:r>
            <w:r w:rsidRPr="00285E33">
              <w:rPr>
                <w:rFonts w:eastAsia="Times New Roman" w:cs="Times New Roman"/>
                <w:spacing w:val="-2"/>
                <w:sz w:val="18"/>
                <w:szCs w:val="18"/>
                <w:lang w:val="es-CO"/>
              </w:rPr>
              <w:t>m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p</w:t>
            </w:r>
            <w:r w:rsidRPr="00285E33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r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 xml:space="preserve">esas) </w:t>
            </w:r>
            <w:r w:rsidRPr="00285E33">
              <w:rPr>
                <w:rFonts w:eastAsia="Times New Roman" w:cs="Times New Roman"/>
                <w:spacing w:val="21"/>
                <w:sz w:val="18"/>
                <w:szCs w:val="18"/>
                <w:lang w:val="es-CO"/>
              </w:rPr>
              <w:t xml:space="preserve"> 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pa</w:t>
            </w:r>
            <w:r w:rsidRPr="00285E33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r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tici</w:t>
            </w:r>
            <w:r w:rsidRPr="00285E33">
              <w:rPr>
                <w:rFonts w:eastAsia="Times New Roman" w:cs="Times New Roman"/>
                <w:spacing w:val="1"/>
                <w:sz w:val="18"/>
                <w:szCs w:val="18"/>
                <w:lang w:val="es-CO"/>
              </w:rPr>
              <w:t>p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 xml:space="preserve">an </w:t>
            </w:r>
            <w:r w:rsidRPr="00285E33">
              <w:rPr>
                <w:rFonts w:eastAsia="Times New Roman" w:cs="Times New Roman"/>
                <w:spacing w:val="23"/>
                <w:sz w:val="18"/>
                <w:szCs w:val="18"/>
                <w:lang w:val="es-CO"/>
              </w:rPr>
              <w:t xml:space="preserve"> 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 xml:space="preserve">en </w:t>
            </w:r>
            <w:r w:rsidRPr="00285E33">
              <w:rPr>
                <w:rFonts w:eastAsia="Times New Roman" w:cs="Times New Roman"/>
                <w:spacing w:val="22"/>
                <w:sz w:val="18"/>
                <w:szCs w:val="18"/>
                <w:lang w:val="es-CO"/>
              </w:rPr>
              <w:t xml:space="preserve"> 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 xml:space="preserve">un </w:t>
            </w:r>
            <w:r w:rsidRPr="00285E33">
              <w:rPr>
                <w:rFonts w:eastAsia="Times New Roman" w:cs="Times New Roman"/>
                <w:spacing w:val="22"/>
                <w:sz w:val="18"/>
                <w:szCs w:val="18"/>
                <w:lang w:val="es-CO"/>
              </w:rPr>
              <w:t xml:space="preserve"> </w:t>
            </w:r>
            <w:r w:rsidRPr="00285E33">
              <w:rPr>
                <w:rFonts w:eastAsia="Times New Roman" w:cs="Times New Roman"/>
                <w:spacing w:val="-2"/>
                <w:sz w:val="18"/>
                <w:szCs w:val="18"/>
                <w:lang w:val="es-CO"/>
              </w:rPr>
              <w:t>m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e</w:t>
            </w:r>
            <w:r w:rsidRPr="00285E33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r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 xml:space="preserve">cado </w:t>
            </w:r>
            <w:r w:rsidRPr="00285E33">
              <w:rPr>
                <w:rFonts w:eastAsia="Times New Roman" w:cs="Times New Roman"/>
                <w:spacing w:val="22"/>
                <w:sz w:val="18"/>
                <w:szCs w:val="18"/>
                <w:lang w:val="es-CO"/>
              </w:rPr>
              <w:t xml:space="preserve"> 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de</w:t>
            </w:r>
            <w:r w:rsidRPr="00285E33">
              <w:rPr>
                <w:rFonts w:eastAsia="Times New Roman" w:cs="Times New Roman"/>
                <w:w w:val="99"/>
                <w:sz w:val="18"/>
                <w:szCs w:val="18"/>
                <w:lang w:val="es-CO"/>
              </w:rPr>
              <w:t xml:space="preserve"> </w:t>
            </w:r>
            <w:r w:rsidR="006E54C1">
              <w:rPr>
                <w:rFonts w:eastAsia="Times New Roman" w:cs="Times New Roman"/>
                <w:sz w:val="18"/>
                <w:szCs w:val="18"/>
                <w:lang w:val="es-CO"/>
              </w:rPr>
              <w:t>contratación pública</w:t>
            </w:r>
            <w:r w:rsidR="007C00F4">
              <w:rPr>
                <w:rFonts w:eastAsia="Times New Roman" w:cs="Times New Roman"/>
                <w:sz w:val="18"/>
                <w:szCs w:val="18"/>
                <w:lang w:val="es-CO"/>
              </w:rPr>
              <w:t xml:space="preserve"> dominado 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cada</w:t>
            </w:r>
            <w:r w:rsidRPr="00285E33">
              <w:rPr>
                <w:rFonts w:eastAsia="Times New Roman" w:cs="Times New Roman"/>
                <w:spacing w:val="-8"/>
                <w:sz w:val="18"/>
                <w:szCs w:val="18"/>
                <w:lang w:val="es-CO"/>
              </w:rPr>
              <w:t xml:space="preserve"> </w:t>
            </w:r>
            <w:r w:rsidRPr="00285E33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v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ez</w:t>
            </w:r>
            <w:r w:rsidRPr="00285E33">
              <w:rPr>
                <w:rFonts w:eastAsia="Times New Roman" w:cs="Times New Roman"/>
                <w:spacing w:val="-7"/>
                <w:sz w:val="18"/>
                <w:szCs w:val="18"/>
                <w:lang w:val="es-CO"/>
              </w:rPr>
              <w:t xml:space="preserve"> </w:t>
            </w:r>
            <w:r w:rsidRPr="00285E33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m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ás</w:t>
            </w:r>
            <w:r w:rsidRPr="00285E33">
              <w:rPr>
                <w:rFonts w:eastAsia="Times New Roman" w:cs="Times New Roman"/>
                <w:spacing w:val="-7"/>
                <w:sz w:val="18"/>
                <w:szCs w:val="18"/>
                <w:lang w:val="es-CO"/>
              </w:rPr>
              <w:t xml:space="preserve"> </w:t>
            </w:r>
            <w:r w:rsidRPr="00285E33">
              <w:rPr>
                <w:rFonts w:eastAsia="Times New Roman" w:cs="Times New Roman"/>
                <w:spacing w:val="-8"/>
                <w:sz w:val="18"/>
                <w:szCs w:val="18"/>
                <w:lang w:val="es-CO"/>
              </w:rPr>
              <w:t xml:space="preserve"> 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por</w:t>
            </w:r>
            <w:r w:rsidRPr="00285E33">
              <w:rPr>
                <w:rFonts w:eastAsia="Times New Roman" w:cs="Times New Roman"/>
                <w:spacing w:val="-7"/>
                <w:sz w:val="18"/>
                <w:szCs w:val="18"/>
                <w:lang w:val="es-CO"/>
              </w:rPr>
              <w:t xml:space="preserve"> </w:t>
            </w:r>
            <w:r w:rsidR="0073732C">
              <w:rPr>
                <w:rFonts w:eastAsia="Times New Roman" w:cs="Times New Roman"/>
                <w:spacing w:val="-2"/>
                <w:sz w:val="18"/>
                <w:szCs w:val="18"/>
                <w:lang w:val="es-CO"/>
              </w:rPr>
              <w:t>tecnología digital</w:t>
            </w:r>
            <w:r w:rsidRPr="00285E33">
              <w:rPr>
                <w:rFonts w:eastAsia="Times New Roman" w:cs="Times New Roman"/>
                <w:spacing w:val="5"/>
                <w:sz w:val="18"/>
                <w:szCs w:val="18"/>
                <w:lang w:val="es-CO"/>
              </w:rPr>
              <w:t>.</w:t>
            </w:r>
            <w:r w:rsidRPr="00285E33">
              <w:rPr>
                <w:rFonts w:eastAsia="Times New Roman" w:cs="Times New Roman"/>
                <w:b w:val="0"/>
                <w:bCs w:val="0"/>
                <w:sz w:val="18"/>
                <w:szCs w:val="18"/>
                <w:lang w:val="es-CO"/>
              </w:rPr>
              <w:t>*</w:t>
            </w:r>
          </w:p>
          <w:p w14:paraId="66A0AA53" w14:textId="77777777" w:rsidR="00463B73" w:rsidRPr="00285E33" w:rsidRDefault="00463B73" w:rsidP="004640E9">
            <w:pPr>
              <w:rPr>
                <w:sz w:val="18"/>
                <w:szCs w:val="18"/>
                <w:lang w:val="es-CO"/>
              </w:rPr>
            </w:pPr>
          </w:p>
          <w:p w14:paraId="3CB31CDA" w14:textId="77777777" w:rsidR="00285E33" w:rsidRPr="00285E33" w:rsidRDefault="00463B73" w:rsidP="00792F7E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262"/>
              </w:tabs>
              <w:ind w:left="102" w:firstLine="0"/>
              <w:contextualSpacing w:val="0"/>
              <w:rPr>
                <w:rFonts w:eastAsia="Times New Roman" w:cs="Times New Roman"/>
                <w:sz w:val="18"/>
                <w:szCs w:val="18"/>
                <w:lang w:val="es-CO"/>
              </w:rPr>
            </w:pPr>
            <w:r w:rsidRPr="00285E33">
              <w:rPr>
                <w:sz w:val="18"/>
                <w:szCs w:val="18"/>
                <w:lang w:val="es-CO"/>
              </w:rPr>
              <w:t xml:space="preserve"> </w:t>
            </w:r>
            <w:r w:rsidR="00285E33" w:rsidRPr="00285E33">
              <w:rPr>
                <w:rFonts w:eastAsia="Times New Roman" w:cs="Times New Roman"/>
                <w:spacing w:val="-5"/>
                <w:sz w:val="18"/>
                <w:szCs w:val="18"/>
                <w:lang w:val="es-CO"/>
              </w:rPr>
              <w:t>I</w:t>
            </w:r>
            <w:r w:rsidR="00285E33" w:rsidRPr="00285E33">
              <w:rPr>
                <w:rFonts w:eastAsia="Times New Roman" w:cs="Times New Roman"/>
                <w:sz w:val="18"/>
                <w:szCs w:val="18"/>
                <w:lang w:val="es-CO"/>
              </w:rPr>
              <w:t>ndicado</w:t>
            </w:r>
            <w:r w:rsidR="00285E33" w:rsidRPr="00285E33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r</w:t>
            </w:r>
            <w:r w:rsidR="00285E33" w:rsidRPr="00285E33">
              <w:rPr>
                <w:rFonts w:eastAsia="Times New Roman" w:cs="Times New Roman"/>
                <w:sz w:val="18"/>
                <w:szCs w:val="18"/>
                <w:lang w:val="es-CO"/>
              </w:rPr>
              <w:t>es</w:t>
            </w:r>
            <w:r w:rsidR="00285E33" w:rsidRPr="00285E33">
              <w:rPr>
                <w:rFonts w:eastAsia="Times New Roman" w:cs="Times New Roman"/>
                <w:spacing w:val="10"/>
                <w:sz w:val="18"/>
                <w:szCs w:val="18"/>
                <w:lang w:val="es-CO"/>
              </w:rPr>
              <w:t xml:space="preserve"> </w:t>
            </w:r>
            <w:r w:rsidR="00285E33" w:rsidRPr="00285E33">
              <w:rPr>
                <w:rFonts w:eastAsia="Times New Roman" w:cs="Times New Roman"/>
                <w:sz w:val="18"/>
                <w:szCs w:val="18"/>
                <w:lang w:val="es-CO"/>
              </w:rPr>
              <w:t>cuantitati</w:t>
            </w:r>
            <w:r w:rsidR="00285E33" w:rsidRPr="00285E33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v</w:t>
            </w:r>
            <w:r w:rsidR="00285E33" w:rsidRPr="00285E33">
              <w:rPr>
                <w:rFonts w:eastAsia="Times New Roman" w:cs="Times New Roman"/>
                <w:sz w:val="18"/>
                <w:szCs w:val="18"/>
                <w:lang w:val="es-CO"/>
              </w:rPr>
              <w:t>os</w:t>
            </w:r>
            <w:r w:rsidR="00285E33" w:rsidRPr="00285E33">
              <w:rPr>
                <w:rFonts w:eastAsia="Times New Roman" w:cs="Times New Roman"/>
                <w:spacing w:val="10"/>
                <w:sz w:val="18"/>
                <w:szCs w:val="18"/>
                <w:lang w:val="es-CO"/>
              </w:rPr>
              <w:t xml:space="preserve"> </w:t>
            </w:r>
            <w:r w:rsidR="00285E33" w:rsidRPr="00285E33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r</w:t>
            </w:r>
            <w:r w:rsidR="00285E33" w:rsidRPr="00285E33">
              <w:rPr>
                <w:rFonts w:eastAsia="Times New Roman" w:cs="Times New Roman"/>
                <w:sz w:val="18"/>
                <w:szCs w:val="18"/>
                <w:lang w:val="es-CO"/>
              </w:rPr>
              <w:t>e</w:t>
            </w:r>
            <w:r w:rsidR="00285E33" w:rsidRPr="00285E33">
              <w:rPr>
                <w:rFonts w:eastAsia="Times New Roman" w:cs="Times New Roman"/>
                <w:spacing w:val="1"/>
                <w:sz w:val="18"/>
                <w:szCs w:val="18"/>
                <w:lang w:val="es-CO"/>
              </w:rPr>
              <w:t>c</w:t>
            </w:r>
            <w:r w:rsidR="00285E33" w:rsidRPr="00285E33">
              <w:rPr>
                <w:rFonts w:eastAsia="Times New Roman" w:cs="Times New Roman"/>
                <w:sz w:val="18"/>
                <w:szCs w:val="18"/>
                <w:lang w:val="es-CO"/>
              </w:rPr>
              <w:t>o</w:t>
            </w:r>
            <w:r w:rsidR="00285E33" w:rsidRPr="00285E33">
              <w:rPr>
                <w:rFonts w:eastAsia="Times New Roman" w:cs="Times New Roman"/>
                <w:spacing w:val="-2"/>
                <w:sz w:val="18"/>
                <w:szCs w:val="18"/>
                <w:lang w:val="es-CO"/>
              </w:rPr>
              <w:t>m</w:t>
            </w:r>
            <w:r w:rsidR="00285E33" w:rsidRPr="00285E33">
              <w:rPr>
                <w:rFonts w:eastAsia="Times New Roman" w:cs="Times New Roman"/>
                <w:sz w:val="18"/>
                <w:szCs w:val="18"/>
                <w:lang w:val="es-CO"/>
              </w:rPr>
              <w:t>endados</w:t>
            </w:r>
            <w:r w:rsidR="00285E33" w:rsidRPr="00285E33">
              <w:rPr>
                <w:rFonts w:eastAsia="Times New Roman" w:cs="Times New Roman"/>
                <w:spacing w:val="8"/>
                <w:sz w:val="18"/>
                <w:szCs w:val="18"/>
                <w:lang w:val="es-CO"/>
              </w:rPr>
              <w:t xml:space="preserve"> </w:t>
            </w:r>
            <w:r w:rsidR="00285E33" w:rsidRPr="00285E33">
              <w:rPr>
                <w:rFonts w:eastAsia="Times New Roman" w:cs="Times New Roman"/>
                <w:sz w:val="18"/>
                <w:szCs w:val="18"/>
                <w:lang w:val="es-CO"/>
              </w:rPr>
              <w:t>pa</w:t>
            </w:r>
            <w:r w:rsidR="00285E33" w:rsidRPr="00285E33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r</w:t>
            </w:r>
            <w:r w:rsidR="00285E33" w:rsidRPr="00285E33">
              <w:rPr>
                <w:rFonts w:eastAsia="Times New Roman" w:cs="Times New Roman"/>
                <w:sz w:val="18"/>
                <w:szCs w:val="18"/>
                <w:lang w:val="es-CO"/>
              </w:rPr>
              <w:t>a</w:t>
            </w:r>
            <w:r w:rsidR="00285E33" w:rsidRPr="00285E33">
              <w:rPr>
                <w:rFonts w:eastAsia="Times New Roman" w:cs="Times New Roman"/>
                <w:spacing w:val="10"/>
                <w:sz w:val="18"/>
                <w:szCs w:val="18"/>
                <w:lang w:val="es-CO"/>
              </w:rPr>
              <w:t xml:space="preserve"> </w:t>
            </w:r>
            <w:r w:rsidR="00285E33" w:rsidRPr="00285E33">
              <w:rPr>
                <w:rFonts w:eastAsia="Times New Roman" w:cs="Times New Roman"/>
                <w:sz w:val="18"/>
                <w:szCs w:val="18"/>
                <w:lang w:val="es-CO"/>
              </w:rPr>
              <w:t>sustanciar</w:t>
            </w:r>
            <w:r w:rsidR="00285E33" w:rsidRPr="00285E33">
              <w:rPr>
                <w:rFonts w:eastAsia="Times New Roman" w:cs="Times New Roman"/>
                <w:spacing w:val="9"/>
                <w:sz w:val="18"/>
                <w:szCs w:val="18"/>
                <w:lang w:val="es-CO"/>
              </w:rPr>
              <w:t xml:space="preserve"> </w:t>
            </w:r>
            <w:r w:rsidR="00285E33" w:rsidRPr="00285E33">
              <w:rPr>
                <w:rFonts w:eastAsia="Times New Roman" w:cs="Times New Roman"/>
                <w:sz w:val="18"/>
                <w:szCs w:val="18"/>
                <w:lang w:val="es-CO"/>
              </w:rPr>
              <w:t>la</w:t>
            </w:r>
            <w:r w:rsidR="00285E33" w:rsidRPr="00285E33">
              <w:rPr>
                <w:rFonts w:eastAsia="Times New Roman" w:cs="Times New Roman"/>
                <w:spacing w:val="10"/>
                <w:sz w:val="18"/>
                <w:szCs w:val="18"/>
                <w:lang w:val="es-CO"/>
              </w:rPr>
              <w:t xml:space="preserve"> </w:t>
            </w:r>
            <w:r w:rsidR="00285E33" w:rsidRPr="00285E33">
              <w:rPr>
                <w:rFonts w:eastAsia="Times New Roman" w:cs="Times New Roman"/>
                <w:sz w:val="18"/>
                <w:szCs w:val="18"/>
                <w:lang w:val="es-CO"/>
              </w:rPr>
              <w:t>e</w:t>
            </w:r>
            <w:r w:rsidR="00285E33" w:rsidRPr="00285E33">
              <w:rPr>
                <w:rFonts w:eastAsia="Times New Roman" w:cs="Times New Roman"/>
                <w:spacing w:val="-2"/>
                <w:sz w:val="18"/>
                <w:szCs w:val="18"/>
                <w:lang w:val="es-CO"/>
              </w:rPr>
              <w:t>v</w:t>
            </w:r>
            <w:r w:rsidR="00285E33" w:rsidRPr="00285E33">
              <w:rPr>
                <w:rFonts w:eastAsia="Times New Roman" w:cs="Times New Roman"/>
                <w:sz w:val="18"/>
                <w:szCs w:val="18"/>
                <w:lang w:val="es-CO"/>
              </w:rPr>
              <w:t>aluación</w:t>
            </w:r>
            <w:r w:rsidR="00285E33" w:rsidRPr="00285E33">
              <w:rPr>
                <w:rFonts w:eastAsia="Times New Roman" w:cs="Times New Roman"/>
                <w:spacing w:val="11"/>
                <w:sz w:val="18"/>
                <w:szCs w:val="18"/>
                <w:lang w:val="es-CO"/>
              </w:rPr>
              <w:t xml:space="preserve"> </w:t>
            </w:r>
            <w:r w:rsidR="00285E33" w:rsidRPr="00285E33">
              <w:rPr>
                <w:rFonts w:eastAsia="Times New Roman" w:cs="Times New Roman"/>
                <w:sz w:val="18"/>
                <w:szCs w:val="18"/>
                <w:lang w:val="es-CO"/>
              </w:rPr>
              <w:t>del</w:t>
            </w:r>
            <w:r w:rsidR="00285E33" w:rsidRPr="00285E33">
              <w:rPr>
                <w:rFonts w:eastAsia="Times New Roman" w:cs="Times New Roman"/>
                <w:spacing w:val="9"/>
                <w:sz w:val="18"/>
                <w:szCs w:val="18"/>
                <w:lang w:val="es-CO"/>
              </w:rPr>
              <w:t xml:space="preserve"> </w:t>
            </w:r>
            <w:proofErr w:type="spellStart"/>
            <w:r w:rsidR="00285E33" w:rsidRPr="00285E33">
              <w:rPr>
                <w:rFonts w:eastAsia="Times New Roman" w:cs="Times New Roman"/>
                <w:sz w:val="18"/>
                <w:szCs w:val="18"/>
                <w:lang w:val="es-CO"/>
              </w:rPr>
              <w:t>sub</w:t>
            </w:r>
            <w:r w:rsidR="00285E33" w:rsidRPr="00285E33">
              <w:rPr>
                <w:rFonts w:eastAsia="Times New Roman" w:cs="Times New Roman"/>
                <w:spacing w:val="-3"/>
                <w:sz w:val="18"/>
                <w:szCs w:val="18"/>
                <w:lang w:val="es-CO"/>
              </w:rPr>
              <w:t>i</w:t>
            </w:r>
            <w:r w:rsidR="00285E33" w:rsidRPr="00285E33">
              <w:rPr>
                <w:rFonts w:eastAsia="Times New Roman" w:cs="Times New Roman"/>
                <w:sz w:val="18"/>
                <w:szCs w:val="18"/>
                <w:lang w:val="es-CO"/>
              </w:rPr>
              <w:t>ndica</w:t>
            </w:r>
            <w:r w:rsidR="00285E33" w:rsidRPr="00285E33">
              <w:rPr>
                <w:rFonts w:eastAsia="Times New Roman" w:cs="Times New Roman"/>
                <w:spacing w:val="-2"/>
                <w:sz w:val="18"/>
                <w:szCs w:val="18"/>
                <w:lang w:val="es-CO"/>
              </w:rPr>
              <w:t>d</w:t>
            </w:r>
            <w:r w:rsidR="00285E33" w:rsidRPr="00285E33">
              <w:rPr>
                <w:rFonts w:eastAsia="Times New Roman" w:cs="Times New Roman"/>
                <w:sz w:val="18"/>
                <w:szCs w:val="18"/>
                <w:lang w:val="es-CO"/>
              </w:rPr>
              <w:t>or</w:t>
            </w:r>
            <w:proofErr w:type="spellEnd"/>
            <w:r w:rsidR="00285E33" w:rsidRPr="00285E33">
              <w:rPr>
                <w:rFonts w:eastAsia="Times New Roman" w:cs="Times New Roman"/>
                <w:spacing w:val="9"/>
                <w:sz w:val="18"/>
                <w:szCs w:val="18"/>
                <w:lang w:val="es-CO"/>
              </w:rPr>
              <w:t xml:space="preserve"> </w:t>
            </w:r>
            <w:r w:rsidR="00285E33" w:rsidRPr="00285E33">
              <w:rPr>
                <w:rFonts w:eastAsia="Times New Roman" w:cs="Times New Roman"/>
                <w:sz w:val="18"/>
                <w:szCs w:val="18"/>
                <w:lang w:val="es-CO"/>
              </w:rPr>
              <w:t>7</w:t>
            </w:r>
            <w:r w:rsidR="00285E33" w:rsidRPr="00285E33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(</w:t>
            </w:r>
            <w:r w:rsidR="00285E33" w:rsidRPr="00285E33">
              <w:rPr>
                <w:rFonts w:eastAsia="Times New Roman" w:cs="Times New Roman"/>
                <w:spacing w:val="-2"/>
                <w:sz w:val="18"/>
                <w:szCs w:val="18"/>
                <w:lang w:val="es-CO"/>
              </w:rPr>
              <w:t>b</w:t>
            </w:r>
            <w:r w:rsidR="00285E33" w:rsidRPr="00285E33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)</w:t>
            </w:r>
            <w:r w:rsidR="00285E33" w:rsidRPr="00285E33">
              <w:rPr>
                <w:rFonts w:eastAsia="Times New Roman" w:cs="Times New Roman"/>
                <w:sz w:val="18"/>
                <w:szCs w:val="18"/>
                <w:lang w:val="es-CO"/>
              </w:rPr>
              <w:t>,</w:t>
            </w:r>
            <w:r w:rsidR="00285E33" w:rsidRPr="00285E33">
              <w:rPr>
                <w:rFonts w:eastAsia="Times New Roman" w:cs="Times New Roman"/>
                <w:spacing w:val="11"/>
                <w:sz w:val="18"/>
                <w:szCs w:val="18"/>
                <w:lang w:val="es-CO"/>
              </w:rPr>
              <w:t xml:space="preserve"> </w:t>
            </w:r>
            <w:r w:rsidR="00285E33" w:rsidRPr="00285E33">
              <w:rPr>
                <w:rFonts w:eastAsia="Times New Roman" w:cs="Times New Roman"/>
                <w:sz w:val="18"/>
                <w:szCs w:val="18"/>
                <w:lang w:val="es-CO"/>
              </w:rPr>
              <w:t>c</w:t>
            </w:r>
            <w:r w:rsidR="00285E33" w:rsidRPr="00285E33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r</w:t>
            </w:r>
            <w:r w:rsidR="00285E33" w:rsidRPr="00285E33">
              <w:rPr>
                <w:rFonts w:eastAsia="Times New Roman" w:cs="Times New Roman"/>
                <w:sz w:val="18"/>
                <w:szCs w:val="18"/>
                <w:lang w:val="es-CO"/>
              </w:rPr>
              <w:t>ite</w:t>
            </w:r>
            <w:r w:rsidR="00285E33" w:rsidRPr="00285E33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r</w:t>
            </w:r>
            <w:r w:rsidR="00285E33" w:rsidRPr="00285E33">
              <w:rPr>
                <w:rFonts w:eastAsia="Times New Roman" w:cs="Times New Roman"/>
                <w:sz w:val="18"/>
                <w:szCs w:val="18"/>
                <w:lang w:val="es-CO"/>
              </w:rPr>
              <w:t>io</w:t>
            </w:r>
            <w:r w:rsidR="00285E33" w:rsidRPr="00285E33">
              <w:rPr>
                <w:rFonts w:eastAsia="Times New Roman" w:cs="Times New Roman"/>
                <w:spacing w:val="11"/>
                <w:sz w:val="18"/>
                <w:szCs w:val="18"/>
                <w:lang w:val="es-CO"/>
              </w:rPr>
              <w:t xml:space="preserve"> </w:t>
            </w:r>
            <w:r w:rsidR="00285E33" w:rsidRPr="00285E33">
              <w:rPr>
                <w:rFonts w:eastAsia="Times New Roman" w:cs="Times New Roman"/>
                <w:sz w:val="18"/>
                <w:szCs w:val="18"/>
                <w:lang w:val="es-CO"/>
              </w:rPr>
              <w:t>de</w:t>
            </w:r>
            <w:r w:rsidR="00285E33" w:rsidRPr="00285E33">
              <w:rPr>
                <w:rFonts w:eastAsia="Times New Roman" w:cs="Times New Roman"/>
                <w:spacing w:val="9"/>
                <w:sz w:val="18"/>
                <w:szCs w:val="18"/>
                <w:lang w:val="es-CO"/>
              </w:rPr>
              <w:t xml:space="preserve"> </w:t>
            </w:r>
            <w:r w:rsidR="00285E33" w:rsidRPr="00285E33">
              <w:rPr>
                <w:rFonts w:eastAsia="Times New Roman" w:cs="Times New Roman"/>
                <w:spacing w:val="2"/>
                <w:sz w:val="18"/>
                <w:szCs w:val="18"/>
                <w:lang w:val="es-CO"/>
              </w:rPr>
              <w:t>e</w:t>
            </w:r>
            <w:r w:rsidR="00285E33" w:rsidRPr="00285E33">
              <w:rPr>
                <w:rFonts w:eastAsia="Times New Roman" w:cs="Times New Roman"/>
                <w:spacing w:val="-2"/>
                <w:sz w:val="18"/>
                <w:szCs w:val="18"/>
                <w:lang w:val="es-CO"/>
              </w:rPr>
              <w:t>v</w:t>
            </w:r>
            <w:r w:rsidR="00285E33" w:rsidRPr="00285E33">
              <w:rPr>
                <w:rFonts w:eastAsia="Times New Roman" w:cs="Times New Roman"/>
                <w:sz w:val="18"/>
                <w:szCs w:val="18"/>
                <w:lang w:val="es-CO"/>
              </w:rPr>
              <w:t>aluación</w:t>
            </w:r>
            <w:r w:rsidR="00285E33" w:rsidRPr="00285E33">
              <w:rPr>
                <w:rFonts w:eastAsia="Times New Roman" w:cs="Times New Roman"/>
                <w:w w:val="99"/>
                <w:sz w:val="18"/>
                <w:szCs w:val="18"/>
                <w:lang w:val="es-CO"/>
              </w:rPr>
              <w:t xml:space="preserve"> </w:t>
            </w:r>
            <w:r w:rsidR="00285E33" w:rsidRPr="00285E33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(</w:t>
            </w:r>
            <w:r w:rsidR="00285E33" w:rsidRPr="00285E33">
              <w:rPr>
                <w:rFonts w:eastAsia="Times New Roman" w:cs="Times New Roman"/>
                <w:sz w:val="18"/>
                <w:szCs w:val="18"/>
                <w:lang w:val="es-CO"/>
              </w:rPr>
              <w:t>d</w:t>
            </w:r>
            <w:r w:rsidR="00285E33" w:rsidRPr="00285E33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)</w:t>
            </w:r>
            <w:r w:rsidR="00285E33" w:rsidRPr="00285E33">
              <w:rPr>
                <w:rFonts w:eastAsia="Times New Roman" w:cs="Times New Roman"/>
                <w:sz w:val="18"/>
                <w:szCs w:val="18"/>
                <w:lang w:val="es-CO"/>
              </w:rPr>
              <w:t>:</w:t>
            </w:r>
          </w:p>
          <w:p w14:paraId="3E66A3D9" w14:textId="77777777" w:rsidR="00285E33" w:rsidRPr="00285E33" w:rsidRDefault="00285E33" w:rsidP="00792F7E">
            <w:pPr>
              <w:pStyle w:val="ListParagraph"/>
              <w:widowControl w:val="0"/>
              <w:numPr>
                <w:ilvl w:val="1"/>
                <w:numId w:val="18"/>
              </w:numPr>
              <w:tabs>
                <w:tab w:val="left" w:pos="308"/>
              </w:tabs>
              <w:spacing w:before="2"/>
              <w:ind w:left="200" w:firstLine="0"/>
              <w:contextualSpacing w:val="0"/>
              <w:rPr>
                <w:rFonts w:eastAsia="Times New Roman" w:cs="Times New Roman"/>
                <w:sz w:val="18"/>
                <w:szCs w:val="18"/>
                <w:lang w:val="es-CO"/>
              </w:rPr>
            </w:pP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O</w:t>
            </w:r>
            <w:r w:rsidRPr="00285E33">
              <w:rPr>
                <w:rFonts w:eastAsia="Times New Roman" w:cs="Times New Roman"/>
                <w:spacing w:val="1"/>
                <w:sz w:val="18"/>
                <w:szCs w:val="18"/>
                <w:lang w:val="es-CO"/>
              </w:rPr>
              <w:t>f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e</w:t>
            </w:r>
            <w:r w:rsidRPr="00285E33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r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tas</w:t>
            </w:r>
            <w:r w:rsidRPr="00285E33">
              <w:rPr>
                <w:rFonts w:eastAsia="Times New Roman" w:cs="Times New Roman"/>
                <w:spacing w:val="-7"/>
                <w:sz w:val="18"/>
                <w:szCs w:val="18"/>
                <w:lang w:val="es-CO"/>
              </w:rPr>
              <w:t xml:space="preserve"> 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p</w:t>
            </w:r>
            <w:r w:rsidRPr="00285E33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r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ese</w:t>
            </w:r>
            <w:r w:rsidRPr="00285E33">
              <w:rPr>
                <w:rFonts w:eastAsia="Times New Roman" w:cs="Times New Roman"/>
                <w:spacing w:val="1"/>
                <w:sz w:val="18"/>
                <w:szCs w:val="18"/>
                <w:lang w:val="es-CO"/>
              </w:rPr>
              <w:t>n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tadas</w:t>
            </w:r>
            <w:r w:rsidRPr="00285E33">
              <w:rPr>
                <w:rFonts w:eastAsia="Times New Roman" w:cs="Times New Roman"/>
                <w:spacing w:val="-6"/>
                <w:sz w:val="18"/>
                <w:szCs w:val="18"/>
                <w:lang w:val="es-CO"/>
              </w:rPr>
              <w:t xml:space="preserve"> </w:t>
            </w:r>
            <w:r w:rsidRPr="00285E33">
              <w:rPr>
                <w:rFonts w:eastAsia="Times New Roman" w:cs="Times New Roman"/>
                <w:spacing w:val="-3"/>
                <w:sz w:val="18"/>
                <w:szCs w:val="18"/>
                <w:lang w:val="es-CO"/>
              </w:rPr>
              <w:t>e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n</w:t>
            </w:r>
            <w:r w:rsidRPr="00285E33">
              <w:rPr>
                <w:rFonts w:eastAsia="Times New Roman" w:cs="Times New Roman"/>
                <w:spacing w:val="-5"/>
                <w:sz w:val="18"/>
                <w:szCs w:val="18"/>
                <w:lang w:val="es-CO"/>
              </w:rPr>
              <w:t xml:space="preserve"> 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lí</w:t>
            </w:r>
            <w:r w:rsidRPr="00285E33">
              <w:rPr>
                <w:rFonts w:eastAsia="Times New Roman" w:cs="Times New Roman"/>
                <w:spacing w:val="1"/>
                <w:sz w:val="18"/>
                <w:szCs w:val="18"/>
                <w:lang w:val="es-CO"/>
              </w:rPr>
              <w:t>n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ea</w:t>
            </w:r>
            <w:r w:rsidRPr="00285E33">
              <w:rPr>
                <w:rFonts w:eastAsia="Times New Roman" w:cs="Times New Roman"/>
                <w:spacing w:val="-7"/>
                <w:sz w:val="18"/>
                <w:szCs w:val="18"/>
                <w:lang w:val="es-CO"/>
              </w:rPr>
              <w:t xml:space="preserve"> </w:t>
            </w:r>
            <w:r w:rsidRPr="00285E33">
              <w:rPr>
                <w:rFonts w:eastAsia="Times New Roman" w:cs="Times New Roman"/>
                <w:spacing w:val="-3"/>
                <w:sz w:val="18"/>
                <w:szCs w:val="18"/>
                <w:lang w:val="es-CO"/>
              </w:rPr>
              <w:t>(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en</w:t>
            </w:r>
            <w:r w:rsidRPr="00285E33">
              <w:rPr>
                <w:rFonts w:eastAsia="Times New Roman" w:cs="Times New Roman"/>
                <w:spacing w:val="-5"/>
                <w:sz w:val="18"/>
                <w:szCs w:val="18"/>
                <w:lang w:val="es-CO"/>
              </w:rPr>
              <w:t xml:space="preserve"> 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po</w:t>
            </w:r>
            <w:r w:rsidRPr="00285E33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r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cent</w:t>
            </w:r>
            <w:r w:rsidRPr="00285E33">
              <w:rPr>
                <w:rFonts w:eastAsia="Times New Roman" w:cs="Times New Roman"/>
                <w:spacing w:val="-3"/>
                <w:sz w:val="18"/>
                <w:szCs w:val="18"/>
                <w:lang w:val="es-CO"/>
              </w:rPr>
              <w:t>a</w:t>
            </w:r>
            <w:r w:rsidRPr="00285E33">
              <w:rPr>
                <w:rFonts w:eastAsia="Times New Roman" w:cs="Times New Roman"/>
                <w:spacing w:val="2"/>
                <w:sz w:val="18"/>
                <w:szCs w:val="18"/>
                <w:lang w:val="es-CO"/>
              </w:rPr>
              <w:t>j</w:t>
            </w:r>
            <w:r w:rsidRPr="00285E33">
              <w:rPr>
                <w:rFonts w:eastAsia="Times New Roman" w:cs="Times New Roman"/>
                <w:sz w:val="18"/>
                <w:szCs w:val="18"/>
                <w:lang w:val="es-CO"/>
              </w:rPr>
              <w:t>e)</w:t>
            </w:r>
          </w:p>
          <w:p w14:paraId="02A88EB5" w14:textId="77777777" w:rsidR="0073732C" w:rsidRPr="0073732C" w:rsidRDefault="00285E33" w:rsidP="0073732C">
            <w:pPr>
              <w:pStyle w:val="ListParagraph"/>
              <w:numPr>
                <w:ilvl w:val="1"/>
                <w:numId w:val="18"/>
              </w:numPr>
              <w:ind w:left="332"/>
              <w:rPr>
                <w:sz w:val="18"/>
                <w:szCs w:val="18"/>
                <w:lang w:val="es-CO"/>
              </w:rPr>
            </w:pPr>
            <w:r w:rsidRPr="0073732C">
              <w:rPr>
                <w:rFonts w:eastAsia="Times New Roman" w:cs="Times New Roman"/>
                <w:sz w:val="18"/>
                <w:szCs w:val="18"/>
                <w:lang w:val="es-CO"/>
              </w:rPr>
              <w:lastRenderedPageBreak/>
              <w:t>Ofertas presentadas en línea por micro, pequeñas y medianas empresas (en porcentaje)</w:t>
            </w:r>
            <w:r w:rsidRPr="0073732C">
              <w:rPr>
                <w:rFonts w:eastAsia="Times New Roman" w:cs="Times New Roman"/>
                <w:w w:val="99"/>
                <w:sz w:val="18"/>
                <w:szCs w:val="18"/>
                <w:lang w:val="es-CO"/>
              </w:rPr>
              <w:t xml:space="preserve"> </w:t>
            </w:r>
          </w:p>
          <w:p w14:paraId="17776530" w14:textId="77777777" w:rsidR="0073732C" w:rsidRDefault="0073732C" w:rsidP="0073732C">
            <w:pPr>
              <w:rPr>
                <w:rFonts w:eastAsia="Times New Roman" w:cs="Times New Roman"/>
                <w:b w:val="0"/>
                <w:bCs w:val="0"/>
                <w:spacing w:val="-6"/>
                <w:sz w:val="18"/>
                <w:szCs w:val="18"/>
                <w:lang w:val="es-CO"/>
              </w:rPr>
            </w:pPr>
          </w:p>
          <w:p w14:paraId="5A719517" w14:textId="77777777" w:rsidR="00463B73" w:rsidRPr="0073732C" w:rsidRDefault="00285E33" w:rsidP="0073732C">
            <w:pPr>
              <w:rPr>
                <w:sz w:val="18"/>
                <w:szCs w:val="18"/>
                <w:lang w:val="es-CO"/>
              </w:rPr>
            </w:pPr>
            <w:r w:rsidRPr="0073732C">
              <w:rPr>
                <w:rFonts w:eastAsia="Times New Roman" w:cs="Times New Roman"/>
                <w:spacing w:val="-6"/>
                <w:sz w:val="18"/>
                <w:szCs w:val="18"/>
                <w:lang w:val="es-CO"/>
              </w:rPr>
              <w:t>F</w:t>
            </w:r>
            <w:r w:rsidRPr="0073732C">
              <w:rPr>
                <w:rFonts w:eastAsia="Times New Roman" w:cs="Times New Roman"/>
                <w:sz w:val="18"/>
                <w:szCs w:val="18"/>
                <w:lang w:val="es-CO"/>
              </w:rPr>
              <w:t>uente:</w:t>
            </w:r>
            <w:r w:rsidRPr="0073732C">
              <w:rPr>
                <w:rFonts w:eastAsia="Times New Roman" w:cs="Times New Roman"/>
                <w:spacing w:val="-9"/>
                <w:sz w:val="18"/>
                <w:szCs w:val="18"/>
                <w:lang w:val="es-CO"/>
              </w:rPr>
              <w:t xml:space="preserve"> </w:t>
            </w:r>
            <w:r w:rsidRPr="0073732C">
              <w:rPr>
                <w:rFonts w:eastAsia="Times New Roman" w:cs="Times New Roman"/>
                <w:sz w:val="18"/>
                <w:szCs w:val="18"/>
                <w:lang w:val="es-CO"/>
              </w:rPr>
              <w:t>Siste</w:t>
            </w:r>
            <w:r w:rsidRPr="0073732C">
              <w:rPr>
                <w:rFonts w:eastAsia="Times New Roman" w:cs="Times New Roman"/>
                <w:spacing w:val="-2"/>
                <w:sz w:val="18"/>
                <w:szCs w:val="18"/>
                <w:lang w:val="es-CO"/>
              </w:rPr>
              <w:t>m</w:t>
            </w:r>
            <w:r w:rsidRPr="0073732C">
              <w:rPr>
                <w:rFonts w:eastAsia="Times New Roman" w:cs="Times New Roman"/>
                <w:sz w:val="18"/>
                <w:szCs w:val="18"/>
                <w:lang w:val="es-CO"/>
              </w:rPr>
              <w:t>a</w:t>
            </w:r>
            <w:r w:rsidRPr="0073732C">
              <w:rPr>
                <w:rFonts w:eastAsia="Times New Roman" w:cs="Times New Roman"/>
                <w:spacing w:val="-9"/>
                <w:sz w:val="18"/>
                <w:szCs w:val="18"/>
                <w:lang w:val="es-CO"/>
              </w:rPr>
              <w:t xml:space="preserve"> </w:t>
            </w:r>
            <w:r w:rsidRPr="0073732C">
              <w:rPr>
                <w:rFonts w:eastAsia="Times New Roman" w:cs="Times New Roman"/>
                <w:spacing w:val="1"/>
                <w:sz w:val="18"/>
                <w:szCs w:val="18"/>
                <w:lang w:val="es-CO"/>
              </w:rPr>
              <w:t>d</w:t>
            </w:r>
            <w:r w:rsidRPr="0073732C">
              <w:rPr>
                <w:rFonts w:eastAsia="Times New Roman" w:cs="Times New Roman"/>
                <w:sz w:val="18"/>
                <w:szCs w:val="18"/>
                <w:lang w:val="es-CO"/>
              </w:rPr>
              <w:t>e</w:t>
            </w:r>
            <w:r w:rsidRPr="0073732C">
              <w:rPr>
                <w:rFonts w:eastAsia="Times New Roman" w:cs="Times New Roman"/>
                <w:spacing w:val="-9"/>
                <w:sz w:val="18"/>
                <w:szCs w:val="18"/>
                <w:lang w:val="es-CO"/>
              </w:rPr>
              <w:t xml:space="preserve"> </w:t>
            </w:r>
            <w:r w:rsidR="007C00F4" w:rsidRPr="0073732C">
              <w:rPr>
                <w:rFonts w:eastAsia="Times New Roman" w:cs="Times New Roman"/>
                <w:sz w:val="18"/>
                <w:szCs w:val="18"/>
                <w:lang w:val="es-CO"/>
              </w:rPr>
              <w:t>contratación pública</w:t>
            </w:r>
            <w:r w:rsidRPr="0073732C">
              <w:rPr>
                <w:rFonts w:eastAsia="Times New Roman" w:cs="Times New Roman"/>
                <w:spacing w:val="-8"/>
                <w:sz w:val="18"/>
                <w:szCs w:val="18"/>
                <w:lang w:val="es-CO"/>
              </w:rPr>
              <w:t xml:space="preserve"> </w:t>
            </w:r>
            <w:r w:rsidRPr="0073732C">
              <w:rPr>
                <w:rFonts w:eastAsia="Times New Roman" w:cs="Times New Roman"/>
                <w:sz w:val="18"/>
                <w:szCs w:val="18"/>
                <w:lang w:val="es-CO"/>
              </w:rPr>
              <w:t>elect</w:t>
            </w:r>
            <w:r w:rsidRPr="0073732C">
              <w:rPr>
                <w:rFonts w:eastAsia="Times New Roman" w:cs="Times New Roman"/>
                <w:spacing w:val="-2"/>
                <w:sz w:val="18"/>
                <w:szCs w:val="18"/>
                <w:lang w:val="es-CO"/>
              </w:rPr>
              <w:t>r</w:t>
            </w:r>
            <w:r w:rsidRPr="0073732C">
              <w:rPr>
                <w:rFonts w:eastAsia="Times New Roman" w:cs="Times New Roman"/>
                <w:sz w:val="18"/>
                <w:szCs w:val="18"/>
                <w:lang w:val="es-CO"/>
              </w:rPr>
              <w:t>ónica</w:t>
            </w:r>
            <w:r w:rsidR="00463B73" w:rsidRPr="0073732C">
              <w:rPr>
                <w:sz w:val="18"/>
                <w:szCs w:val="18"/>
                <w:lang w:val="es-CO"/>
              </w:rPr>
              <w:t>.</w:t>
            </w:r>
          </w:p>
        </w:tc>
        <w:tc>
          <w:tcPr>
            <w:tcW w:w="165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2717C1B" w14:textId="77777777" w:rsidR="00463B73" w:rsidRPr="00285E33" w:rsidRDefault="00463B73" w:rsidP="004640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66B2EF19" w14:textId="77777777" w:rsidR="00463B73" w:rsidRPr="00285E33" w:rsidRDefault="00463B73" w:rsidP="004640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835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98B835F" w14:textId="77777777" w:rsidR="00463B73" w:rsidRPr="00285E33" w:rsidRDefault="00463B73" w:rsidP="004640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83BC5ED" w14:textId="77777777" w:rsidR="00463B73" w:rsidRPr="00285E33" w:rsidRDefault="00463B73" w:rsidP="004640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2824FD06" w14:textId="77777777" w:rsidR="00463B73" w:rsidRPr="00285E33" w:rsidRDefault="00463B73" w:rsidP="004640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</w:tr>
      <w:tr w:rsidR="00463B73" w:rsidRPr="00285E33" w14:paraId="0F68DF3F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1003FAA1" w14:textId="77777777" w:rsidR="00463B73" w:rsidRPr="00285E33" w:rsidRDefault="00463B73" w:rsidP="004640E9">
            <w:pPr>
              <w:rPr>
                <w:sz w:val="18"/>
                <w:szCs w:val="18"/>
                <w:lang w:val="es-CO"/>
              </w:rPr>
            </w:pPr>
            <w:r w:rsidRPr="00285E33">
              <w:rPr>
                <w:sz w:val="18"/>
                <w:szCs w:val="18"/>
                <w:lang w:val="es-CO"/>
              </w:rPr>
              <w:t xml:space="preserve">(e) </w:t>
            </w:r>
            <w:r w:rsidR="00285E33" w:rsidRPr="00285E33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E</w:t>
            </w:r>
            <w:r w:rsidR="00285E33" w:rsidRPr="00285E33">
              <w:rPr>
                <w:rFonts w:eastAsia="Times New Roman" w:cs="Times New Roman"/>
                <w:sz w:val="18"/>
                <w:szCs w:val="18"/>
                <w:lang w:val="es-CO"/>
              </w:rPr>
              <w:t>n</w:t>
            </w:r>
            <w:r w:rsidR="00285E33" w:rsidRPr="00285E33">
              <w:rPr>
                <w:rFonts w:eastAsia="Times New Roman" w:cs="Times New Roman"/>
                <w:spacing w:val="5"/>
                <w:sz w:val="18"/>
                <w:szCs w:val="18"/>
                <w:lang w:val="es-CO"/>
              </w:rPr>
              <w:t xml:space="preserve"> </w:t>
            </w:r>
            <w:r w:rsidR="00285E33" w:rsidRPr="00285E33">
              <w:rPr>
                <w:rFonts w:eastAsia="Times New Roman" w:cs="Times New Roman"/>
                <w:sz w:val="18"/>
                <w:szCs w:val="18"/>
                <w:lang w:val="es-CO"/>
              </w:rPr>
              <w:t>caso</w:t>
            </w:r>
            <w:r w:rsidR="00285E33" w:rsidRPr="00285E33">
              <w:rPr>
                <w:rFonts w:eastAsia="Times New Roman" w:cs="Times New Roman"/>
                <w:spacing w:val="4"/>
                <w:sz w:val="18"/>
                <w:szCs w:val="18"/>
                <w:lang w:val="es-CO"/>
              </w:rPr>
              <w:t xml:space="preserve"> </w:t>
            </w:r>
            <w:r w:rsidR="00285E33" w:rsidRPr="00285E33">
              <w:rPr>
                <w:rFonts w:eastAsia="Times New Roman" w:cs="Times New Roman"/>
                <w:sz w:val="18"/>
                <w:szCs w:val="18"/>
                <w:lang w:val="es-CO"/>
              </w:rPr>
              <w:t>de</w:t>
            </w:r>
            <w:r w:rsidR="00285E33" w:rsidRPr="00285E33">
              <w:rPr>
                <w:rFonts w:eastAsia="Times New Roman" w:cs="Times New Roman"/>
                <w:spacing w:val="4"/>
                <w:sz w:val="18"/>
                <w:szCs w:val="18"/>
                <w:lang w:val="es-CO"/>
              </w:rPr>
              <w:t xml:space="preserve"> </w:t>
            </w:r>
            <w:r w:rsidR="00285E33" w:rsidRPr="00285E33">
              <w:rPr>
                <w:rFonts w:eastAsia="Times New Roman" w:cs="Times New Roman"/>
                <w:spacing w:val="-2"/>
                <w:sz w:val="18"/>
                <w:szCs w:val="18"/>
                <w:lang w:val="es-CO"/>
              </w:rPr>
              <w:t>q</w:t>
            </w:r>
            <w:r w:rsidR="00285E33" w:rsidRPr="00285E33">
              <w:rPr>
                <w:rFonts w:eastAsia="Times New Roman" w:cs="Times New Roman"/>
                <w:sz w:val="18"/>
                <w:szCs w:val="18"/>
                <w:lang w:val="es-CO"/>
              </w:rPr>
              <w:t>ue</w:t>
            </w:r>
            <w:r w:rsidR="007C00F4">
              <w:rPr>
                <w:rFonts w:eastAsia="Times New Roman" w:cs="Times New Roman"/>
                <w:sz w:val="18"/>
                <w:szCs w:val="18"/>
                <w:lang w:val="es-CO"/>
              </w:rPr>
              <w:t xml:space="preserve"> e</w:t>
            </w:r>
            <w:r w:rsidR="00285E33">
              <w:rPr>
                <w:rFonts w:eastAsia="Times New Roman" w:cs="Times New Roman"/>
                <w:spacing w:val="5"/>
                <w:sz w:val="18"/>
                <w:szCs w:val="18"/>
                <w:lang w:val="es-CO"/>
              </w:rPr>
              <w:t>l sistema de contratación pública no haya sido implementado aún, el</w:t>
            </w:r>
            <w:r w:rsidR="00285E33" w:rsidRPr="00285E33">
              <w:rPr>
                <w:rFonts w:eastAsia="Times New Roman" w:cs="Times New Roman"/>
                <w:spacing w:val="4"/>
                <w:sz w:val="18"/>
                <w:szCs w:val="18"/>
                <w:lang w:val="es-CO"/>
              </w:rPr>
              <w:t xml:space="preserve"> </w:t>
            </w:r>
            <w:r w:rsidR="00285E33" w:rsidRPr="00285E33">
              <w:rPr>
                <w:rFonts w:eastAsia="Times New Roman" w:cs="Times New Roman"/>
                <w:spacing w:val="-2"/>
                <w:sz w:val="18"/>
                <w:szCs w:val="18"/>
                <w:lang w:val="es-CO"/>
              </w:rPr>
              <w:t>g</w:t>
            </w:r>
            <w:r w:rsidR="00285E33" w:rsidRPr="00285E33">
              <w:rPr>
                <w:rFonts w:eastAsia="Times New Roman" w:cs="Times New Roman"/>
                <w:sz w:val="18"/>
                <w:szCs w:val="18"/>
                <w:lang w:val="es-CO"/>
              </w:rPr>
              <w:t>obie</w:t>
            </w:r>
            <w:r w:rsidR="00285E33" w:rsidRPr="00285E33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r</w:t>
            </w:r>
            <w:r w:rsidR="00285E33" w:rsidRPr="00285E33">
              <w:rPr>
                <w:rFonts w:eastAsia="Times New Roman" w:cs="Times New Roman"/>
                <w:spacing w:val="-2"/>
                <w:sz w:val="18"/>
                <w:szCs w:val="18"/>
                <w:lang w:val="es-CO"/>
              </w:rPr>
              <w:t>n</w:t>
            </w:r>
            <w:r w:rsidR="00285E33" w:rsidRPr="00285E33">
              <w:rPr>
                <w:rFonts w:eastAsia="Times New Roman" w:cs="Times New Roman"/>
                <w:sz w:val="18"/>
                <w:szCs w:val="18"/>
                <w:lang w:val="es-CO"/>
              </w:rPr>
              <w:t>o</w:t>
            </w:r>
            <w:r w:rsidR="00285E33" w:rsidRPr="00285E33">
              <w:rPr>
                <w:rFonts w:eastAsia="Times New Roman" w:cs="Times New Roman"/>
                <w:spacing w:val="6"/>
                <w:sz w:val="18"/>
                <w:szCs w:val="18"/>
                <w:lang w:val="es-CO"/>
              </w:rPr>
              <w:t xml:space="preserve"> </w:t>
            </w:r>
            <w:r w:rsidR="00285E33" w:rsidRPr="00285E33">
              <w:rPr>
                <w:rFonts w:eastAsia="Times New Roman" w:cs="Times New Roman"/>
                <w:sz w:val="18"/>
                <w:szCs w:val="18"/>
                <w:lang w:val="es-CO"/>
              </w:rPr>
              <w:t>cu</w:t>
            </w:r>
            <w:r w:rsidR="00285E33" w:rsidRPr="00285E33">
              <w:rPr>
                <w:rFonts w:eastAsia="Times New Roman" w:cs="Times New Roman"/>
                <w:spacing w:val="-3"/>
                <w:sz w:val="18"/>
                <w:szCs w:val="18"/>
                <w:lang w:val="es-CO"/>
              </w:rPr>
              <w:t>e</w:t>
            </w:r>
            <w:r w:rsidR="00285E33" w:rsidRPr="00285E33">
              <w:rPr>
                <w:rFonts w:eastAsia="Times New Roman" w:cs="Times New Roman"/>
                <w:sz w:val="18"/>
                <w:szCs w:val="18"/>
                <w:lang w:val="es-CO"/>
              </w:rPr>
              <w:t>nta</w:t>
            </w:r>
            <w:r w:rsidR="00285E33" w:rsidRPr="00285E33">
              <w:rPr>
                <w:rFonts w:eastAsia="Times New Roman" w:cs="Times New Roman"/>
                <w:spacing w:val="5"/>
                <w:sz w:val="18"/>
                <w:szCs w:val="18"/>
                <w:lang w:val="es-CO"/>
              </w:rPr>
              <w:t xml:space="preserve"> </w:t>
            </w:r>
            <w:r w:rsidR="00285E33" w:rsidRPr="00285E33">
              <w:rPr>
                <w:rFonts w:eastAsia="Times New Roman" w:cs="Times New Roman"/>
                <w:sz w:val="18"/>
                <w:szCs w:val="18"/>
                <w:lang w:val="es-CO"/>
              </w:rPr>
              <w:t>con</w:t>
            </w:r>
            <w:r w:rsidR="00285E33" w:rsidRPr="00285E33">
              <w:rPr>
                <w:rFonts w:eastAsia="Times New Roman" w:cs="Times New Roman"/>
                <w:spacing w:val="3"/>
                <w:sz w:val="18"/>
                <w:szCs w:val="18"/>
                <w:lang w:val="es-CO"/>
              </w:rPr>
              <w:t xml:space="preserve"> </w:t>
            </w:r>
            <w:r w:rsidR="00285E33" w:rsidRPr="00285E33">
              <w:rPr>
                <w:rFonts w:eastAsia="Times New Roman" w:cs="Times New Roman"/>
                <w:spacing w:val="-2"/>
                <w:sz w:val="18"/>
                <w:szCs w:val="18"/>
                <w:lang w:val="es-CO"/>
              </w:rPr>
              <w:t>u</w:t>
            </w:r>
            <w:r w:rsidR="00285E33" w:rsidRPr="00285E33">
              <w:rPr>
                <w:rFonts w:eastAsia="Times New Roman" w:cs="Times New Roman"/>
                <w:sz w:val="18"/>
                <w:szCs w:val="18"/>
                <w:lang w:val="es-CO"/>
              </w:rPr>
              <w:t>na</w:t>
            </w:r>
            <w:r w:rsidR="00285E33" w:rsidRPr="00285E33">
              <w:rPr>
                <w:rFonts w:eastAsia="Times New Roman" w:cs="Times New Roman"/>
                <w:spacing w:val="5"/>
                <w:sz w:val="18"/>
                <w:szCs w:val="18"/>
                <w:lang w:val="es-CO"/>
              </w:rPr>
              <w:t xml:space="preserve"> </w:t>
            </w:r>
            <w:r w:rsidR="00285E33" w:rsidRPr="00285E33">
              <w:rPr>
                <w:rFonts w:eastAsia="Times New Roman" w:cs="Times New Roman"/>
                <w:spacing w:val="-2"/>
                <w:sz w:val="18"/>
                <w:szCs w:val="18"/>
                <w:lang w:val="es-CO"/>
              </w:rPr>
              <w:t>ho</w:t>
            </w:r>
            <w:r w:rsidR="00285E33" w:rsidRPr="00285E33">
              <w:rPr>
                <w:rFonts w:eastAsia="Times New Roman" w:cs="Times New Roman"/>
                <w:spacing w:val="2"/>
                <w:sz w:val="18"/>
                <w:szCs w:val="18"/>
                <w:lang w:val="es-CO"/>
              </w:rPr>
              <w:t>j</w:t>
            </w:r>
            <w:r w:rsidR="00285E33" w:rsidRPr="00285E33">
              <w:rPr>
                <w:rFonts w:eastAsia="Times New Roman" w:cs="Times New Roman"/>
                <w:sz w:val="18"/>
                <w:szCs w:val="18"/>
                <w:lang w:val="es-CO"/>
              </w:rPr>
              <w:t>a</w:t>
            </w:r>
            <w:r w:rsidR="00285E33" w:rsidRPr="00285E33">
              <w:rPr>
                <w:rFonts w:eastAsia="Times New Roman" w:cs="Times New Roman"/>
                <w:w w:val="99"/>
                <w:sz w:val="18"/>
                <w:szCs w:val="18"/>
                <w:lang w:val="es-CO"/>
              </w:rPr>
              <w:t xml:space="preserve"> </w:t>
            </w:r>
            <w:r w:rsidR="00285E33" w:rsidRPr="00285E33">
              <w:rPr>
                <w:rFonts w:eastAsia="Times New Roman" w:cs="Times New Roman"/>
                <w:sz w:val="18"/>
                <w:szCs w:val="18"/>
                <w:lang w:val="es-CO"/>
              </w:rPr>
              <w:t>de</w:t>
            </w:r>
            <w:r w:rsidR="00285E33" w:rsidRPr="00285E33">
              <w:rPr>
                <w:rFonts w:eastAsia="Times New Roman" w:cs="Times New Roman"/>
                <w:spacing w:val="-6"/>
                <w:sz w:val="18"/>
                <w:szCs w:val="18"/>
                <w:lang w:val="es-CO"/>
              </w:rPr>
              <w:t xml:space="preserve"> </w:t>
            </w:r>
            <w:r w:rsidR="00285E33" w:rsidRPr="00285E33">
              <w:rPr>
                <w:rFonts w:eastAsia="Times New Roman" w:cs="Times New Roman"/>
                <w:sz w:val="18"/>
                <w:szCs w:val="18"/>
                <w:lang w:val="es-CO"/>
              </w:rPr>
              <w:t>ruta</w:t>
            </w:r>
            <w:r w:rsidR="00285E33" w:rsidRPr="00285E33">
              <w:rPr>
                <w:rFonts w:eastAsia="Times New Roman" w:cs="Times New Roman"/>
                <w:spacing w:val="-6"/>
                <w:sz w:val="18"/>
                <w:szCs w:val="18"/>
                <w:lang w:val="es-CO"/>
              </w:rPr>
              <w:t xml:space="preserve"> </w:t>
            </w:r>
            <w:r w:rsidR="00285E33" w:rsidRPr="00285E33">
              <w:rPr>
                <w:rFonts w:eastAsia="Times New Roman" w:cs="Times New Roman"/>
                <w:spacing w:val="1"/>
                <w:sz w:val="18"/>
                <w:szCs w:val="18"/>
                <w:lang w:val="es-CO"/>
              </w:rPr>
              <w:t>d</w:t>
            </w:r>
            <w:r w:rsidR="00285E33" w:rsidRPr="00285E33">
              <w:rPr>
                <w:rFonts w:eastAsia="Times New Roman" w:cs="Times New Roman"/>
                <w:sz w:val="18"/>
                <w:szCs w:val="18"/>
                <w:lang w:val="es-CO"/>
              </w:rPr>
              <w:t>e</w:t>
            </w:r>
            <w:r w:rsidR="00285E33" w:rsidRPr="00285E33">
              <w:rPr>
                <w:rFonts w:eastAsia="Times New Roman" w:cs="Times New Roman"/>
                <w:spacing w:val="-6"/>
                <w:sz w:val="18"/>
                <w:szCs w:val="18"/>
                <w:lang w:val="es-CO"/>
              </w:rPr>
              <w:t xml:space="preserve"> </w:t>
            </w:r>
            <w:r w:rsidR="00285E33" w:rsidRPr="00285E33">
              <w:rPr>
                <w:rFonts w:eastAsia="Times New Roman" w:cs="Times New Roman"/>
                <w:sz w:val="18"/>
                <w:szCs w:val="18"/>
                <w:lang w:val="es-CO"/>
              </w:rPr>
              <w:t>a</w:t>
            </w:r>
            <w:r w:rsidR="00285E33" w:rsidRPr="00285E33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d</w:t>
            </w:r>
            <w:r w:rsidR="00285E33" w:rsidRPr="00285E33">
              <w:rPr>
                <w:rFonts w:eastAsia="Times New Roman" w:cs="Times New Roman"/>
                <w:sz w:val="18"/>
                <w:szCs w:val="18"/>
                <w:lang w:val="es-CO"/>
              </w:rPr>
              <w:t>quisic</w:t>
            </w:r>
            <w:r w:rsidR="00285E33" w:rsidRPr="00285E33">
              <w:rPr>
                <w:rFonts w:eastAsia="Times New Roman" w:cs="Times New Roman"/>
                <w:spacing w:val="-3"/>
                <w:sz w:val="18"/>
                <w:szCs w:val="18"/>
                <w:lang w:val="es-CO"/>
              </w:rPr>
              <w:t>i</w:t>
            </w:r>
            <w:r w:rsidR="00285E33" w:rsidRPr="00285E33">
              <w:rPr>
                <w:rFonts w:eastAsia="Times New Roman" w:cs="Times New Roman"/>
                <w:sz w:val="18"/>
                <w:szCs w:val="18"/>
                <w:lang w:val="es-CO"/>
              </w:rPr>
              <w:t>ones</w:t>
            </w:r>
            <w:r w:rsidR="00285E33" w:rsidRPr="00285E33">
              <w:rPr>
                <w:rFonts w:eastAsia="Times New Roman" w:cs="Times New Roman"/>
                <w:spacing w:val="-5"/>
                <w:sz w:val="18"/>
                <w:szCs w:val="18"/>
                <w:lang w:val="es-CO"/>
              </w:rPr>
              <w:t xml:space="preserve"> </w:t>
            </w:r>
            <w:r w:rsidR="00285E33" w:rsidRPr="00285E33">
              <w:rPr>
                <w:rFonts w:eastAsia="Times New Roman" w:cs="Times New Roman"/>
                <w:sz w:val="18"/>
                <w:szCs w:val="18"/>
                <w:lang w:val="es-CO"/>
              </w:rPr>
              <w:t>elect</w:t>
            </w:r>
            <w:r w:rsidR="00285E33" w:rsidRPr="00285E33">
              <w:rPr>
                <w:rFonts w:eastAsia="Times New Roman" w:cs="Times New Roman"/>
                <w:spacing w:val="-2"/>
                <w:sz w:val="18"/>
                <w:szCs w:val="18"/>
                <w:lang w:val="es-CO"/>
              </w:rPr>
              <w:t>ró</w:t>
            </w:r>
            <w:r w:rsidR="00285E33" w:rsidRPr="00285E33">
              <w:rPr>
                <w:rFonts w:eastAsia="Times New Roman" w:cs="Times New Roman"/>
                <w:sz w:val="18"/>
                <w:szCs w:val="18"/>
                <w:lang w:val="es-CO"/>
              </w:rPr>
              <w:t>nicas</w:t>
            </w:r>
            <w:r w:rsidR="00285E33" w:rsidRPr="00285E33">
              <w:rPr>
                <w:rFonts w:eastAsia="Times New Roman" w:cs="Times New Roman"/>
                <w:spacing w:val="-5"/>
                <w:sz w:val="18"/>
                <w:szCs w:val="18"/>
                <w:lang w:val="es-CO"/>
              </w:rPr>
              <w:t xml:space="preserve"> </w:t>
            </w:r>
            <w:r w:rsidR="00285E33" w:rsidRPr="00285E33">
              <w:rPr>
                <w:rFonts w:eastAsia="Times New Roman" w:cs="Times New Roman"/>
                <w:sz w:val="18"/>
                <w:szCs w:val="18"/>
                <w:lang w:val="es-CO"/>
              </w:rPr>
              <w:t>basa</w:t>
            </w:r>
            <w:r w:rsidR="00285E33" w:rsidRPr="00285E33">
              <w:rPr>
                <w:rFonts w:eastAsia="Times New Roman" w:cs="Times New Roman"/>
                <w:spacing w:val="1"/>
                <w:sz w:val="18"/>
                <w:szCs w:val="18"/>
                <w:lang w:val="es-CO"/>
              </w:rPr>
              <w:t>d</w:t>
            </w:r>
            <w:r w:rsidR="00285E33" w:rsidRPr="00285E33">
              <w:rPr>
                <w:rFonts w:eastAsia="Times New Roman" w:cs="Times New Roman"/>
                <w:sz w:val="18"/>
                <w:szCs w:val="18"/>
                <w:lang w:val="es-CO"/>
              </w:rPr>
              <w:t>a</w:t>
            </w:r>
            <w:r w:rsidR="00285E33" w:rsidRPr="00285E33">
              <w:rPr>
                <w:rFonts w:eastAsia="Times New Roman" w:cs="Times New Roman"/>
                <w:spacing w:val="-6"/>
                <w:sz w:val="18"/>
                <w:szCs w:val="18"/>
                <w:lang w:val="es-CO"/>
              </w:rPr>
              <w:t xml:space="preserve"> </w:t>
            </w:r>
            <w:r w:rsidR="00285E33" w:rsidRPr="00285E33">
              <w:rPr>
                <w:rFonts w:eastAsia="Times New Roman" w:cs="Times New Roman"/>
                <w:spacing w:val="-3"/>
                <w:sz w:val="18"/>
                <w:szCs w:val="18"/>
                <w:lang w:val="es-CO"/>
              </w:rPr>
              <w:t>e</w:t>
            </w:r>
            <w:r w:rsidR="00285E33" w:rsidRPr="00285E33">
              <w:rPr>
                <w:rFonts w:eastAsia="Times New Roman" w:cs="Times New Roman"/>
                <w:sz w:val="18"/>
                <w:szCs w:val="18"/>
                <w:lang w:val="es-CO"/>
              </w:rPr>
              <w:t>n</w:t>
            </w:r>
            <w:r w:rsidR="00285E33" w:rsidRPr="00285E33">
              <w:rPr>
                <w:rFonts w:eastAsia="Times New Roman" w:cs="Times New Roman"/>
                <w:spacing w:val="-4"/>
                <w:sz w:val="18"/>
                <w:szCs w:val="18"/>
                <w:lang w:val="es-CO"/>
              </w:rPr>
              <w:t xml:space="preserve"> </w:t>
            </w:r>
            <w:r w:rsidR="00285E33" w:rsidRPr="00285E33">
              <w:rPr>
                <w:rFonts w:eastAsia="Times New Roman" w:cs="Times New Roman"/>
                <w:sz w:val="18"/>
                <w:szCs w:val="18"/>
                <w:lang w:val="es-CO"/>
              </w:rPr>
              <w:t>la</w:t>
            </w:r>
            <w:r w:rsidR="00285E33" w:rsidRPr="00285E33">
              <w:rPr>
                <w:rFonts w:eastAsia="Times New Roman" w:cs="Times New Roman"/>
                <w:spacing w:val="-6"/>
                <w:sz w:val="18"/>
                <w:szCs w:val="18"/>
                <w:lang w:val="es-CO"/>
              </w:rPr>
              <w:t xml:space="preserve"> </w:t>
            </w:r>
            <w:r w:rsidR="00285E33" w:rsidRPr="00285E33">
              <w:rPr>
                <w:rFonts w:eastAsia="Times New Roman" w:cs="Times New Roman"/>
                <w:sz w:val="18"/>
                <w:szCs w:val="18"/>
                <w:lang w:val="es-CO"/>
              </w:rPr>
              <w:t>e</w:t>
            </w:r>
            <w:r w:rsidR="00285E33" w:rsidRPr="00285E33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v</w:t>
            </w:r>
            <w:r w:rsidR="00285E33" w:rsidRPr="00285E33">
              <w:rPr>
                <w:rFonts w:eastAsia="Times New Roman" w:cs="Times New Roman"/>
                <w:sz w:val="18"/>
                <w:szCs w:val="18"/>
                <w:lang w:val="es-CO"/>
              </w:rPr>
              <w:t>aluación</w:t>
            </w:r>
            <w:r w:rsidR="00285E33" w:rsidRPr="00285E33">
              <w:rPr>
                <w:rFonts w:eastAsia="Times New Roman" w:cs="Times New Roman"/>
                <w:spacing w:val="-6"/>
                <w:sz w:val="18"/>
                <w:szCs w:val="18"/>
                <w:lang w:val="es-CO"/>
              </w:rPr>
              <w:t xml:space="preserve"> </w:t>
            </w:r>
            <w:r w:rsidR="00285E33" w:rsidRPr="00285E33">
              <w:rPr>
                <w:rFonts w:eastAsia="Times New Roman" w:cs="Times New Roman"/>
                <w:spacing w:val="-2"/>
                <w:sz w:val="18"/>
                <w:szCs w:val="18"/>
                <w:lang w:val="es-CO"/>
              </w:rPr>
              <w:t>d</w:t>
            </w:r>
            <w:r w:rsidR="00285E33" w:rsidRPr="00285E33">
              <w:rPr>
                <w:rFonts w:eastAsia="Times New Roman" w:cs="Times New Roman"/>
                <w:sz w:val="18"/>
                <w:szCs w:val="18"/>
                <w:lang w:val="es-CO"/>
              </w:rPr>
              <w:t>e</w:t>
            </w:r>
            <w:r w:rsidR="00285E33" w:rsidRPr="00285E33">
              <w:rPr>
                <w:rFonts w:eastAsia="Times New Roman" w:cs="Times New Roman"/>
                <w:spacing w:val="-6"/>
                <w:sz w:val="18"/>
                <w:szCs w:val="18"/>
                <w:lang w:val="es-CO"/>
              </w:rPr>
              <w:t xml:space="preserve"> </w:t>
            </w:r>
            <w:r w:rsidR="00285E33" w:rsidRPr="00285E33">
              <w:rPr>
                <w:rFonts w:eastAsia="Times New Roman" w:cs="Times New Roman"/>
                <w:spacing w:val="1"/>
                <w:sz w:val="18"/>
                <w:szCs w:val="18"/>
                <w:lang w:val="es-CO"/>
              </w:rPr>
              <w:t>d</w:t>
            </w:r>
            <w:r w:rsidR="00285E33" w:rsidRPr="00285E33">
              <w:rPr>
                <w:rFonts w:eastAsia="Times New Roman" w:cs="Times New Roman"/>
                <w:sz w:val="18"/>
                <w:szCs w:val="18"/>
                <w:lang w:val="es-CO"/>
              </w:rPr>
              <w:t>isp</w:t>
            </w:r>
            <w:r w:rsidR="00285E33" w:rsidRPr="00285E33">
              <w:rPr>
                <w:rFonts w:eastAsia="Times New Roman" w:cs="Times New Roman"/>
                <w:spacing w:val="-2"/>
                <w:sz w:val="18"/>
                <w:szCs w:val="18"/>
                <w:lang w:val="es-CO"/>
              </w:rPr>
              <w:t>o</w:t>
            </w:r>
            <w:r w:rsidR="00285E33" w:rsidRPr="00285E33">
              <w:rPr>
                <w:rFonts w:eastAsia="Times New Roman" w:cs="Times New Roman"/>
                <w:sz w:val="18"/>
                <w:szCs w:val="18"/>
                <w:lang w:val="es-CO"/>
              </w:rPr>
              <w:t>ni</w:t>
            </w:r>
            <w:r w:rsidR="00285E33" w:rsidRPr="00285E33">
              <w:rPr>
                <w:rFonts w:eastAsia="Times New Roman" w:cs="Times New Roman"/>
                <w:spacing w:val="1"/>
                <w:sz w:val="18"/>
                <w:szCs w:val="18"/>
                <w:lang w:val="es-CO"/>
              </w:rPr>
              <w:t>b</w:t>
            </w:r>
            <w:r w:rsidR="00285E33" w:rsidRPr="00285E33">
              <w:rPr>
                <w:rFonts w:eastAsia="Times New Roman" w:cs="Times New Roman"/>
                <w:sz w:val="18"/>
                <w:szCs w:val="18"/>
                <w:lang w:val="es-CO"/>
              </w:rPr>
              <w:t>il</w:t>
            </w:r>
            <w:r w:rsidR="00285E33" w:rsidRPr="00285E33">
              <w:rPr>
                <w:rFonts w:eastAsia="Times New Roman" w:cs="Times New Roman"/>
                <w:spacing w:val="-3"/>
                <w:sz w:val="18"/>
                <w:szCs w:val="18"/>
                <w:lang w:val="es-CO"/>
              </w:rPr>
              <w:t>i</w:t>
            </w:r>
            <w:r w:rsidR="00285E33" w:rsidRPr="00285E33">
              <w:rPr>
                <w:rFonts w:eastAsia="Times New Roman" w:cs="Times New Roman"/>
                <w:sz w:val="18"/>
                <w:szCs w:val="18"/>
                <w:lang w:val="es-CO"/>
              </w:rPr>
              <w:t>dad</w:t>
            </w:r>
            <w:r w:rsidR="00285E33" w:rsidRPr="00285E33">
              <w:rPr>
                <w:rFonts w:eastAsia="Times New Roman" w:cs="Times New Roman"/>
                <w:spacing w:val="-7"/>
                <w:sz w:val="18"/>
                <w:szCs w:val="18"/>
                <w:lang w:val="es-CO"/>
              </w:rPr>
              <w:t xml:space="preserve"> </w:t>
            </w:r>
            <w:r w:rsidR="00285E33" w:rsidRPr="00285E33">
              <w:rPr>
                <w:rFonts w:eastAsia="Times New Roman" w:cs="Times New Roman"/>
                <w:sz w:val="18"/>
                <w:szCs w:val="18"/>
                <w:lang w:val="es-CO"/>
              </w:rPr>
              <w:t>de la</w:t>
            </w:r>
            <w:r w:rsidR="00285E33" w:rsidRPr="00285E33">
              <w:rPr>
                <w:rFonts w:eastAsia="Times New Roman" w:cs="Times New Roman"/>
                <w:spacing w:val="-5"/>
                <w:sz w:val="18"/>
                <w:szCs w:val="18"/>
                <w:lang w:val="es-CO"/>
              </w:rPr>
              <w:t xml:space="preserve"> </w:t>
            </w:r>
            <w:r w:rsidR="00285E33" w:rsidRPr="00285E33">
              <w:rPr>
                <w:rFonts w:eastAsia="Times New Roman" w:cs="Times New Roman"/>
                <w:spacing w:val="-2"/>
                <w:sz w:val="18"/>
                <w:szCs w:val="18"/>
                <w:lang w:val="es-CO"/>
              </w:rPr>
              <w:t>m</w:t>
            </w:r>
            <w:r w:rsidR="00285E33" w:rsidRPr="00285E33">
              <w:rPr>
                <w:rFonts w:eastAsia="Times New Roman" w:cs="Times New Roman"/>
                <w:sz w:val="18"/>
                <w:szCs w:val="18"/>
                <w:lang w:val="es-CO"/>
              </w:rPr>
              <w:t>is</w:t>
            </w:r>
            <w:r w:rsidR="00285E33" w:rsidRPr="00285E33">
              <w:rPr>
                <w:rFonts w:eastAsia="Times New Roman" w:cs="Times New Roman"/>
                <w:spacing w:val="-2"/>
                <w:sz w:val="18"/>
                <w:szCs w:val="18"/>
                <w:lang w:val="es-CO"/>
              </w:rPr>
              <w:t>m</w:t>
            </w:r>
            <w:r w:rsidR="00285E33" w:rsidRPr="00285E33">
              <w:rPr>
                <w:rFonts w:eastAsia="Times New Roman" w:cs="Times New Roman"/>
                <w:sz w:val="18"/>
                <w:szCs w:val="18"/>
                <w:lang w:val="es-CO"/>
              </w:rPr>
              <w:t>a</w:t>
            </w:r>
            <w:r w:rsidR="00285E33" w:rsidRPr="006725AC">
              <w:rPr>
                <w:rFonts w:ascii="Times New Roman" w:eastAsia="Times New Roman" w:hAnsi="Times New Roman" w:cs="Times New Roman"/>
                <w:sz w:val="19"/>
                <w:szCs w:val="19"/>
                <w:lang w:val="es-CO"/>
              </w:rPr>
              <w:t>.</w:t>
            </w:r>
          </w:p>
        </w:tc>
        <w:tc>
          <w:tcPr>
            <w:tcW w:w="165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3B2B64D" w14:textId="77777777" w:rsidR="00463B73" w:rsidRPr="00285E33" w:rsidRDefault="00463B73" w:rsidP="00464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A086A35" w14:textId="77777777" w:rsidR="00463B73" w:rsidRPr="00285E33" w:rsidRDefault="00463B73" w:rsidP="00464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  <w:p w14:paraId="2FDF62F9" w14:textId="77777777" w:rsidR="00463B73" w:rsidRPr="00285E33" w:rsidRDefault="00463B73" w:rsidP="00464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835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7E4BDB4" w14:textId="77777777" w:rsidR="00463B73" w:rsidRPr="00285E33" w:rsidRDefault="00463B73" w:rsidP="00464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D4E74AA" w14:textId="77777777" w:rsidR="00463B73" w:rsidRPr="00285E33" w:rsidRDefault="00463B73" w:rsidP="00464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15DE622C" w14:textId="77777777" w:rsidR="00463B73" w:rsidRPr="00285E33" w:rsidRDefault="00463B73" w:rsidP="00464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</w:tr>
    </w:tbl>
    <w:p w14:paraId="45491C46" w14:textId="77777777" w:rsidR="00463B73" w:rsidRPr="00285E33" w:rsidRDefault="00463B73" w:rsidP="00463B73">
      <w:r w:rsidRPr="00285E33">
        <w:br/>
      </w:r>
    </w:p>
    <w:p w14:paraId="20CE7F99" w14:textId="77777777" w:rsidR="00285E33" w:rsidRPr="00AE3D9E" w:rsidRDefault="00285E33" w:rsidP="00463B73">
      <w:pPr>
        <w:spacing w:after="0" w:line="240" w:lineRule="atLeast"/>
      </w:pPr>
    </w:p>
    <w:p w14:paraId="2D01E614" w14:textId="77777777" w:rsidR="00463B73" w:rsidRPr="00285E33" w:rsidRDefault="00463B73" w:rsidP="00463B73">
      <w:pPr>
        <w:spacing w:after="0" w:line="240" w:lineRule="atLeast"/>
      </w:pPr>
      <w:r w:rsidRPr="00285E33">
        <w:t xml:space="preserve">7(c) </w:t>
      </w:r>
      <w:r w:rsidR="00285E33" w:rsidRPr="00285E33">
        <w:t xml:space="preserve">Estrategias para la </w:t>
      </w:r>
      <w:r w:rsidR="007C00F4" w:rsidRPr="00285E33">
        <w:t>gestión</w:t>
      </w:r>
      <w:r w:rsidR="00285E33" w:rsidRPr="00285E33">
        <w:t xml:space="preserve"> de da</w:t>
      </w:r>
      <w:r w:rsidR="00285E33">
        <w:t>tos de contrataciones</w:t>
      </w:r>
    </w:p>
    <w:tbl>
      <w:tblPr>
        <w:tblStyle w:val="MediumShading1-Accent2"/>
        <w:tblW w:w="4950" w:type="pct"/>
        <w:tblBorders>
          <w:insideV w:val="single" w:sz="8" w:space="0" w:color="F19D64" w:themeColor="accent2" w:themeTint="BF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5024"/>
        <w:gridCol w:w="2844"/>
        <w:gridCol w:w="2542"/>
        <w:gridCol w:w="974"/>
        <w:gridCol w:w="1644"/>
      </w:tblGrid>
      <w:tr w:rsidR="00463B73" w:rsidRPr="00515791" w14:paraId="22E28EBA" w14:textId="77777777" w:rsidTr="00495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E44A68" w14:textId="77777777" w:rsidR="00463B73" w:rsidRPr="005D4CE1" w:rsidRDefault="00094172" w:rsidP="004640E9">
            <w:pPr>
              <w:jc w:val="center"/>
              <w:rPr>
                <w:b w:val="0"/>
                <w:sz w:val="18"/>
              </w:rPr>
            </w:pPr>
            <w:proofErr w:type="spellStart"/>
            <w:r>
              <w:rPr>
                <w:sz w:val="18"/>
              </w:rPr>
              <w:t>Criterios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evaluación</w:t>
            </w:r>
            <w:proofErr w:type="spellEnd"/>
          </w:p>
        </w:tc>
        <w:tc>
          <w:tcPr>
            <w:tcW w:w="16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075A04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s-CO"/>
              </w:rPr>
            </w:pPr>
            <w:r w:rsidRPr="00094172">
              <w:rPr>
                <w:sz w:val="18"/>
                <w:lang w:val="es-CO"/>
              </w:rPr>
              <w:t>Paso</w:t>
            </w:r>
            <w:r w:rsidR="00463B73" w:rsidRPr="00094172">
              <w:rPr>
                <w:sz w:val="18"/>
                <w:lang w:val="es-CO"/>
              </w:rPr>
              <w:t xml:space="preserve"> 1: </w:t>
            </w:r>
            <w:r w:rsidRPr="00094172">
              <w:rPr>
                <w:sz w:val="18"/>
                <w:u w:val="single"/>
                <w:lang w:val="es-CO"/>
              </w:rPr>
              <w:t>Análisis cualitativo</w:t>
            </w:r>
            <w:r w:rsidR="00463B73" w:rsidRPr="00094172">
              <w:rPr>
                <w:sz w:val="18"/>
                <w:lang w:val="es-CO"/>
              </w:rPr>
              <w:t xml:space="preserve"> (</w:t>
            </w:r>
            <w:r>
              <w:rPr>
                <w:sz w:val="18"/>
                <w:lang w:val="es-CO"/>
              </w:rPr>
              <w:t xml:space="preserve">comparación de la situación real </w:t>
            </w:r>
            <w:proofErr w:type="spellStart"/>
            <w:r>
              <w:rPr>
                <w:sz w:val="18"/>
                <w:lang w:val="es-CO"/>
              </w:rPr>
              <w:t>vr</w:t>
            </w:r>
            <w:proofErr w:type="spellEnd"/>
            <w:r>
              <w:rPr>
                <w:sz w:val="18"/>
                <w:lang w:val="es-CO"/>
              </w:rPr>
              <w:t xml:space="preserve">. </w:t>
            </w:r>
            <w:r w:rsidR="00A55D98">
              <w:rPr>
                <w:sz w:val="18"/>
                <w:lang w:val="es-CO"/>
              </w:rPr>
              <w:t>Criterios</w:t>
            </w:r>
            <w:r>
              <w:rPr>
                <w:sz w:val="18"/>
                <w:lang w:val="es-CO"/>
              </w:rPr>
              <w:t xml:space="preserve"> de evaluación</w:t>
            </w:r>
            <w:r w:rsidR="00463B73" w:rsidRPr="00094172">
              <w:rPr>
                <w:sz w:val="18"/>
                <w:lang w:val="es-CO"/>
              </w:rPr>
              <w:t>)</w:t>
            </w:r>
          </w:p>
        </w:tc>
        <w:tc>
          <w:tcPr>
            <w:tcW w:w="9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1503F3" w14:textId="77777777" w:rsidR="00463B73" w:rsidRPr="005D4CE1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Paso</w:t>
            </w:r>
            <w:r w:rsidR="00463B73" w:rsidRPr="005D4CE1">
              <w:rPr>
                <w:sz w:val="18"/>
              </w:rPr>
              <w:t xml:space="preserve"> 2: </w:t>
            </w:r>
            <w:proofErr w:type="spellStart"/>
            <w:r>
              <w:rPr>
                <w:sz w:val="18"/>
                <w:u w:val="single"/>
              </w:rPr>
              <w:t>Análisis</w:t>
            </w:r>
            <w:proofErr w:type="spellEnd"/>
            <w:r>
              <w:rPr>
                <w:sz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u w:val="single"/>
              </w:rPr>
              <w:t>cuantitativo</w:t>
            </w:r>
            <w:proofErr w:type="spellEnd"/>
          </w:p>
        </w:tc>
        <w:tc>
          <w:tcPr>
            <w:tcW w:w="8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455978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s-CO"/>
              </w:rPr>
            </w:pPr>
            <w:r w:rsidRPr="00094172">
              <w:rPr>
                <w:sz w:val="18"/>
                <w:lang w:val="es-CO"/>
              </w:rPr>
              <w:t>Paso</w:t>
            </w:r>
            <w:r w:rsidR="00463B73" w:rsidRPr="00094172">
              <w:rPr>
                <w:sz w:val="18"/>
                <w:lang w:val="es-CO"/>
              </w:rPr>
              <w:t xml:space="preserve"> 3: </w:t>
            </w:r>
            <w:r w:rsidRPr="00094172">
              <w:rPr>
                <w:sz w:val="18"/>
                <w:u w:val="single"/>
                <w:lang w:val="es-CO"/>
              </w:rPr>
              <w:t>Análisis de brecha</w:t>
            </w:r>
            <w:r w:rsidR="00463B73" w:rsidRPr="00094172">
              <w:rPr>
                <w:sz w:val="18"/>
                <w:lang w:val="es-CO"/>
              </w:rPr>
              <w:t xml:space="preserve"> / </w:t>
            </w:r>
            <w:r w:rsidRPr="00094172">
              <w:rPr>
                <w:sz w:val="18"/>
                <w:lang w:val="es-CO"/>
              </w:rPr>
              <w:t>conclusiones (que describan rechas importantes)</w:t>
            </w:r>
          </w:p>
        </w:tc>
        <w:tc>
          <w:tcPr>
            <w:tcW w:w="3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86226A" w14:textId="2BC96696" w:rsidR="00463B73" w:rsidRPr="005D4CE1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Banderas </w:t>
            </w:r>
            <w:proofErr w:type="spellStart"/>
            <w:r>
              <w:rPr>
                <w:sz w:val="16"/>
              </w:rPr>
              <w:t>rojas</w:t>
            </w:r>
            <w:proofErr w:type="spellEnd"/>
            <w:r>
              <w:rPr>
                <w:sz w:val="16"/>
              </w:rPr>
              <w:t>?</w:t>
            </w:r>
          </w:p>
        </w:tc>
        <w:tc>
          <w:tcPr>
            <w:tcW w:w="5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E323D6" w14:textId="1786C0B9" w:rsidR="00463B73" w:rsidRPr="005D4CE1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proofErr w:type="spellStart"/>
            <w:r>
              <w:rPr>
                <w:sz w:val="18"/>
              </w:rPr>
              <w:t>Recomendaciones</w:t>
            </w:r>
            <w:proofErr w:type="spellEnd"/>
          </w:p>
        </w:tc>
      </w:tr>
      <w:tr w:rsidR="003F7B4C" w:rsidRPr="003F7B4C" w14:paraId="1AF97E02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688A4212" w14:textId="77777777" w:rsidR="003F7B4C" w:rsidRPr="00B1764B" w:rsidRDefault="0073732C" w:rsidP="00B1764B">
            <w:pPr>
              <w:widowControl w:val="0"/>
              <w:tabs>
                <w:tab w:val="left" w:pos="661"/>
              </w:tabs>
              <w:spacing w:line="213" w:lineRule="exact"/>
              <w:rPr>
                <w:rFonts w:eastAsia="Times New Roman" w:cs="Times New Roman"/>
                <w:sz w:val="18"/>
                <w:szCs w:val="18"/>
                <w:lang w:val="es-CO"/>
              </w:rPr>
            </w:pPr>
            <w:r w:rsidRPr="0073732C">
              <w:rPr>
                <w:rFonts w:eastAsia="Times New Roman" w:cs="Times New Roman"/>
                <w:sz w:val="18"/>
                <w:szCs w:val="18"/>
                <w:lang w:val="es-CO"/>
              </w:rPr>
              <w:t>(a) Hay en operación un sistema para recopilar datos sobre la contratación de bienes, obras y servicios, respaldado por un sistema de contratación electrónica u otro tipo de tecnologías de la información.</w:t>
            </w:r>
          </w:p>
        </w:tc>
        <w:tc>
          <w:tcPr>
            <w:tcW w:w="165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B1597D7" w14:textId="77777777" w:rsidR="003F7B4C" w:rsidRPr="003F7B4C" w:rsidRDefault="003F7B4C" w:rsidP="003F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66ECAC7" w14:textId="77777777" w:rsidR="003F7B4C" w:rsidRPr="003F7B4C" w:rsidRDefault="003F7B4C" w:rsidP="003F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835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3660C90" w14:textId="77777777" w:rsidR="003F7B4C" w:rsidRPr="003F7B4C" w:rsidRDefault="003F7B4C" w:rsidP="003F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CFCA2BC" w14:textId="77777777" w:rsidR="003F7B4C" w:rsidRPr="003F7B4C" w:rsidRDefault="003F7B4C" w:rsidP="003F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02FC0FDF" w14:textId="77777777" w:rsidR="003F7B4C" w:rsidRPr="003F7B4C" w:rsidRDefault="003F7B4C" w:rsidP="003F7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</w:tr>
      <w:tr w:rsidR="003F7B4C" w:rsidRPr="003F7B4C" w14:paraId="6E854BED" w14:textId="77777777" w:rsidTr="0049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7063DBB5" w14:textId="77777777" w:rsidR="003F7B4C" w:rsidRPr="00B1764B" w:rsidRDefault="0073732C" w:rsidP="003F7B4C">
            <w:pPr>
              <w:pStyle w:val="TableParagraph"/>
              <w:rPr>
                <w:rFonts w:eastAsia="Times New Roman" w:cs="Times New Roman"/>
                <w:sz w:val="18"/>
                <w:szCs w:val="18"/>
                <w:lang w:val="es-CO"/>
              </w:rPr>
            </w:pPr>
            <w:r w:rsidRPr="0073732C">
              <w:rPr>
                <w:rFonts w:eastAsia="Times New Roman" w:cs="Times New Roman"/>
                <w:spacing w:val="-1"/>
                <w:sz w:val="18"/>
                <w:szCs w:val="18"/>
                <w:lang w:val="es-CO"/>
              </w:rPr>
              <w:t>(b) El sistema administra datos para todo el proceso completo de contratación y permite el análisis de tendencias, niveles de participación, eficiencia y economía de la contratación, y cumplimiento de los requisitos.</w:t>
            </w:r>
          </w:p>
        </w:tc>
        <w:tc>
          <w:tcPr>
            <w:tcW w:w="165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1F09C73" w14:textId="77777777" w:rsidR="003F7B4C" w:rsidRPr="003F7B4C" w:rsidRDefault="003F7B4C" w:rsidP="003F7B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6AEBE9F" w14:textId="77777777" w:rsidR="003F7B4C" w:rsidRPr="003F7B4C" w:rsidRDefault="003F7B4C" w:rsidP="003F7B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835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8D3A13E" w14:textId="77777777" w:rsidR="003F7B4C" w:rsidRPr="003F7B4C" w:rsidRDefault="003F7B4C" w:rsidP="003F7B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9DDAC4E" w14:textId="77777777" w:rsidR="003F7B4C" w:rsidRPr="003F7B4C" w:rsidRDefault="003F7B4C" w:rsidP="003F7B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3827EB94" w14:textId="77777777" w:rsidR="003F7B4C" w:rsidRPr="003F7B4C" w:rsidRDefault="003F7B4C" w:rsidP="003F7B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</w:tr>
      <w:tr w:rsidR="0073732C" w:rsidRPr="00B1764B" w14:paraId="5351E433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0ABEC806" w14:textId="77777777" w:rsidR="0073732C" w:rsidRPr="0073732C" w:rsidRDefault="0073732C" w:rsidP="0073732C">
            <w:pPr>
              <w:rPr>
                <w:rFonts w:ascii="Calibri" w:hAnsi="Calibri" w:cs="Calibri"/>
                <w:color w:val="1A1818"/>
                <w:sz w:val="18"/>
                <w:szCs w:val="18"/>
                <w:lang w:val="es-ES_tradnl"/>
              </w:rPr>
            </w:pPr>
            <w:r w:rsidRPr="0073732C">
              <w:rPr>
                <w:rFonts w:ascii="Calibri" w:hAnsi="Calibri" w:cs="Calibri"/>
                <w:color w:val="1A1818"/>
                <w:sz w:val="18"/>
                <w:szCs w:val="18"/>
                <w:lang w:val="es-ES_tradnl"/>
              </w:rPr>
              <w:t>(c) La confiabilidad de la información es elevada (verificada por auditorías).</w:t>
            </w:r>
          </w:p>
        </w:tc>
        <w:tc>
          <w:tcPr>
            <w:tcW w:w="165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40C4AA5" w14:textId="77777777" w:rsidR="0073732C" w:rsidRPr="00B1764B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6988C2E" w14:textId="77777777" w:rsidR="0073732C" w:rsidRPr="00B1764B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835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546C4A9" w14:textId="77777777" w:rsidR="0073732C" w:rsidRPr="00B1764B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6F35C4B" w14:textId="77777777" w:rsidR="0073732C" w:rsidRPr="00B1764B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11285502" w14:textId="77777777" w:rsidR="0073732C" w:rsidRPr="00B1764B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</w:tr>
      <w:tr w:rsidR="0073732C" w:rsidRPr="00B1764B" w14:paraId="1E5183D0" w14:textId="77777777" w:rsidTr="0049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07AC5465" w14:textId="77777777" w:rsidR="0073732C" w:rsidRPr="0073732C" w:rsidRDefault="0073732C" w:rsidP="0073732C">
            <w:pPr>
              <w:rPr>
                <w:rFonts w:ascii="Calibri" w:hAnsi="Calibri" w:cs="Calibri"/>
                <w:color w:val="1A1818"/>
                <w:sz w:val="18"/>
                <w:szCs w:val="18"/>
                <w:lang w:val="es-ES_tradnl"/>
              </w:rPr>
            </w:pPr>
            <w:r w:rsidRPr="0073732C">
              <w:rPr>
                <w:rFonts w:ascii="Calibri" w:hAnsi="Calibri" w:cs="Calibri"/>
                <w:color w:val="1A1818"/>
                <w:sz w:val="18"/>
                <w:szCs w:val="18"/>
                <w:lang w:val="es-ES_tradnl"/>
              </w:rPr>
              <w:t>(d) El análisis de la información se lleva a cabo de manera rutinaria, y se publica y recibe retroalimentación dentro del sistema.*</w:t>
            </w:r>
            <w:r w:rsidRPr="0073732C">
              <w:rPr>
                <w:rFonts w:ascii="Calibri" w:hAnsi="Calibri" w:cs="Calibri"/>
                <w:color w:val="1A1818"/>
                <w:sz w:val="18"/>
                <w:szCs w:val="18"/>
                <w:lang w:val="es-ES_tradnl"/>
              </w:rPr>
              <w:br/>
            </w:r>
            <w:r w:rsidRPr="0073732C">
              <w:rPr>
                <w:rFonts w:ascii="Calibri" w:hAnsi="Calibri" w:cs="Calibri"/>
                <w:color w:val="1A1818"/>
                <w:sz w:val="18"/>
                <w:szCs w:val="18"/>
                <w:lang w:val="es-ES_tradnl"/>
              </w:rPr>
              <w:br/>
            </w:r>
            <w:r w:rsidRPr="0073732C">
              <w:rPr>
                <w:rFonts w:ascii="Calibri" w:hAnsi="Calibri" w:cs="Calibri"/>
                <w:bCs w:val="0"/>
                <w:color w:val="1A1818"/>
                <w:sz w:val="18"/>
                <w:szCs w:val="18"/>
                <w:lang w:val="es-ES_tradnl"/>
              </w:rPr>
              <w:t xml:space="preserve">// Indicador Mínimo // * Indicadores cuantitativos para sustanciar la evaluación del </w:t>
            </w:r>
            <w:proofErr w:type="spellStart"/>
            <w:r w:rsidRPr="0073732C">
              <w:rPr>
                <w:rFonts w:ascii="Calibri" w:hAnsi="Calibri" w:cs="Calibri"/>
                <w:bCs w:val="0"/>
                <w:color w:val="1A1818"/>
                <w:sz w:val="18"/>
                <w:szCs w:val="18"/>
                <w:lang w:val="es-ES_tradnl"/>
              </w:rPr>
              <w:t>subindicador</w:t>
            </w:r>
            <w:proofErr w:type="spellEnd"/>
            <w:r w:rsidRPr="0073732C">
              <w:rPr>
                <w:rFonts w:ascii="Calibri" w:hAnsi="Calibri" w:cs="Calibri"/>
                <w:bCs w:val="0"/>
                <w:color w:val="1A1818"/>
                <w:sz w:val="18"/>
                <w:szCs w:val="18"/>
                <w:lang w:val="es-ES_tradnl"/>
              </w:rPr>
              <w:t xml:space="preserve"> 7(c), criterio de evaluación (d):</w:t>
            </w:r>
            <w:r w:rsidRPr="0073732C">
              <w:rPr>
                <w:rFonts w:ascii="Calibri" w:hAnsi="Calibri" w:cs="Calibri"/>
                <w:bCs w:val="0"/>
                <w:color w:val="1A1818"/>
                <w:sz w:val="18"/>
                <w:szCs w:val="18"/>
                <w:lang w:val="es-ES_tradnl"/>
              </w:rPr>
              <w:br/>
              <w:t xml:space="preserve">• número y valor total de los contratos   </w:t>
            </w:r>
            <w:r w:rsidRPr="0073732C">
              <w:rPr>
                <w:rFonts w:ascii="Calibri" w:hAnsi="Calibri" w:cs="Calibri"/>
                <w:bCs w:val="0"/>
                <w:color w:val="1A1818"/>
                <w:sz w:val="18"/>
                <w:szCs w:val="18"/>
                <w:lang w:val="es-ES_tradnl"/>
              </w:rPr>
              <w:br/>
              <w:t>• contrataciones como proporción de los gastos del gobierno y como proporción del PIB</w:t>
            </w:r>
            <w:r w:rsidRPr="0073732C">
              <w:rPr>
                <w:rFonts w:ascii="Calibri" w:hAnsi="Calibri" w:cs="Calibri"/>
                <w:bCs w:val="0"/>
                <w:color w:val="1A1818"/>
                <w:sz w:val="18"/>
                <w:szCs w:val="18"/>
                <w:lang w:val="es-ES_tradnl"/>
              </w:rPr>
              <w:br/>
              <w:t xml:space="preserve">• valor total de los contratos concedidos a través de métodos competitivos en el año fiscal más reciente  </w:t>
            </w:r>
            <w:r w:rsidRPr="0073732C">
              <w:rPr>
                <w:rFonts w:ascii="Calibri" w:hAnsi="Calibri" w:cs="Calibri"/>
                <w:bCs w:val="0"/>
                <w:color w:val="1A1818"/>
                <w:sz w:val="18"/>
                <w:szCs w:val="18"/>
                <w:lang w:val="es-ES_tradnl"/>
              </w:rPr>
              <w:br/>
              <w:t>Fuente: Función normativa/regulatoria/sistema de contratación electrónica.</w:t>
            </w:r>
          </w:p>
        </w:tc>
        <w:tc>
          <w:tcPr>
            <w:tcW w:w="165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92E4E53" w14:textId="77777777" w:rsidR="0073732C" w:rsidRPr="00B1764B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007FC9BB" w14:textId="77777777" w:rsidR="0073732C" w:rsidRPr="00B1764B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835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16ABCE9" w14:textId="77777777" w:rsidR="0073732C" w:rsidRPr="00B1764B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6DE1668" w14:textId="77777777" w:rsidR="0073732C" w:rsidRPr="00B1764B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010E57F8" w14:textId="77777777" w:rsidR="0073732C" w:rsidRPr="00B1764B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</w:tr>
    </w:tbl>
    <w:p w14:paraId="383A7750" w14:textId="77777777" w:rsidR="00463B73" w:rsidRPr="00B1764B" w:rsidRDefault="00463B73" w:rsidP="00463B73">
      <w:pPr>
        <w:pStyle w:val="Heading3"/>
        <w:rPr>
          <w:lang w:val="es-CO"/>
        </w:rPr>
      </w:pPr>
      <w:r w:rsidRPr="00B1764B">
        <w:rPr>
          <w:lang w:val="es-CO"/>
        </w:rPr>
        <w:t xml:space="preserve">8. </w:t>
      </w:r>
      <w:r w:rsidR="00B1764B" w:rsidRPr="00B1764B">
        <w:rPr>
          <w:lang w:val="es-CO"/>
        </w:rPr>
        <w:t>El Sistema de contratación pública tiene una gran ca</w:t>
      </w:r>
      <w:r w:rsidR="00B1764B">
        <w:rPr>
          <w:lang w:val="es-CO"/>
        </w:rPr>
        <w:t>pacidad para desarrollarse y mejorar</w:t>
      </w:r>
    </w:p>
    <w:p w14:paraId="3600189C" w14:textId="77777777" w:rsidR="00463B73" w:rsidRPr="00B1764B" w:rsidRDefault="00463B73" w:rsidP="00463B73">
      <w:pPr>
        <w:spacing w:after="0" w:line="240" w:lineRule="atLeast"/>
      </w:pPr>
      <w:r w:rsidRPr="00B1764B">
        <w:t xml:space="preserve">8(a) </w:t>
      </w:r>
      <w:r w:rsidR="00B1764B" w:rsidRPr="00B1764B">
        <w:t>Formación, asesoramiento y asistencia</w:t>
      </w:r>
    </w:p>
    <w:p w14:paraId="3CBCE10E" w14:textId="77777777" w:rsidR="00463B73" w:rsidRPr="00B1764B" w:rsidRDefault="00B1764B" w:rsidP="00463B73">
      <w:pPr>
        <w:spacing w:after="0" w:line="240" w:lineRule="atLeast"/>
      </w:pPr>
      <w:r w:rsidRPr="00B1764B">
        <w:t>Se han establecido sistemas que contemplan</w:t>
      </w:r>
      <w:r w:rsidR="00463B73" w:rsidRPr="00B1764B">
        <w:t>:</w:t>
      </w:r>
    </w:p>
    <w:tbl>
      <w:tblPr>
        <w:tblStyle w:val="MediumShading1-Accent2"/>
        <w:tblW w:w="4950" w:type="pct"/>
        <w:tblBorders>
          <w:insideV w:val="single" w:sz="8" w:space="0" w:color="F19D64" w:themeColor="accent2" w:themeTint="BF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5024"/>
        <w:gridCol w:w="2844"/>
        <w:gridCol w:w="2542"/>
        <w:gridCol w:w="974"/>
        <w:gridCol w:w="1644"/>
      </w:tblGrid>
      <w:tr w:rsidR="00463B73" w:rsidRPr="00515791" w14:paraId="0F821C12" w14:textId="77777777" w:rsidTr="00495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129B65" w14:textId="77777777" w:rsidR="00463B73" w:rsidRPr="005D4CE1" w:rsidRDefault="00094172" w:rsidP="004640E9">
            <w:pPr>
              <w:jc w:val="center"/>
              <w:rPr>
                <w:b w:val="0"/>
                <w:sz w:val="18"/>
              </w:rPr>
            </w:pPr>
            <w:proofErr w:type="spellStart"/>
            <w:r>
              <w:rPr>
                <w:sz w:val="18"/>
              </w:rPr>
              <w:t>Criterios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evaluación</w:t>
            </w:r>
            <w:proofErr w:type="spellEnd"/>
          </w:p>
        </w:tc>
        <w:tc>
          <w:tcPr>
            <w:tcW w:w="16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E04C35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s-CO"/>
              </w:rPr>
            </w:pPr>
            <w:r w:rsidRPr="00094172">
              <w:rPr>
                <w:sz w:val="18"/>
                <w:lang w:val="es-CO"/>
              </w:rPr>
              <w:t>Paso</w:t>
            </w:r>
            <w:r w:rsidR="00463B73" w:rsidRPr="00094172">
              <w:rPr>
                <w:sz w:val="18"/>
                <w:lang w:val="es-CO"/>
              </w:rPr>
              <w:t xml:space="preserve"> 1: </w:t>
            </w:r>
            <w:r w:rsidRPr="00094172">
              <w:rPr>
                <w:sz w:val="18"/>
                <w:u w:val="single"/>
                <w:lang w:val="es-CO"/>
              </w:rPr>
              <w:t>Análisis cualitativo</w:t>
            </w:r>
            <w:r w:rsidR="00463B73" w:rsidRPr="00094172">
              <w:rPr>
                <w:sz w:val="18"/>
                <w:lang w:val="es-CO"/>
              </w:rPr>
              <w:t xml:space="preserve"> (</w:t>
            </w:r>
            <w:r>
              <w:rPr>
                <w:sz w:val="18"/>
                <w:lang w:val="es-CO"/>
              </w:rPr>
              <w:t xml:space="preserve">comparación de la situación real </w:t>
            </w:r>
            <w:proofErr w:type="spellStart"/>
            <w:r>
              <w:rPr>
                <w:sz w:val="18"/>
                <w:lang w:val="es-CO"/>
              </w:rPr>
              <w:t>vr</w:t>
            </w:r>
            <w:proofErr w:type="spellEnd"/>
            <w:r>
              <w:rPr>
                <w:sz w:val="18"/>
                <w:lang w:val="es-CO"/>
              </w:rPr>
              <w:t xml:space="preserve">. </w:t>
            </w:r>
            <w:r w:rsidR="00A55D98">
              <w:rPr>
                <w:sz w:val="18"/>
                <w:lang w:val="es-CO"/>
              </w:rPr>
              <w:t>Criterios</w:t>
            </w:r>
            <w:r>
              <w:rPr>
                <w:sz w:val="18"/>
                <w:lang w:val="es-CO"/>
              </w:rPr>
              <w:t xml:space="preserve"> de evaluación</w:t>
            </w:r>
            <w:r w:rsidR="00463B73" w:rsidRPr="00094172">
              <w:rPr>
                <w:sz w:val="18"/>
                <w:lang w:val="es-CO"/>
              </w:rPr>
              <w:t>)</w:t>
            </w:r>
          </w:p>
        </w:tc>
        <w:tc>
          <w:tcPr>
            <w:tcW w:w="9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D850EA" w14:textId="77777777" w:rsidR="00463B73" w:rsidRPr="005D4CE1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Paso</w:t>
            </w:r>
            <w:r w:rsidR="00463B73" w:rsidRPr="005D4CE1">
              <w:rPr>
                <w:sz w:val="18"/>
              </w:rPr>
              <w:t xml:space="preserve"> 2: </w:t>
            </w:r>
            <w:proofErr w:type="spellStart"/>
            <w:r>
              <w:rPr>
                <w:sz w:val="18"/>
                <w:u w:val="single"/>
              </w:rPr>
              <w:t>Análisis</w:t>
            </w:r>
            <w:proofErr w:type="spellEnd"/>
            <w:r>
              <w:rPr>
                <w:sz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u w:val="single"/>
              </w:rPr>
              <w:t>cuantitativo</w:t>
            </w:r>
            <w:proofErr w:type="spellEnd"/>
          </w:p>
        </w:tc>
        <w:tc>
          <w:tcPr>
            <w:tcW w:w="8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A4FBAD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s-CO"/>
              </w:rPr>
            </w:pPr>
            <w:r w:rsidRPr="00094172">
              <w:rPr>
                <w:sz w:val="18"/>
                <w:lang w:val="es-CO"/>
              </w:rPr>
              <w:t>Paso</w:t>
            </w:r>
            <w:r w:rsidR="00463B73" w:rsidRPr="00094172">
              <w:rPr>
                <w:sz w:val="18"/>
                <w:lang w:val="es-CO"/>
              </w:rPr>
              <w:t xml:space="preserve"> 3: </w:t>
            </w:r>
            <w:r w:rsidRPr="00094172">
              <w:rPr>
                <w:sz w:val="18"/>
                <w:u w:val="single"/>
                <w:lang w:val="es-CO"/>
              </w:rPr>
              <w:t>Análisis de brecha</w:t>
            </w:r>
            <w:r w:rsidR="00463B73" w:rsidRPr="00094172">
              <w:rPr>
                <w:sz w:val="18"/>
                <w:lang w:val="es-CO"/>
              </w:rPr>
              <w:t xml:space="preserve"> / </w:t>
            </w:r>
            <w:r w:rsidRPr="00094172">
              <w:rPr>
                <w:sz w:val="18"/>
                <w:lang w:val="es-CO"/>
              </w:rPr>
              <w:t>conclusiones (que describan rechas importantes)</w:t>
            </w:r>
          </w:p>
        </w:tc>
        <w:tc>
          <w:tcPr>
            <w:tcW w:w="3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57C716" w14:textId="5C7ADABA" w:rsidR="00463B73" w:rsidRPr="005D4CE1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Banderas </w:t>
            </w:r>
            <w:proofErr w:type="spellStart"/>
            <w:r>
              <w:rPr>
                <w:sz w:val="16"/>
              </w:rPr>
              <w:t>rojas</w:t>
            </w:r>
            <w:proofErr w:type="spellEnd"/>
            <w:r>
              <w:rPr>
                <w:sz w:val="16"/>
              </w:rPr>
              <w:t>?</w:t>
            </w:r>
          </w:p>
        </w:tc>
        <w:tc>
          <w:tcPr>
            <w:tcW w:w="5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B7D430C" w14:textId="2F53B143" w:rsidR="00463B73" w:rsidRPr="005D4CE1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proofErr w:type="spellStart"/>
            <w:r>
              <w:rPr>
                <w:sz w:val="18"/>
              </w:rPr>
              <w:t>Recomendaciones</w:t>
            </w:r>
            <w:proofErr w:type="spellEnd"/>
          </w:p>
        </w:tc>
      </w:tr>
      <w:tr w:rsidR="0073732C" w:rsidRPr="00B1764B" w14:paraId="498BBC10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0D7BA9FF" w14:textId="77777777" w:rsidR="0073732C" w:rsidRPr="0073732C" w:rsidRDefault="0073732C" w:rsidP="0073732C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t xml:space="preserve">(a) Programas esenciales de capacitación permanente, de calidad y contenido apropiados </w:t>
            </w: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lastRenderedPageBreak/>
              <w:t>para las necesidades del sistema.</w:t>
            </w:r>
          </w:p>
        </w:tc>
        <w:tc>
          <w:tcPr>
            <w:tcW w:w="165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C354BBD" w14:textId="77777777" w:rsidR="0073732C" w:rsidRPr="00B1764B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3A78308" w14:textId="77777777" w:rsidR="0073732C" w:rsidRPr="00B1764B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835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C5A7690" w14:textId="77777777" w:rsidR="0073732C" w:rsidRPr="00B1764B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583560B" w14:textId="77777777" w:rsidR="0073732C" w:rsidRPr="00B1764B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5A88B4C4" w14:textId="77777777" w:rsidR="0073732C" w:rsidRPr="00B1764B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</w:tr>
      <w:tr w:rsidR="0073732C" w:rsidRPr="00B1764B" w14:paraId="23B41A7A" w14:textId="77777777" w:rsidTr="0049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10BA8B21" w14:textId="77777777" w:rsidR="0073732C" w:rsidRPr="0073732C" w:rsidRDefault="0073732C" w:rsidP="0073732C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t>(b) Evaluaciones de rutina y ajustes periódicos sobre la base de la necesidad y la retroalimentación..</w:t>
            </w:r>
          </w:p>
        </w:tc>
        <w:tc>
          <w:tcPr>
            <w:tcW w:w="165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F78383E" w14:textId="77777777" w:rsidR="0073732C" w:rsidRPr="00B1764B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21298C3" w14:textId="77777777" w:rsidR="0073732C" w:rsidRPr="00B1764B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835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E7B3C71" w14:textId="77777777" w:rsidR="0073732C" w:rsidRPr="00B1764B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8CA9F75" w14:textId="77777777" w:rsidR="0073732C" w:rsidRPr="00B1764B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30540E44" w14:textId="77777777" w:rsidR="0073732C" w:rsidRPr="00B1764B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</w:tr>
      <w:tr w:rsidR="0073732C" w:rsidRPr="00B1764B" w14:paraId="2998573E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4F6870A5" w14:textId="77777777" w:rsidR="0073732C" w:rsidRPr="0073732C" w:rsidRDefault="0073732C" w:rsidP="0073732C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t>(c) Un servicio de asesoramiento o asistencia para resolver asuntos relacionados con las entidades contratantes, los proveedores y el público.</w:t>
            </w:r>
          </w:p>
        </w:tc>
        <w:tc>
          <w:tcPr>
            <w:tcW w:w="165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4B637DD" w14:textId="77777777" w:rsidR="0073732C" w:rsidRPr="00B1764B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D8A15E5" w14:textId="77777777" w:rsidR="0073732C" w:rsidRPr="00B1764B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835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576A85E" w14:textId="77777777" w:rsidR="0073732C" w:rsidRPr="00B1764B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425DE23" w14:textId="77777777" w:rsidR="0073732C" w:rsidRPr="00B1764B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2BC7C333" w14:textId="77777777" w:rsidR="0073732C" w:rsidRPr="00B1764B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</w:tr>
      <w:tr w:rsidR="0073732C" w:rsidRPr="00872E66" w14:paraId="574F1331" w14:textId="77777777" w:rsidTr="0049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5457A596" w14:textId="77777777" w:rsidR="0073732C" w:rsidRPr="0073732C" w:rsidRDefault="0073732C" w:rsidP="0073732C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t>(d) Una estrategia bien integrada con otras medidas que apuntan a desarrollar las capacidades de actores clave involucrados en la contratación pública.</w:t>
            </w:r>
          </w:p>
        </w:tc>
        <w:tc>
          <w:tcPr>
            <w:tcW w:w="165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17850F2" w14:textId="77777777" w:rsidR="0073732C" w:rsidRPr="00872E66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FC62B81" w14:textId="77777777" w:rsidR="0073732C" w:rsidRPr="00872E66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835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07FDAAB" w14:textId="77777777" w:rsidR="0073732C" w:rsidRPr="00872E66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3F48DB1" w14:textId="77777777" w:rsidR="0073732C" w:rsidRPr="00872E66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47EC8249" w14:textId="77777777" w:rsidR="0073732C" w:rsidRPr="00872E66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</w:tr>
    </w:tbl>
    <w:p w14:paraId="0FA0357E" w14:textId="77777777" w:rsidR="00463B73" w:rsidRPr="00872E66" w:rsidRDefault="00463B73" w:rsidP="00463B73">
      <w:pPr>
        <w:rPr>
          <w:b/>
        </w:rPr>
      </w:pPr>
    </w:p>
    <w:p w14:paraId="1030CB76" w14:textId="77777777" w:rsidR="00463B73" w:rsidRPr="0073732C" w:rsidRDefault="00463B73" w:rsidP="00463B73">
      <w:pPr>
        <w:spacing w:after="0" w:line="240" w:lineRule="atLeast"/>
      </w:pPr>
      <w:r w:rsidRPr="0073732C">
        <w:t>8(b) Reco</w:t>
      </w:r>
      <w:r w:rsidR="00AE3D9E" w:rsidRPr="0073732C">
        <w:t>nocimiento de la contratación pública como una profesión</w:t>
      </w:r>
    </w:p>
    <w:p w14:paraId="3AFA398C" w14:textId="77777777" w:rsidR="00463B73" w:rsidRPr="00AE3D9E" w:rsidRDefault="00AE3D9E" w:rsidP="00463B73">
      <w:pPr>
        <w:spacing w:after="0" w:line="240" w:lineRule="atLeast"/>
      </w:pPr>
      <w:r w:rsidRPr="0073732C">
        <w:t>La</w:t>
      </w:r>
      <w:r w:rsidRPr="00AE3D9E">
        <w:t xml:space="preserve"> administración pública del</w:t>
      </w:r>
      <w:r>
        <w:t xml:space="preserve"> </w:t>
      </w:r>
      <w:r w:rsidRPr="00AE3D9E">
        <w:t>país reconoce a la contra</w:t>
      </w:r>
      <w:r>
        <w:t>tación como una profesión</w:t>
      </w:r>
      <w:r w:rsidR="00463B73" w:rsidRPr="00AE3D9E">
        <w:t>:</w:t>
      </w:r>
    </w:p>
    <w:tbl>
      <w:tblPr>
        <w:tblStyle w:val="MediumShading1-Accent2"/>
        <w:tblW w:w="4950" w:type="pct"/>
        <w:tblBorders>
          <w:insideV w:val="single" w:sz="8" w:space="0" w:color="F19D64" w:themeColor="accent2" w:themeTint="BF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5024"/>
        <w:gridCol w:w="2844"/>
        <w:gridCol w:w="2542"/>
        <w:gridCol w:w="974"/>
        <w:gridCol w:w="1644"/>
      </w:tblGrid>
      <w:tr w:rsidR="00463B73" w:rsidRPr="00515791" w14:paraId="59863FCA" w14:textId="77777777" w:rsidTr="00495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7E74DF" w14:textId="77777777" w:rsidR="00463B73" w:rsidRPr="005D4CE1" w:rsidRDefault="00094172" w:rsidP="004640E9">
            <w:pPr>
              <w:jc w:val="center"/>
              <w:rPr>
                <w:b w:val="0"/>
                <w:sz w:val="18"/>
              </w:rPr>
            </w:pPr>
            <w:proofErr w:type="spellStart"/>
            <w:r>
              <w:rPr>
                <w:sz w:val="18"/>
              </w:rPr>
              <w:t>Criterios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evaluación</w:t>
            </w:r>
            <w:proofErr w:type="spellEnd"/>
          </w:p>
        </w:tc>
        <w:tc>
          <w:tcPr>
            <w:tcW w:w="16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564DA8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s-CO"/>
              </w:rPr>
            </w:pPr>
            <w:r w:rsidRPr="00094172">
              <w:rPr>
                <w:sz w:val="18"/>
                <w:lang w:val="es-CO"/>
              </w:rPr>
              <w:t>Paso</w:t>
            </w:r>
            <w:r w:rsidR="00463B73" w:rsidRPr="00094172">
              <w:rPr>
                <w:sz w:val="18"/>
                <w:lang w:val="es-CO"/>
              </w:rPr>
              <w:t xml:space="preserve"> 1: </w:t>
            </w:r>
            <w:r w:rsidRPr="00094172">
              <w:rPr>
                <w:sz w:val="18"/>
                <w:u w:val="single"/>
                <w:lang w:val="es-CO"/>
              </w:rPr>
              <w:t>Análisis cualitativo</w:t>
            </w:r>
            <w:r w:rsidR="00463B73" w:rsidRPr="00094172">
              <w:rPr>
                <w:sz w:val="18"/>
                <w:lang w:val="es-CO"/>
              </w:rPr>
              <w:t xml:space="preserve"> (</w:t>
            </w:r>
            <w:r>
              <w:rPr>
                <w:sz w:val="18"/>
                <w:lang w:val="es-CO"/>
              </w:rPr>
              <w:t xml:space="preserve">comparación de la situación real </w:t>
            </w:r>
            <w:proofErr w:type="spellStart"/>
            <w:r>
              <w:rPr>
                <w:sz w:val="18"/>
                <w:lang w:val="es-CO"/>
              </w:rPr>
              <w:t>vr</w:t>
            </w:r>
            <w:proofErr w:type="spellEnd"/>
            <w:r>
              <w:rPr>
                <w:sz w:val="18"/>
                <w:lang w:val="es-CO"/>
              </w:rPr>
              <w:t xml:space="preserve">. </w:t>
            </w:r>
            <w:r w:rsidR="00A55D98">
              <w:rPr>
                <w:sz w:val="18"/>
                <w:lang w:val="es-CO"/>
              </w:rPr>
              <w:t>Criterios</w:t>
            </w:r>
            <w:r>
              <w:rPr>
                <w:sz w:val="18"/>
                <w:lang w:val="es-CO"/>
              </w:rPr>
              <w:t xml:space="preserve"> de evaluación</w:t>
            </w:r>
            <w:r w:rsidR="00463B73" w:rsidRPr="00094172">
              <w:rPr>
                <w:sz w:val="18"/>
                <w:lang w:val="es-CO"/>
              </w:rPr>
              <w:t>)</w:t>
            </w:r>
          </w:p>
        </w:tc>
        <w:tc>
          <w:tcPr>
            <w:tcW w:w="9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EDD3D0" w14:textId="77777777" w:rsidR="00463B73" w:rsidRPr="005D4CE1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Paso</w:t>
            </w:r>
            <w:r w:rsidR="00463B73" w:rsidRPr="005D4CE1">
              <w:rPr>
                <w:sz w:val="18"/>
              </w:rPr>
              <w:t xml:space="preserve"> 2: </w:t>
            </w:r>
            <w:proofErr w:type="spellStart"/>
            <w:r>
              <w:rPr>
                <w:sz w:val="18"/>
                <w:u w:val="single"/>
              </w:rPr>
              <w:t>Análisis</w:t>
            </w:r>
            <w:proofErr w:type="spellEnd"/>
            <w:r>
              <w:rPr>
                <w:sz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u w:val="single"/>
              </w:rPr>
              <w:t>cuantitativo</w:t>
            </w:r>
            <w:proofErr w:type="spellEnd"/>
          </w:p>
        </w:tc>
        <w:tc>
          <w:tcPr>
            <w:tcW w:w="8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E3ABBA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s-CO"/>
              </w:rPr>
            </w:pPr>
            <w:r w:rsidRPr="00094172">
              <w:rPr>
                <w:sz w:val="18"/>
                <w:lang w:val="es-CO"/>
              </w:rPr>
              <w:t>Paso</w:t>
            </w:r>
            <w:r w:rsidR="00463B73" w:rsidRPr="00094172">
              <w:rPr>
                <w:sz w:val="18"/>
                <w:lang w:val="es-CO"/>
              </w:rPr>
              <w:t xml:space="preserve"> 3: </w:t>
            </w:r>
            <w:r w:rsidRPr="00094172">
              <w:rPr>
                <w:sz w:val="18"/>
                <w:u w:val="single"/>
                <w:lang w:val="es-CO"/>
              </w:rPr>
              <w:t>Análisis de brecha</w:t>
            </w:r>
            <w:r w:rsidR="00463B73" w:rsidRPr="00094172">
              <w:rPr>
                <w:sz w:val="18"/>
                <w:lang w:val="es-CO"/>
              </w:rPr>
              <w:t xml:space="preserve"> / </w:t>
            </w:r>
            <w:r w:rsidRPr="00094172">
              <w:rPr>
                <w:sz w:val="18"/>
                <w:lang w:val="es-CO"/>
              </w:rPr>
              <w:t>conclusiones (que describan rechas importantes)</w:t>
            </w:r>
          </w:p>
        </w:tc>
        <w:tc>
          <w:tcPr>
            <w:tcW w:w="3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3FDE42" w14:textId="7D9C0095" w:rsidR="00463B73" w:rsidRPr="005D4CE1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Banderas </w:t>
            </w:r>
            <w:proofErr w:type="spellStart"/>
            <w:r>
              <w:rPr>
                <w:sz w:val="16"/>
              </w:rPr>
              <w:t>rojas</w:t>
            </w:r>
            <w:proofErr w:type="spellEnd"/>
            <w:r>
              <w:rPr>
                <w:sz w:val="16"/>
              </w:rPr>
              <w:t>?</w:t>
            </w:r>
          </w:p>
        </w:tc>
        <w:tc>
          <w:tcPr>
            <w:tcW w:w="5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3E3BBA" w14:textId="580D157D" w:rsidR="00463B73" w:rsidRPr="005D4CE1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proofErr w:type="spellStart"/>
            <w:r>
              <w:rPr>
                <w:sz w:val="18"/>
              </w:rPr>
              <w:t>Recomendaciones</w:t>
            </w:r>
            <w:proofErr w:type="spellEnd"/>
          </w:p>
        </w:tc>
      </w:tr>
      <w:tr w:rsidR="0073732C" w:rsidRPr="00AE3D9E" w14:paraId="32E71472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0E4A0479" w14:textId="77777777" w:rsidR="0073732C" w:rsidRPr="0073732C" w:rsidRDefault="0073732C" w:rsidP="0073732C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t xml:space="preserve">(a) La contratación se reconoce como una función específica y los puestos de contratación se hallan definidos en diferentes niveles profesionales, con descripciones de carrera, y la especificación de las calificaciones y habilidades requeridas. </w:t>
            </w:r>
          </w:p>
        </w:tc>
        <w:tc>
          <w:tcPr>
            <w:tcW w:w="165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89A5280" w14:textId="77777777" w:rsidR="0073732C" w:rsidRPr="00AE3D9E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35BC959" w14:textId="77777777" w:rsidR="0073732C" w:rsidRPr="00AE3D9E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835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34834CC" w14:textId="77777777" w:rsidR="0073732C" w:rsidRPr="00AE3D9E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41E4B4E" w14:textId="77777777" w:rsidR="0073732C" w:rsidRPr="00AE3D9E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693BB6F7" w14:textId="77777777" w:rsidR="0073732C" w:rsidRPr="00AE3D9E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</w:tr>
      <w:tr w:rsidR="0073732C" w:rsidRPr="00AE3D9E" w14:paraId="51D920DA" w14:textId="77777777" w:rsidTr="0049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660836C6" w14:textId="77777777" w:rsidR="0073732C" w:rsidRPr="0073732C" w:rsidRDefault="0073732C" w:rsidP="0073732C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t>(b) Los nombramientos y promociones son competitivos y se basan en las calificaciones y certificaciones profesionales.</w:t>
            </w:r>
          </w:p>
        </w:tc>
        <w:tc>
          <w:tcPr>
            <w:tcW w:w="165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42A3034" w14:textId="77777777" w:rsidR="0073732C" w:rsidRPr="00AE3D9E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18838C5" w14:textId="77777777" w:rsidR="0073732C" w:rsidRPr="00AE3D9E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835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1F6BD67" w14:textId="77777777" w:rsidR="0073732C" w:rsidRPr="00AE3D9E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1CCD81C" w14:textId="77777777" w:rsidR="0073732C" w:rsidRPr="00AE3D9E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7A8B6CC8" w14:textId="77777777" w:rsidR="0073732C" w:rsidRPr="00AE3D9E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</w:tr>
      <w:tr w:rsidR="0073732C" w:rsidRPr="00AE3D9E" w14:paraId="78B80D21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11CE3020" w14:textId="77777777" w:rsidR="0073732C" w:rsidRPr="0073732C" w:rsidRDefault="0073732C" w:rsidP="0073732C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t>(c)El desempeño del personal se evalúa de manera regular y consistente, y se proporciona desarrollo y capacitación adecuados para el personal.</w:t>
            </w:r>
          </w:p>
        </w:tc>
        <w:tc>
          <w:tcPr>
            <w:tcW w:w="165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E1908CD" w14:textId="77777777" w:rsidR="0073732C" w:rsidRPr="00AE3D9E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1737DC3" w14:textId="77777777" w:rsidR="0073732C" w:rsidRPr="00AE3D9E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835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6AC5ACA" w14:textId="77777777" w:rsidR="0073732C" w:rsidRPr="00AE3D9E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D23ACA8" w14:textId="77777777" w:rsidR="0073732C" w:rsidRPr="00AE3D9E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0CA3887E" w14:textId="77777777" w:rsidR="0073732C" w:rsidRPr="00AE3D9E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</w:tr>
    </w:tbl>
    <w:p w14:paraId="47DCB681" w14:textId="77777777" w:rsidR="00463B73" w:rsidRPr="00AE3D9E" w:rsidRDefault="00463B73" w:rsidP="00463B73">
      <w:pPr>
        <w:rPr>
          <w:sz w:val="18"/>
          <w:szCs w:val="18"/>
        </w:rPr>
      </w:pPr>
    </w:p>
    <w:p w14:paraId="79525517" w14:textId="77777777" w:rsidR="00463B73" w:rsidRPr="00AE3D9E" w:rsidRDefault="00463B73" w:rsidP="00463B73">
      <w:pPr>
        <w:spacing w:after="0" w:line="240" w:lineRule="atLeast"/>
      </w:pPr>
      <w:r w:rsidRPr="00AE3D9E">
        <w:t xml:space="preserve">8(c) </w:t>
      </w:r>
      <w:r w:rsidR="00AE3D9E" w:rsidRPr="006725AC">
        <w:rPr>
          <w:rFonts w:cs="Times New Roman"/>
        </w:rPr>
        <w:t>Su</w:t>
      </w:r>
      <w:r w:rsidR="00AE3D9E" w:rsidRPr="006725AC">
        <w:rPr>
          <w:rFonts w:cs="Times New Roman"/>
          <w:spacing w:val="-2"/>
        </w:rPr>
        <w:t>p</w:t>
      </w:r>
      <w:r w:rsidR="00AE3D9E" w:rsidRPr="006725AC">
        <w:rPr>
          <w:rFonts w:cs="Times New Roman"/>
          <w:spacing w:val="-1"/>
        </w:rPr>
        <w:t>er</w:t>
      </w:r>
      <w:r w:rsidR="00AE3D9E" w:rsidRPr="006725AC">
        <w:rPr>
          <w:rFonts w:cs="Times New Roman"/>
        </w:rPr>
        <w:t>visión d</w:t>
      </w:r>
      <w:r w:rsidR="00AE3D9E" w:rsidRPr="006725AC">
        <w:rPr>
          <w:rFonts w:cs="Times New Roman"/>
          <w:spacing w:val="-1"/>
        </w:rPr>
        <w:t>e</w:t>
      </w:r>
      <w:r w:rsidR="00AE3D9E" w:rsidRPr="006725AC">
        <w:rPr>
          <w:rFonts w:cs="Times New Roman"/>
        </w:rPr>
        <w:t xml:space="preserve">l </w:t>
      </w:r>
      <w:r w:rsidR="00AE3D9E" w:rsidRPr="006725AC">
        <w:rPr>
          <w:rFonts w:cs="Times New Roman"/>
          <w:spacing w:val="1"/>
        </w:rPr>
        <w:t>d</w:t>
      </w:r>
      <w:r w:rsidR="00AE3D9E" w:rsidRPr="006725AC">
        <w:rPr>
          <w:rFonts w:cs="Times New Roman"/>
          <w:spacing w:val="-1"/>
        </w:rPr>
        <w:t>e</w:t>
      </w:r>
      <w:r w:rsidR="00AE3D9E" w:rsidRPr="006725AC">
        <w:rPr>
          <w:rFonts w:cs="Times New Roman"/>
        </w:rPr>
        <w:t>s</w:t>
      </w:r>
      <w:r w:rsidR="00AE3D9E" w:rsidRPr="006725AC">
        <w:rPr>
          <w:rFonts w:cs="Times New Roman"/>
          <w:spacing w:val="-1"/>
        </w:rPr>
        <w:t>e</w:t>
      </w:r>
      <w:r w:rsidR="00AE3D9E" w:rsidRPr="006725AC">
        <w:rPr>
          <w:rFonts w:cs="Times New Roman"/>
          <w:spacing w:val="-4"/>
        </w:rPr>
        <w:t>m</w:t>
      </w:r>
      <w:r w:rsidR="00AE3D9E" w:rsidRPr="006725AC">
        <w:rPr>
          <w:rFonts w:cs="Times New Roman"/>
        </w:rPr>
        <w:t>p</w:t>
      </w:r>
      <w:r w:rsidR="00AE3D9E" w:rsidRPr="006725AC">
        <w:rPr>
          <w:rFonts w:cs="Times New Roman"/>
          <w:spacing w:val="-1"/>
        </w:rPr>
        <w:t>e</w:t>
      </w:r>
      <w:r w:rsidR="00AE3D9E" w:rsidRPr="006725AC">
        <w:rPr>
          <w:rFonts w:cs="Times New Roman"/>
        </w:rPr>
        <w:t>ño</w:t>
      </w:r>
      <w:r w:rsidR="00AE3D9E" w:rsidRPr="006725AC">
        <w:rPr>
          <w:rFonts w:cs="Times New Roman"/>
          <w:spacing w:val="2"/>
        </w:rPr>
        <w:t xml:space="preserve"> </w:t>
      </w:r>
      <w:r w:rsidR="00AE3D9E" w:rsidRPr="006725AC">
        <w:rPr>
          <w:rFonts w:cs="Times New Roman"/>
        </w:rPr>
        <w:t>pa</w:t>
      </w:r>
      <w:r w:rsidR="00AE3D9E" w:rsidRPr="006725AC">
        <w:rPr>
          <w:rFonts w:cs="Times New Roman"/>
          <w:spacing w:val="-1"/>
        </w:rPr>
        <w:t>r</w:t>
      </w:r>
      <w:r w:rsidR="00AE3D9E" w:rsidRPr="006725AC">
        <w:rPr>
          <w:rFonts w:cs="Times New Roman"/>
        </w:rPr>
        <w:t>a m</w:t>
      </w:r>
      <w:r w:rsidR="00AE3D9E" w:rsidRPr="006725AC">
        <w:rPr>
          <w:rFonts w:cs="Times New Roman"/>
          <w:spacing w:val="-2"/>
        </w:rPr>
        <w:t>e</w:t>
      </w:r>
      <w:r w:rsidR="00AE3D9E" w:rsidRPr="006725AC">
        <w:rPr>
          <w:rFonts w:cs="Times New Roman"/>
        </w:rPr>
        <w:t>jo</w:t>
      </w:r>
      <w:r w:rsidR="00AE3D9E" w:rsidRPr="006725AC">
        <w:rPr>
          <w:rFonts w:cs="Times New Roman"/>
          <w:spacing w:val="-2"/>
        </w:rPr>
        <w:t>r</w:t>
      </w:r>
      <w:r w:rsidR="00AE3D9E" w:rsidRPr="006725AC">
        <w:rPr>
          <w:rFonts w:cs="Times New Roman"/>
          <w:spacing w:val="2"/>
        </w:rPr>
        <w:t>a</w:t>
      </w:r>
      <w:r w:rsidR="00AE3D9E" w:rsidRPr="006725AC">
        <w:rPr>
          <w:rFonts w:cs="Times New Roman"/>
        </w:rPr>
        <w:t>r</w:t>
      </w:r>
      <w:r w:rsidR="00AE3D9E" w:rsidRPr="006725AC">
        <w:rPr>
          <w:rFonts w:cs="Times New Roman"/>
          <w:spacing w:val="-1"/>
        </w:rPr>
        <w:t xml:space="preserve"> e</w:t>
      </w:r>
      <w:r w:rsidR="00AE3D9E" w:rsidRPr="006725AC">
        <w:rPr>
          <w:rFonts w:cs="Times New Roman"/>
        </w:rPr>
        <w:t>l siste</w:t>
      </w:r>
      <w:r w:rsidR="00AE3D9E" w:rsidRPr="006725AC">
        <w:rPr>
          <w:rFonts w:cs="Times New Roman"/>
          <w:spacing w:val="-1"/>
        </w:rPr>
        <w:t>m</w:t>
      </w:r>
      <w:r w:rsidR="00AE3D9E" w:rsidRPr="006725AC">
        <w:rPr>
          <w:rFonts w:cs="Times New Roman"/>
        </w:rPr>
        <w:t>a</w:t>
      </w:r>
    </w:p>
    <w:tbl>
      <w:tblPr>
        <w:tblStyle w:val="MediumShading1-Accent2"/>
        <w:tblW w:w="4950" w:type="pct"/>
        <w:tblBorders>
          <w:insideV w:val="single" w:sz="8" w:space="0" w:color="F19D64" w:themeColor="accent2" w:themeTint="BF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5024"/>
        <w:gridCol w:w="2844"/>
        <w:gridCol w:w="2542"/>
        <w:gridCol w:w="974"/>
        <w:gridCol w:w="1644"/>
      </w:tblGrid>
      <w:tr w:rsidR="00463B73" w:rsidRPr="00515791" w14:paraId="4904315F" w14:textId="77777777" w:rsidTr="00495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975893" w14:textId="77777777" w:rsidR="00463B73" w:rsidRPr="005D4CE1" w:rsidRDefault="00094172" w:rsidP="004640E9">
            <w:pPr>
              <w:jc w:val="center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Criterios</w:t>
            </w:r>
            <w:proofErr w:type="spellEnd"/>
            <w:r>
              <w:rPr>
                <w:b w:val="0"/>
                <w:sz w:val="18"/>
              </w:rPr>
              <w:t xml:space="preserve"> de </w:t>
            </w:r>
            <w:proofErr w:type="spellStart"/>
            <w:r>
              <w:rPr>
                <w:b w:val="0"/>
                <w:sz w:val="18"/>
              </w:rPr>
              <w:t>evaluación</w:t>
            </w:r>
            <w:proofErr w:type="spellEnd"/>
          </w:p>
        </w:tc>
        <w:tc>
          <w:tcPr>
            <w:tcW w:w="16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2DFE1B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s-CO"/>
              </w:rPr>
            </w:pPr>
            <w:r w:rsidRPr="00094172">
              <w:rPr>
                <w:sz w:val="18"/>
                <w:lang w:val="es-CO"/>
              </w:rPr>
              <w:t>Paso</w:t>
            </w:r>
            <w:r w:rsidR="00463B73" w:rsidRPr="00094172">
              <w:rPr>
                <w:sz w:val="18"/>
                <w:lang w:val="es-CO"/>
              </w:rPr>
              <w:t xml:space="preserve"> 1: </w:t>
            </w:r>
            <w:r w:rsidRPr="00094172">
              <w:rPr>
                <w:b w:val="0"/>
                <w:bCs w:val="0"/>
                <w:sz w:val="18"/>
                <w:u w:val="single"/>
                <w:lang w:val="es-CO"/>
              </w:rPr>
              <w:t>Análisis cualitativo</w:t>
            </w:r>
            <w:r w:rsidR="00463B73" w:rsidRPr="00094172">
              <w:rPr>
                <w:sz w:val="18"/>
                <w:lang w:val="es-CO"/>
              </w:rPr>
              <w:t xml:space="preserve"> (</w:t>
            </w:r>
            <w:r>
              <w:rPr>
                <w:sz w:val="18"/>
                <w:lang w:val="es-CO"/>
              </w:rPr>
              <w:t xml:space="preserve">comparación de la situación real </w:t>
            </w:r>
            <w:proofErr w:type="spellStart"/>
            <w:r>
              <w:rPr>
                <w:sz w:val="18"/>
                <w:lang w:val="es-CO"/>
              </w:rPr>
              <w:t>vr</w:t>
            </w:r>
            <w:proofErr w:type="spellEnd"/>
            <w:r>
              <w:rPr>
                <w:sz w:val="18"/>
                <w:lang w:val="es-CO"/>
              </w:rPr>
              <w:t xml:space="preserve">. </w:t>
            </w:r>
            <w:r w:rsidR="00A55D98">
              <w:rPr>
                <w:sz w:val="18"/>
                <w:lang w:val="es-CO"/>
              </w:rPr>
              <w:t>Criterios</w:t>
            </w:r>
            <w:r>
              <w:rPr>
                <w:sz w:val="18"/>
                <w:lang w:val="es-CO"/>
              </w:rPr>
              <w:t xml:space="preserve"> de evaluación</w:t>
            </w:r>
            <w:r w:rsidR="00463B73" w:rsidRPr="00094172">
              <w:rPr>
                <w:sz w:val="18"/>
                <w:lang w:val="es-CO"/>
              </w:rPr>
              <w:t>)</w:t>
            </w:r>
          </w:p>
        </w:tc>
        <w:tc>
          <w:tcPr>
            <w:tcW w:w="9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A7A3192" w14:textId="77777777" w:rsidR="00463B73" w:rsidRPr="005D4CE1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Paso</w:t>
            </w:r>
            <w:r w:rsidR="00463B73" w:rsidRPr="005D4CE1">
              <w:rPr>
                <w:sz w:val="18"/>
              </w:rPr>
              <w:t xml:space="preserve"> 2: </w:t>
            </w:r>
            <w:proofErr w:type="spellStart"/>
            <w:r>
              <w:rPr>
                <w:b w:val="0"/>
                <w:bCs w:val="0"/>
                <w:sz w:val="18"/>
                <w:u w:val="single"/>
              </w:rPr>
              <w:t>Análisis</w:t>
            </w:r>
            <w:proofErr w:type="spellEnd"/>
            <w:r>
              <w:rPr>
                <w:b w:val="0"/>
                <w:bCs w:val="0"/>
                <w:sz w:val="18"/>
                <w:u w:val="single"/>
              </w:rPr>
              <w:t xml:space="preserve"> </w:t>
            </w:r>
            <w:proofErr w:type="spellStart"/>
            <w:r>
              <w:rPr>
                <w:b w:val="0"/>
                <w:bCs w:val="0"/>
                <w:sz w:val="18"/>
                <w:u w:val="single"/>
              </w:rPr>
              <w:t>cuantitativo</w:t>
            </w:r>
            <w:proofErr w:type="spellEnd"/>
          </w:p>
        </w:tc>
        <w:tc>
          <w:tcPr>
            <w:tcW w:w="8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CCC66C2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s-CO"/>
              </w:rPr>
            </w:pPr>
            <w:r w:rsidRPr="00094172">
              <w:rPr>
                <w:sz w:val="18"/>
                <w:lang w:val="es-CO"/>
              </w:rPr>
              <w:t>Paso</w:t>
            </w:r>
            <w:r w:rsidR="00463B73" w:rsidRPr="00094172">
              <w:rPr>
                <w:sz w:val="18"/>
                <w:lang w:val="es-CO"/>
              </w:rPr>
              <w:t xml:space="preserve"> 3: </w:t>
            </w:r>
            <w:r w:rsidRPr="00094172">
              <w:rPr>
                <w:b w:val="0"/>
                <w:bCs w:val="0"/>
                <w:sz w:val="18"/>
                <w:u w:val="single"/>
                <w:lang w:val="es-CO"/>
              </w:rPr>
              <w:t>Análisis de brecha</w:t>
            </w:r>
            <w:r w:rsidR="00463B73" w:rsidRPr="00094172">
              <w:rPr>
                <w:sz w:val="18"/>
                <w:lang w:val="es-CO"/>
              </w:rPr>
              <w:t xml:space="preserve"> / </w:t>
            </w:r>
            <w:r w:rsidRPr="00094172">
              <w:rPr>
                <w:sz w:val="18"/>
                <w:lang w:val="es-CO"/>
              </w:rPr>
              <w:t>conclusiones (que describan rechas importantes)</w:t>
            </w:r>
          </w:p>
        </w:tc>
        <w:tc>
          <w:tcPr>
            <w:tcW w:w="3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8F0D93" w14:textId="02530213" w:rsidR="00463B73" w:rsidRPr="005D4CE1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Banderas </w:t>
            </w:r>
            <w:proofErr w:type="spellStart"/>
            <w:r>
              <w:rPr>
                <w:sz w:val="16"/>
              </w:rPr>
              <w:t>rojas</w:t>
            </w:r>
            <w:proofErr w:type="spellEnd"/>
            <w:r>
              <w:rPr>
                <w:sz w:val="16"/>
              </w:rPr>
              <w:t>?</w:t>
            </w:r>
          </w:p>
        </w:tc>
        <w:tc>
          <w:tcPr>
            <w:tcW w:w="5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0885DD" w14:textId="1B9C451D" w:rsidR="00463B73" w:rsidRPr="005D4CE1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proofErr w:type="spellStart"/>
            <w:r>
              <w:rPr>
                <w:sz w:val="18"/>
              </w:rPr>
              <w:t>Recomendaciones</w:t>
            </w:r>
            <w:proofErr w:type="spellEnd"/>
          </w:p>
        </w:tc>
      </w:tr>
      <w:tr w:rsidR="0073732C" w:rsidRPr="00AE3D9E" w14:paraId="6AC3FC59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40E6EB4B" w14:textId="77777777" w:rsidR="0073732C" w:rsidRPr="0073732C" w:rsidRDefault="0073732C" w:rsidP="0073732C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t>(a) El país ha establecido un sistema de medición del desempeño que se enfoca en los resultados de los procesos de contratación versus el establecimiento de objetivos, y lo aplica de forma consistente.</w:t>
            </w:r>
          </w:p>
        </w:tc>
        <w:tc>
          <w:tcPr>
            <w:tcW w:w="165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5DD77A8" w14:textId="77777777" w:rsidR="0073732C" w:rsidRPr="00AE3D9E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C4458F3" w14:textId="77777777" w:rsidR="0073732C" w:rsidRPr="00AE3D9E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835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51531EC" w14:textId="77777777" w:rsidR="0073732C" w:rsidRPr="00AE3D9E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9292E29" w14:textId="77777777" w:rsidR="0073732C" w:rsidRPr="00AE3D9E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4BDCA573" w14:textId="77777777" w:rsidR="0073732C" w:rsidRPr="00AE3D9E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</w:tr>
      <w:tr w:rsidR="0073732C" w:rsidRPr="00AE3D9E" w14:paraId="0BABEFE8" w14:textId="77777777" w:rsidTr="0049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7BB4DEC9" w14:textId="77777777" w:rsidR="0073732C" w:rsidRPr="0073732C" w:rsidRDefault="0073732C" w:rsidP="0073732C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t>(b) El sistema incluye la evaluación de los resultados de desarrollo.</w:t>
            </w:r>
          </w:p>
        </w:tc>
        <w:tc>
          <w:tcPr>
            <w:tcW w:w="165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4D3B9E8" w14:textId="77777777" w:rsidR="0073732C" w:rsidRPr="00AE3D9E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98FE0E9" w14:textId="77777777" w:rsidR="0073732C" w:rsidRPr="00AE3D9E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835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FB40624" w14:textId="77777777" w:rsidR="0073732C" w:rsidRPr="00AE3D9E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85C4F19" w14:textId="77777777" w:rsidR="0073732C" w:rsidRPr="00AE3D9E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58533883" w14:textId="77777777" w:rsidR="0073732C" w:rsidRPr="00AE3D9E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</w:tr>
      <w:tr w:rsidR="0073732C" w:rsidRPr="00AE3D9E" w14:paraId="158C2649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5E1F437D" w14:textId="77777777" w:rsidR="0073732C" w:rsidRPr="0073732C" w:rsidRDefault="0073732C" w:rsidP="0073732C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t xml:space="preserve">(c) La información se utiliza para apoyar la formulación estratégica de políticas sobre contratación. </w:t>
            </w:r>
          </w:p>
        </w:tc>
        <w:tc>
          <w:tcPr>
            <w:tcW w:w="165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06CF2B1" w14:textId="77777777" w:rsidR="0073732C" w:rsidRPr="00AE3D9E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EA759CD" w14:textId="77777777" w:rsidR="0073732C" w:rsidRPr="00AE3D9E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835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52CDDB9" w14:textId="77777777" w:rsidR="0073732C" w:rsidRPr="00AE3D9E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542CA49" w14:textId="77777777" w:rsidR="0073732C" w:rsidRPr="00AE3D9E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1E5748AF" w14:textId="77777777" w:rsidR="0073732C" w:rsidRPr="00AE3D9E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</w:tr>
      <w:tr w:rsidR="0073732C" w:rsidRPr="00AE3D9E" w14:paraId="648246C9" w14:textId="77777777" w:rsidTr="0049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3CA587A6" w14:textId="77777777" w:rsidR="0073732C" w:rsidRPr="0073732C" w:rsidRDefault="0073732C" w:rsidP="0073732C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t>(d) Se han establecido planes estratégicos que incluyen marcos de resultados, y se usan para mejorar el sistema.</w:t>
            </w:r>
          </w:p>
        </w:tc>
        <w:tc>
          <w:tcPr>
            <w:tcW w:w="165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551CFEF" w14:textId="77777777" w:rsidR="0073732C" w:rsidRPr="00AE3D9E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EA2DB7E" w14:textId="77777777" w:rsidR="0073732C" w:rsidRPr="00AE3D9E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835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8CB382E" w14:textId="77777777" w:rsidR="0073732C" w:rsidRPr="00AE3D9E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7371A85" w14:textId="77777777" w:rsidR="0073732C" w:rsidRPr="00AE3D9E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78014A0A" w14:textId="77777777" w:rsidR="0073732C" w:rsidRPr="00AE3D9E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</w:tr>
    </w:tbl>
    <w:p w14:paraId="74E26F3F" w14:textId="77777777" w:rsidR="00463B73" w:rsidRDefault="00463B73" w:rsidP="00463B73">
      <w:pPr>
        <w:rPr>
          <w:b/>
        </w:rPr>
      </w:pPr>
    </w:p>
    <w:p w14:paraId="2DD2C91C" w14:textId="77777777" w:rsidR="00463B73" w:rsidRPr="00AE3D9E" w:rsidRDefault="00463B73" w:rsidP="00463B73">
      <w:pPr>
        <w:pStyle w:val="Heading2"/>
        <w:rPr>
          <w:lang w:val="es-CO"/>
        </w:rPr>
      </w:pPr>
      <w:r w:rsidRPr="00835391">
        <w:rPr>
          <w:lang w:val="es-CO"/>
        </w:rPr>
        <w:t xml:space="preserve">Pilar III. </w:t>
      </w:r>
      <w:r w:rsidR="00AE3D9E" w:rsidRPr="00AE3D9E">
        <w:rPr>
          <w:lang w:val="es-CO"/>
        </w:rPr>
        <w:t>Operaciones de Contratación Pública y Prácti</w:t>
      </w:r>
      <w:r w:rsidR="00AE3D9E">
        <w:rPr>
          <w:lang w:val="es-CO"/>
        </w:rPr>
        <w:t>cas del Mercado</w:t>
      </w:r>
    </w:p>
    <w:p w14:paraId="0A7A0F84" w14:textId="77777777" w:rsidR="00463B73" w:rsidRPr="00AE3D9E" w:rsidRDefault="00463B73" w:rsidP="00463B73">
      <w:pPr>
        <w:pStyle w:val="Heading3"/>
        <w:rPr>
          <w:lang w:val="es-CO"/>
        </w:rPr>
      </w:pPr>
      <w:r w:rsidRPr="00AE3D9E">
        <w:rPr>
          <w:lang w:val="es-CO"/>
        </w:rPr>
        <w:t xml:space="preserve">9. </w:t>
      </w:r>
      <w:r w:rsidR="00AE3D9E" w:rsidRPr="00AE3D9E">
        <w:rPr>
          <w:lang w:val="es-CO"/>
        </w:rPr>
        <w:t xml:space="preserve">Las </w:t>
      </w:r>
      <w:r w:rsidR="00F26E68" w:rsidRPr="00AE3D9E">
        <w:rPr>
          <w:lang w:val="es-CO"/>
        </w:rPr>
        <w:t>prácticas</w:t>
      </w:r>
      <w:r w:rsidR="00AE3D9E" w:rsidRPr="00AE3D9E">
        <w:rPr>
          <w:lang w:val="es-CO"/>
        </w:rPr>
        <w:t xml:space="preserve"> de contratación pública alcanzan los </w:t>
      </w:r>
      <w:r w:rsidR="00AE3D9E">
        <w:rPr>
          <w:lang w:val="es-CO"/>
        </w:rPr>
        <w:t>objetivos establecidos.</w:t>
      </w:r>
    </w:p>
    <w:p w14:paraId="07B1F45A" w14:textId="77777777" w:rsidR="00463B73" w:rsidRPr="00515791" w:rsidRDefault="00463B73" w:rsidP="00463B73">
      <w:pPr>
        <w:spacing w:after="0" w:line="240" w:lineRule="atLeast"/>
      </w:pPr>
      <w:r w:rsidRPr="00515791">
        <w:t xml:space="preserve">9(a) </w:t>
      </w:r>
      <w:r w:rsidR="00F26E68">
        <w:t>Plan</w:t>
      </w:r>
      <w:r w:rsidR="0073732C">
        <w:t>ificación</w:t>
      </w:r>
    </w:p>
    <w:tbl>
      <w:tblPr>
        <w:tblStyle w:val="MediumShading1-Accent3"/>
        <w:tblW w:w="4950" w:type="pct"/>
        <w:tblBorders>
          <w:insideV w:val="single" w:sz="8" w:space="0" w:color="BBBBBB" w:themeColor="accent3" w:themeTint="BF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5021"/>
        <w:gridCol w:w="2844"/>
        <w:gridCol w:w="2545"/>
        <w:gridCol w:w="974"/>
        <w:gridCol w:w="1644"/>
      </w:tblGrid>
      <w:tr w:rsidR="00463B73" w:rsidRPr="00515791" w14:paraId="62F30B5A" w14:textId="77777777" w:rsidTr="00495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</w:tcPr>
          <w:p w14:paraId="50F7D96A" w14:textId="77777777" w:rsidR="00463B73" w:rsidRPr="00BB6126" w:rsidRDefault="00094172" w:rsidP="004640E9">
            <w:pPr>
              <w:jc w:val="center"/>
              <w:rPr>
                <w:b w:val="0"/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Criterios</w:t>
            </w:r>
            <w:proofErr w:type="spellEnd"/>
            <w:r>
              <w:rPr>
                <w:sz w:val="18"/>
                <w:szCs w:val="20"/>
              </w:rPr>
              <w:t xml:space="preserve"> de </w:t>
            </w:r>
            <w:proofErr w:type="spellStart"/>
            <w:r>
              <w:rPr>
                <w:sz w:val="18"/>
                <w:szCs w:val="20"/>
              </w:rPr>
              <w:t>evaluación</w:t>
            </w:r>
            <w:proofErr w:type="spellEnd"/>
          </w:p>
        </w:tc>
        <w:tc>
          <w:tcPr>
            <w:tcW w:w="1649" w:type="pct"/>
          </w:tcPr>
          <w:p w14:paraId="4F5CA49A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1: </w:t>
            </w:r>
            <w:r w:rsidRPr="00094172">
              <w:rPr>
                <w:sz w:val="18"/>
                <w:szCs w:val="20"/>
                <w:u w:val="single"/>
                <w:lang w:val="es-CO"/>
              </w:rPr>
              <w:t>Análisis cualitativo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(</w:t>
            </w:r>
            <w:r>
              <w:rPr>
                <w:sz w:val="18"/>
                <w:szCs w:val="20"/>
                <w:lang w:val="es-CO"/>
              </w:rPr>
              <w:t xml:space="preserve">comparación de la situación real </w:t>
            </w:r>
            <w:proofErr w:type="spellStart"/>
            <w:r>
              <w:rPr>
                <w:sz w:val="18"/>
                <w:szCs w:val="20"/>
                <w:lang w:val="es-CO"/>
              </w:rPr>
              <w:t>vr</w:t>
            </w:r>
            <w:proofErr w:type="spellEnd"/>
            <w:r>
              <w:rPr>
                <w:sz w:val="18"/>
                <w:szCs w:val="20"/>
                <w:lang w:val="es-CO"/>
              </w:rPr>
              <w:t xml:space="preserve">. </w:t>
            </w:r>
            <w:r w:rsidR="00A55D98">
              <w:rPr>
                <w:sz w:val="18"/>
                <w:szCs w:val="20"/>
                <w:lang w:val="es-CO"/>
              </w:rPr>
              <w:t>Criterios</w:t>
            </w:r>
            <w:r>
              <w:rPr>
                <w:sz w:val="18"/>
                <w:szCs w:val="20"/>
                <w:lang w:val="es-CO"/>
              </w:rPr>
              <w:t xml:space="preserve"> de evaluación</w:t>
            </w:r>
            <w:r w:rsidR="00463B73" w:rsidRPr="00094172">
              <w:rPr>
                <w:sz w:val="18"/>
                <w:szCs w:val="20"/>
                <w:lang w:val="es-CO"/>
              </w:rPr>
              <w:t>)</w:t>
            </w:r>
          </w:p>
        </w:tc>
        <w:tc>
          <w:tcPr>
            <w:tcW w:w="934" w:type="pct"/>
          </w:tcPr>
          <w:p w14:paraId="302393C5" w14:textId="77777777" w:rsidR="00463B73" w:rsidRPr="00BB6126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Paso</w:t>
            </w:r>
            <w:r w:rsidR="00463B73" w:rsidRPr="00BB6126">
              <w:rPr>
                <w:sz w:val="18"/>
                <w:szCs w:val="20"/>
              </w:rPr>
              <w:t xml:space="preserve"> 2: </w:t>
            </w:r>
            <w:proofErr w:type="spellStart"/>
            <w:r>
              <w:rPr>
                <w:sz w:val="18"/>
                <w:szCs w:val="20"/>
                <w:u w:val="single"/>
              </w:rPr>
              <w:t>Análisis</w:t>
            </w:r>
            <w:proofErr w:type="spellEnd"/>
            <w:r>
              <w:rPr>
                <w:sz w:val="18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18"/>
                <w:szCs w:val="20"/>
                <w:u w:val="single"/>
              </w:rPr>
              <w:t>cuantitativo</w:t>
            </w:r>
            <w:proofErr w:type="spellEnd"/>
          </w:p>
        </w:tc>
        <w:tc>
          <w:tcPr>
            <w:tcW w:w="836" w:type="pct"/>
          </w:tcPr>
          <w:p w14:paraId="5FE8AEA7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3: </w:t>
            </w:r>
            <w:r w:rsidRPr="00094172">
              <w:rPr>
                <w:sz w:val="18"/>
                <w:szCs w:val="20"/>
                <w:u w:val="single"/>
                <w:lang w:val="es-CO"/>
              </w:rPr>
              <w:t>Análisis de brecha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/ </w:t>
            </w:r>
            <w:r w:rsidRPr="00094172">
              <w:rPr>
                <w:sz w:val="18"/>
                <w:szCs w:val="20"/>
                <w:lang w:val="es-CO"/>
              </w:rPr>
              <w:t xml:space="preserve">conclusiones (que describan </w:t>
            </w:r>
            <w:r w:rsidR="00B139C2">
              <w:rPr>
                <w:sz w:val="18"/>
                <w:szCs w:val="20"/>
                <w:lang w:val="es-CO"/>
              </w:rPr>
              <w:t>b</w:t>
            </w:r>
            <w:r w:rsidRPr="00094172">
              <w:rPr>
                <w:sz w:val="18"/>
                <w:szCs w:val="20"/>
                <w:lang w:val="es-CO"/>
              </w:rPr>
              <w:t>rechas importantes)</w:t>
            </w:r>
          </w:p>
        </w:tc>
        <w:tc>
          <w:tcPr>
            <w:tcW w:w="320" w:type="pct"/>
          </w:tcPr>
          <w:p w14:paraId="7C811E72" w14:textId="5A99CD1B" w:rsidR="00463B73" w:rsidRPr="00BB6126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Banderas </w:t>
            </w:r>
            <w:proofErr w:type="spellStart"/>
            <w:r>
              <w:rPr>
                <w:sz w:val="16"/>
                <w:szCs w:val="20"/>
              </w:rPr>
              <w:t>rojas</w:t>
            </w:r>
            <w:proofErr w:type="spellEnd"/>
            <w:r>
              <w:rPr>
                <w:sz w:val="16"/>
                <w:szCs w:val="20"/>
              </w:rPr>
              <w:t>?</w:t>
            </w:r>
          </w:p>
        </w:tc>
        <w:tc>
          <w:tcPr>
            <w:tcW w:w="540" w:type="pct"/>
          </w:tcPr>
          <w:p w14:paraId="0079FD32" w14:textId="0272ADB1" w:rsidR="00463B73" w:rsidRPr="00BB6126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Recomendaciones</w:t>
            </w:r>
            <w:proofErr w:type="spellEnd"/>
          </w:p>
        </w:tc>
      </w:tr>
      <w:tr w:rsidR="0073732C" w:rsidRPr="00F26E68" w14:paraId="07BA293C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210771A3" w14:textId="77777777" w:rsidR="0073732C" w:rsidRPr="0073732C" w:rsidRDefault="0073732C" w:rsidP="0073732C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lastRenderedPageBreak/>
              <w:t xml:space="preserve">(a) El análisis de las necesidades y la investigación de mercado guían la identificación proactiva de las estrategias óptimas de contratación. 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59F3569" w14:textId="77777777" w:rsidR="0073732C" w:rsidRPr="00F26E68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7D0C3A7" w14:textId="77777777" w:rsidR="0073732C" w:rsidRPr="00F26E68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EEEB495" w14:textId="77777777" w:rsidR="0073732C" w:rsidRPr="00F26E68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692ACF2" w14:textId="77777777" w:rsidR="0073732C" w:rsidRPr="00F26E68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44017A35" w14:textId="77777777" w:rsidR="0073732C" w:rsidRPr="00F26E68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73732C" w:rsidRPr="00F26E68" w14:paraId="4F1A65EB" w14:textId="77777777" w:rsidTr="0049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0BCC9E71" w14:textId="77777777" w:rsidR="0073732C" w:rsidRPr="0073732C" w:rsidRDefault="0073732C" w:rsidP="0073732C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t xml:space="preserve">(b) Los requisitos y resultados deseados de los contratos se encuentran claramente definidos. 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3E71F01" w14:textId="77777777" w:rsidR="0073732C" w:rsidRPr="00F26E68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49D4DEC" w14:textId="77777777" w:rsidR="0073732C" w:rsidRPr="00F26E68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1C30111" w14:textId="77777777" w:rsidR="0073732C" w:rsidRPr="00F26E68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10CDB11" w14:textId="77777777" w:rsidR="0073732C" w:rsidRPr="00F26E68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453CF89D" w14:textId="77777777" w:rsidR="0073732C" w:rsidRPr="00F26E68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73732C" w:rsidRPr="00F26E68" w14:paraId="00782605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42C4BBC4" w14:textId="77777777" w:rsidR="0073732C" w:rsidRPr="0073732C" w:rsidRDefault="0073732C" w:rsidP="0073732C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t>(c)Los criterios de sostenibilidad, si los hay, se utilizan de forma equilibrada y en concordancia con las prioridades nacionales.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0642E6A" w14:textId="77777777" w:rsidR="0073732C" w:rsidRPr="00F26E68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E5554AC" w14:textId="77777777" w:rsidR="0073732C" w:rsidRPr="00F26E68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A9E4537" w14:textId="77777777" w:rsidR="0073732C" w:rsidRPr="00F26E68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4D23D34" w14:textId="77777777" w:rsidR="0073732C" w:rsidRPr="00F26E68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1082AECA" w14:textId="77777777" w:rsidR="0073732C" w:rsidRPr="00F26E68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</w:tbl>
    <w:p w14:paraId="1C574EDB" w14:textId="77777777" w:rsidR="00463B73" w:rsidRPr="00F26E68" w:rsidRDefault="00463B73" w:rsidP="00463B73">
      <w:pPr>
        <w:rPr>
          <w:b/>
          <w:sz w:val="18"/>
          <w:szCs w:val="18"/>
        </w:rPr>
      </w:pPr>
    </w:p>
    <w:p w14:paraId="5C78F482" w14:textId="77777777" w:rsidR="00463B73" w:rsidRPr="00515791" w:rsidRDefault="00463B73" w:rsidP="00463B73">
      <w:pPr>
        <w:spacing w:after="0" w:line="240" w:lineRule="atLeast"/>
      </w:pPr>
      <w:r w:rsidRPr="00515791">
        <w:t>9(b) Selec</w:t>
      </w:r>
      <w:r w:rsidR="00F26E68">
        <w:t>ción y contratación</w:t>
      </w:r>
    </w:p>
    <w:tbl>
      <w:tblPr>
        <w:tblStyle w:val="MediumShading1-Accent3"/>
        <w:tblW w:w="4950" w:type="pct"/>
        <w:tblBorders>
          <w:insideV w:val="single" w:sz="8" w:space="0" w:color="BBBBBB" w:themeColor="accent3" w:themeTint="BF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5021"/>
        <w:gridCol w:w="2844"/>
        <w:gridCol w:w="2545"/>
        <w:gridCol w:w="974"/>
        <w:gridCol w:w="1644"/>
      </w:tblGrid>
      <w:tr w:rsidR="00463B73" w:rsidRPr="00515791" w14:paraId="0A81AC42" w14:textId="77777777" w:rsidTr="00495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</w:tcPr>
          <w:p w14:paraId="27491979" w14:textId="77777777" w:rsidR="00463B73" w:rsidRPr="00BB6126" w:rsidRDefault="00094172" w:rsidP="004640E9">
            <w:pPr>
              <w:jc w:val="center"/>
              <w:rPr>
                <w:b w:val="0"/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Criterios</w:t>
            </w:r>
            <w:proofErr w:type="spellEnd"/>
            <w:r>
              <w:rPr>
                <w:sz w:val="18"/>
                <w:szCs w:val="20"/>
              </w:rPr>
              <w:t xml:space="preserve"> de </w:t>
            </w:r>
            <w:proofErr w:type="spellStart"/>
            <w:r>
              <w:rPr>
                <w:sz w:val="18"/>
                <w:szCs w:val="20"/>
              </w:rPr>
              <w:t>evaluación</w:t>
            </w:r>
            <w:proofErr w:type="spellEnd"/>
          </w:p>
        </w:tc>
        <w:tc>
          <w:tcPr>
            <w:tcW w:w="1649" w:type="pct"/>
          </w:tcPr>
          <w:p w14:paraId="3A630AE1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1: </w:t>
            </w:r>
            <w:r w:rsidRPr="00094172">
              <w:rPr>
                <w:sz w:val="18"/>
                <w:szCs w:val="20"/>
                <w:u w:val="single"/>
                <w:lang w:val="es-CO"/>
              </w:rPr>
              <w:t>Análisis cualitativo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(</w:t>
            </w:r>
            <w:r>
              <w:rPr>
                <w:sz w:val="18"/>
                <w:szCs w:val="20"/>
                <w:lang w:val="es-CO"/>
              </w:rPr>
              <w:t xml:space="preserve">comparación de la situación real </w:t>
            </w:r>
            <w:proofErr w:type="spellStart"/>
            <w:r>
              <w:rPr>
                <w:sz w:val="18"/>
                <w:szCs w:val="20"/>
                <w:lang w:val="es-CO"/>
              </w:rPr>
              <w:t>vr</w:t>
            </w:r>
            <w:proofErr w:type="spellEnd"/>
            <w:r>
              <w:rPr>
                <w:sz w:val="18"/>
                <w:szCs w:val="20"/>
                <w:lang w:val="es-CO"/>
              </w:rPr>
              <w:t xml:space="preserve">. </w:t>
            </w:r>
            <w:r w:rsidR="00A55D98">
              <w:rPr>
                <w:sz w:val="18"/>
                <w:szCs w:val="20"/>
                <w:lang w:val="es-CO"/>
              </w:rPr>
              <w:t>Criterios</w:t>
            </w:r>
            <w:r>
              <w:rPr>
                <w:sz w:val="18"/>
                <w:szCs w:val="20"/>
                <w:lang w:val="es-CO"/>
              </w:rPr>
              <w:t xml:space="preserve"> de evaluación</w:t>
            </w:r>
            <w:r w:rsidR="00463B73" w:rsidRPr="00094172">
              <w:rPr>
                <w:sz w:val="18"/>
                <w:szCs w:val="20"/>
                <w:lang w:val="es-CO"/>
              </w:rPr>
              <w:t>)</w:t>
            </w:r>
          </w:p>
        </w:tc>
        <w:tc>
          <w:tcPr>
            <w:tcW w:w="934" w:type="pct"/>
          </w:tcPr>
          <w:p w14:paraId="04A51E00" w14:textId="77777777" w:rsidR="00463B73" w:rsidRPr="00BB6126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Paso</w:t>
            </w:r>
            <w:r w:rsidR="00463B73" w:rsidRPr="00BB6126">
              <w:rPr>
                <w:sz w:val="18"/>
                <w:szCs w:val="20"/>
              </w:rPr>
              <w:t xml:space="preserve"> 2: </w:t>
            </w:r>
            <w:proofErr w:type="spellStart"/>
            <w:r>
              <w:rPr>
                <w:sz w:val="18"/>
                <w:szCs w:val="20"/>
                <w:u w:val="single"/>
              </w:rPr>
              <w:t>Análisis</w:t>
            </w:r>
            <w:proofErr w:type="spellEnd"/>
            <w:r>
              <w:rPr>
                <w:sz w:val="18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18"/>
                <w:szCs w:val="20"/>
                <w:u w:val="single"/>
              </w:rPr>
              <w:t>cuantitativo</w:t>
            </w:r>
            <w:proofErr w:type="spellEnd"/>
          </w:p>
        </w:tc>
        <w:tc>
          <w:tcPr>
            <w:tcW w:w="836" w:type="pct"/>
          </w:tcPr>
          <w:p w14:paraId="4D7CABAF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3: </w:t>
            </w:r>
            <w:r w:rsidRPr="00094172">
              <w:rPr>
                <w:sz w:val="18"/>
                <w:szCs w:val="20"/>
                <w:u w:val="single"/>
                <w:lang w:val="es-CO"/>
              </w:rPr>
              <w:t>Análisis de brecha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/ </w:t>
            </w:r>
            <w:r w:rsidRPr="00094172">
              <w:rPr>
                <w:sz w:val="18"/>
                <w:szCs w:val="20"/>
                <w:lang w:val="es-CO"/>
              </w:rPr>
              <w:t>conclusiones (que describan rechas importantes)</w:t>
            </w:r>
          </w:p>
        </w:tc>
        <w:tc>
          <w:tcPr>
            <w:tcW w:w="320" w:type="pct"/>
          </w:tcPr>
          <w:p w14:paraId="42D32F91" w14:textId="17363764" w:rsidR="00463B73" w:rsidRPr="00BB6126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Banderas </w:t>
            </w:r>
            <w:proofErr w:type="spellStart"/>
            <w:r>
              <w:rPr>
                <w:sz w:val="16"/>
                <w:szCs w:val="20"/>
              </w:rPr>
              <w:t>rojas</w:t>
            </w:r>
            <w:proofErr w:type="spellEnd"/>
            <w:r>
              <w:rPr>
                <w:sz w:val="16"/>
                <w:szCs w:val="20"/>
              </w:rPr>
              <w:t>?</w:t>
            </w:r>
          </w:p>
        </w:tc>
        <w:tc>
          <w:tcPr>
            <w:tcW w:w="540" w:type="pct"/>
          </w:tcPr>
          <w:p w14:paraId="3AD4A318" w14:textId="75A2D6F2" w:rsidR="00463B73" w:rsidRPr="00BB6126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Recomendaciones</w:t>
            </w:r>
            <w:proofErr w:type="spellEnd"/>
          </w:p>
        </w:tc>
      </w:tr>
      <w:tr w:rsidR="0073732C" w:rsidRPr="00F26E68" w14:paraId="769A885D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2BBA1FF8" w14:textId="77777777" w:rsidR="0073732C" w:rsidRPr="0073732C" w:rsidRDefault="0073732C" w:rsidP="0073732C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t>(a) En las contrataciones complejas se utilizan procedimientos de precalificación para asegurar que solamente los participantes calificados y elegibles se incluyan en el proceso competitivo.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E692538" w14:textId="77777777" w:rsidR="0073732C" w:rsidRPr="00F26E68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2C58AB1" w14:textId="77777777" w:rsidR="0073732C" w:rsidRPr="00F26E68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F668EBB" w14:textId="77777777" w:rsidR="0073732C" w:rsidRPr="00F26E68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C7E5B07" w14:textId="77777777" w:rsidR="0073732C" w:rsidRPr="00F26E68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6676CCC5" w14:textId="77777777" w:rsidR="0073732C" w:rsidRPr="00F26E68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73732C" w:rsidRPr="00F26E68" w14:paraId="1EAF838B" w14:textId="77777777" w:rsidTr="0049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216E6015" w14:textId="77777777" w:rsidR="0073732C" w:rsidRPr="0073732C" w:rsidRDefault="0073732C" w:rsidP="0073732C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t>(b) A fin de impulsar una amplia participación de competidores potenciales, se emplean solamente documentos de contratación claros e integrados, estandarizados cuando sea posible, y en proporción a las necesidades.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268C8B1" w14:textId="77777777" w:rsidR="0073732C" w:rsidRPr="00F26E68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8E7F795" w14:textId="77777777" w:rsidR="0073732C" w:rsidRPr="00F26E68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611DB54" w14:textId="77777777" w:rsidR="0073732C" w:rsidRPr="00F26E68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6181B4D" w14:textId="77777777" w:rsidR="0073732C" w:rsidRPr="00F26E68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75DC477D" w14:textId="77777777" w:rsidR="0073732C" w:rsidRPr="00F26E68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73732C" w:rsidRPr="00F26E68" w14:paraId="6D0779E5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4E562C29" w14:textId="77777777" w:rsidR="0073732C" w:rsidRPr="0073732C" w:rsidRDefault="0073732C" w:rsidP="0073732C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t>(c) Los métodos de contratación se eligen, documentan y justifican de acuerdo con el propósito y en cumplimiento del marco legal.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AE8F15E" w14:textId="77777777" w:rsidR="0073732C" w:rsidRPr="00F26E68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5808023" w14:textId="77777777" w:rsidR="0073732C" w:rsidRPr="00F26E68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DC08227" w14:textId="77777777" w:rsidR="0073732C" w:rsidRPr="00F26E68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D4DD7EC" w14:textId="77777777" w:rsidR="0073732C" w:rsidRPr="00F26E68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2E617D0F" w14:textId="77777777" w:rsidR="0073732C" w:rsidRPr="00F26E68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73732C" w:rsidRPr="00F26E68" w14:paraId="55B391E7" w14:textId="77777777" w:rsidTr="0049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52DC310A" w14:textId="77777777" w:rsidR="0073732C" w:rsidRPr="0073732C" w:rsidRDefault="0073732C" w:rsidP="0073732C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t>(d) Los procedimientos para la presentación, recepción y apertura de ofertas están claramente detallados en los documentos de contratación y cumplen con el precepto de permitir que los oferentes o sus representantes asistan a la apertura de ofertas, y que la sociedad civil realice el monitoreo, según lo establecido.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452275E" w14:textId="77777777" w:rsidR="0073732C" w:rsidRPr="00F26E68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EBD4014" w14:textId="77777777" w:rsidR="0073732C" w:rsidRPr="00F26E68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D500D90" w14:textId="77777777" w:rsidR="0073732C" w:rsidRPr="00F26E68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3254667" w14:textId="77777777" w:rsidR="0073732C" w:rsidRPr="00F26E68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480A7EE9" w14:textId="77777777" w:rsidR="0073732C" w:rsidRPr="00F26E68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73732C" w:rsidRPr="00F26E68" w14:paraId="04591C63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64F132EB" w14:textId="77777777" w:rsidR="0073732C" w:rsidRPr="0073732C" w:rsidRDefault="0073732C" w:rsidP="0073732C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t xml:space="preserve">(e) A lo largo de todo el proceso de evaluación de ofertas y adjudicación, se asegura la confidencialidad y se aplican técnicas apropiadas para determinar el mejor valor por el dinero sobre la base de los criterios establecidos en los documentos de contratación y para la adjudicación del contrato. 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43B3FB5" w14:textId="77777777" w:rsidR="0073732C" w:rsidRPr="00F26E68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007D088" w14:textId="77777777" w:rsidR="0073732C" w:rsidRPr="00F26E68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6D7B9B7" w14:textId="77777777" w:rsidR="0073732C" w:rsidRPr="00F26E68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CFC5FD3" w14:textId="77777777" w:rsidR="0073732C" w:rsidRPr="00F26E68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18F4D9ED" w14:textId="77777777" w:rsidR="0073732C" w:rsidRPr="00F26E68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73732C" w:rsidRPr="00F26E68" w14:paraId="3F17ED05" w14:textId="77777777" w:rsidTr="0049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69A2B9C9" w14:textId="77777777" w:rsidR="0073732C" w:rsidRPr="0073732C" w:rsidRDefault="0073732C" w:rsidP="0073732C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t>(f)  Se apliquen técnicas apropiadas para determinar el mejor valor por dinero con base en los criterios señalados en los documentos de contratación y adjudicación del contrato.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2BE3A39" w14:textId="77777777" w:rsidR="0073732C" w:rsidRPr="00F26E68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6CC6D40" w14:textId="77777777" w:rsidR="0073732C" w:rsidRPr="00F26E68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B883A92" w14:textId="77777777" w:rsidR="0073732C" w:rsidRPr="00F26E68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43BB281" w14:textId="77777777" w:rsidR="0073732C" w:rsidRPr="00F26E68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113BD2F0" w14:textId="77777777" w:rsidR="0073732C" w:rsidRPr="00F26E68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73732C" w:rsidRPr="00F26E68" w14:paraId="18C72F6B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13ECBCA0" w14:textId="77777777" w:rsidR="0073732C" w:rsidRPr="0073732C" w:rsidRDefault="0073732C" w:rsidP="0073732C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t>(g) Las adjudicaciones de los contratos se anuncian según lo establecido.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C0CF780" w14:textId="77777777" w:rsidR="0073732C" w:rsidRPr="00F26E68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87FDE3E" w14:textId="77777777" w:rsidR="0073732C" w:rsidRPr="00F26E68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C7DA3FF" w14:textId="77777777" w:rsidR="0073732C" w:rsidRPr="00F26E68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B0965AB" w14:textId="77777777" w:rsidR="0073732C" w:rsidRPr="00F26E68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328E5106" w14:textId="77777777" w:rsidR="0073732C" w:rsidRPr="00F26E68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73732C" w:rsidRPr="00F26E68" w14:paraId="0AA6C72D" w14:textId="77777777" w:rsidTr="0049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2C72E65A" w14:textId="77777777" w:rsidR="0073732C" w:rsidRPr="0073732C" w:rsidRDefault="0073732C" w:rsidP="0073732C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t xml:space="preserve">(h) Las cláusulas de ejecución de contratos </w:t>
            </w: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lastRenderedPageBreak/>
              <w:t>incluyen consideraciones de sostenibilidad, cuando corresponda.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EFBD34D" w14:textId="77777777" w:rsidR="0073732C" w:rsidRPr="00F26E68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DE60B30" w14:textId="77777777" w:rsidR="0073732C" w:rsidRPr="00F26E68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D47FE96" w14:textId="77777777" w:rsidR="0073732C" w:rsidRPr="00F26E68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DFEABA3" w14:textId="77777777" w:rsidR="0073732C" w:rsidRPr="00F26E68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2E0B82D4" w14:textId="77777777" w:rsidR="0073732C" w:rsidRPr="00F26E68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73732C" w:rsidRPr="00F26E68" w14:paraId="04982286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3B33B9C1" w14:textId="77777777" w:rsidR="0073732C" w:rsidRPr="0073732C" w:rsidRDefault="0073732C" w:rsidP="0073732C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t xml:space="preserve">(i) Las cláusulas de ejecución ofrecen incentivos para superar los niveles de ejecución establecidos y desincentivos para el mal desempeño. 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A69E1A0" w14:textId="77777777" w:rsidR="0073732C" w:rsidRPr="00F26E68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B01A006" w14:textId="77777777" w:rsidR="0073732C" w:rsidRPr="00F26E68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864EB68" w14:textId="77777777" w:rsidR="0073732C" w:rsidRPr="00F26E68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2A7DDD6" w14:textId="77777777" w:rsidR="0073732C" w:rsidRPr="00F26E68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7CF6012D" w14:textId="77777777" w:rsidR="0073732C" w:rsidRPr="00F26E68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73732C" w:rsidRPr="00AE3D9E" w14:paraId="6945D72C" w14:textId="77777777" w:rsidTr="0049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5B712CF2" w14:textId="77777777" w:rsidR="0073732C" w:rsidRPr="0073732C" w:rsidRDefault="0073732C" w:rsidP="0073732C">
            <w:pPr>
              <w:rPr>
                <w:rFonts w:ascii="Calibri" w:hAnsi="Calibri" w:cs="Calibri"/>
                <w:bCs w:val="0"/>
                <w:color w:val="1A1818"/>
                <w:sz w:val="18"/>
                <w:szCs w:val="18"/>
                <w:lang w:val="es-ES_tradnl"/>
              </w:rPr>
            </w:pPr>
            <w:r w:rsidRPr="0073732C">
              <w:rPr>
                <w:rFonts w:ascii="Calibri" w:hAnsi="Calibri" w:cs="Calibri"/>
                <w:color w:val="1A1818"/>
                <w:sz w:val="18"/>
                <w:szCs w:val="18"/>
                <w:lang w:val="es-ES_tradnl"/>
              </w:rPr>
              <w:t xml:space="preserve">(j) El proceso de selección y contratación se realiza de manera, eficiente, eficaz y transparente. * </w:t>
            </w:r>
          </w:p>
          <w:p w14:paraId="1FD61795" w14:textId="77777777" w:rsidR="0073732C" w:rsidRPr="0073732C" w:rsidRDefault="0073732C" w:rsidP="0073732C">
            <w:pPr>
              <w:rPr>
                <w:rFonts w:ascii="Calibri" w:hAnsi="Calibri" w:cs="Calibri"/>
                <w:color w:val="1A1818"/>
                <w:sz w:val="18"/>
                <w:szCs w:val="18"/>
                <w:lang w:val="es-ES_tradnl"/>
              </w:rPr>
            </w:pPr>
          </w:p>
          <w:p w14:paraId="73537688" w14:textId="77777777" w:rsidR="0073732C" w:rsidRPr="0073732C" w:rsidRDefault="0073732C" w:rsidP="0073732C">
            <w:pPr>
              <w:rPr>
                <w:rFonts w:ascii="Calibri" w:hAnsi="Calibri" w:cs="Calibri"/>
                <w:bCs w:val="0"/>
                <w:color w:val="1A1818"/>
                <w:sz w:val="18"/>
                <w:szCs w:val="18"/>
                <w:lang w:val="es-ES_tradnl"/>
              </w:rPr>
            </w:pPr>
            <w:r w:rsidRPr="0073732C">
              <w:rPr>
                <w:rFonts w:ascii="Calibri" w:hAnsi="Calibri" w:cs="Calibri"/>
                <w:bCs w:val="0"/>
                <w:color w:val="1A1818"/>
                <w:sz w:val="18"/>
                <w:szCs w:val="18"/>
                <w:lang w:val="es-ES_tradnl"/>
              </w:rPr>
              <w:t xml:space="preserve">*Indicadores cuantitativos recomendados para sustanciar la evaluación del </w:t>
            </w:r>
            <w:proofErr w:type="spellStart"/>
            <w:proofErr w:type="gramStart"/>
            <w:r w:rsidRPr="0073732C">
              <w:rPr>
                <w:rFonts w:ascii="Calibri" w:hAnsi="Calibri" w:cs="Calibri"/>
                <w:bCs w:val="0"/>
                <w:color w:val="1A1818"/>
                <w:sz w:val="18"/>
                <w:szCs w:val="18"/>
                <w:lang w:val="es-ES_tradnl"/>
              </w:rPr>
              <w:t>subindicador</w:t>
            </w:r>
            <w:proofErr w:type="spellEnd"/>
            <w:r w:rsidRPr="0073732C">
              <w:rPr>
                <w:rFonts w:ascii="Calibri" w:hAnsi="Calibri" w:cs="Calibri"/>
                <w:bCs w:val="0"/>
                <w:color w:val="1A1818"/>
                <w:sz w:val="18"/>
                <w:szCs w:val="18"/>
                <w:lang w:val="es-ES_tradnl"/>
              </w:rPr>
              <w:t xml:space="preserve">  9</w:t>
            </w:r>
            <w:proofErr w:type="gramEnd"/>
            <w:r w:rsidRPr="0073732C">
              <w:rPr>
                <w:rFonts w:ascii="Calibri" w:hAnsi="Calibri" w:cs="Calibri"/>
                <w:bCs w:val="0"/>
                <w:color w:val="1A1818"/>
                <w:sz w:val="18"/>
                <w:szCs w:val="18"/>
                <w:lang w:val="es-ES_tradnl"/>
              </w:rPr>
              <w:t>(b) Criterio de evaluación (j):</w:t>
            </w:r>
          </w:p>
          <w:p w14:paraId="63F74394" w14:textId="77777777" w:rsidR="0073732C" w:rsidRPr="0073732C" w:rsidRDefault="0073732C" w:rsidP="0073732C">
            <w:pPr>
              <w:rPr>
                <w:rFonts w:ascii="Calibri" w:hAnsi="Calibri" w:cs="Calibri"/>
                <w:bCs w:val="0"/>
                <w:color w:val="1A1818"/>
                <w:sz w:val="18"/>
                <w:szCs w:val="18"/>
                <w:lang w:val="es-ES_tradnl"/>
              </w:rPr>
            </w:pPr>
            <w:r w:rsidRPr="0073732C">
              <w:rPr>
                <w:rFonts w:ascii="Calibri" w:hAnsi="Calibri" w:cs="Calibri"/>
                <w:bCs w:val="0"/>
                <w:color w:val="1A1818"/>
                <w:sz w:val="18"/>
                <w:szCs w:val="18"/>
                <w:lang w:val="es-ES_tradnl"/>
              </w:rPr>
              <w:t xml:space="preserve">   - tiempo promedio para la contratación de bienes, obras y servicios</w:t>
            </w:r>
          </w:p>
          <w:p w14:paraId="1FE86E7E" w14:textId="77777777" w:rsidR="0073732C" w:rsidRPr="0073732C" w:rsidRDefault="0073732C" w:rsidP="0073732C">
            <w:pPr>
              <w:rPr>
                <w:rFonts w:ascii="Calibri" w:hAnsi="Calibri" w:cs="Calibri"/>
                <w:bCs w:val="0"/>
                <w:color w:val="1A1818"/>
                <w:sz w:val="18"/>
                <w:szCs w:val="18"/>
                <w:lang w:val="es-ES_tradnl"/>
              </w:rPr>
            </w:pPr>
            <w:r w:rsidRPr="0073732C">
              <w:rPr>
                <w:rFonts w:ascii="Calibri" w:hAnsi="Calibri" w:cs="Calibri"/>
                <w:bCs w:val="0"/>
                <w:color w:val="1A1818"/>
                <w:sz w:val="18"/>
                <w:szCs w:val="18"/>
                <w:lang w:val="es-ES_tradnl"/>
              </w:rPr>
              <w:t xml:space="preserve">    cantidad de días entre el anuncio/convocatoria y la firma del contrato (para cada método de contratación utilizado)</w:t>
            </w:r>
          </w:p>
          <w:p w14:paraId="32E39691" w14:textId="77777777" w:rsidR="0073732C" w:rsidRPr="0073732C" w:rsidRDefault="0073732C" w:rsidP="0073732C">
            <w:pPr>
              <w:rPr>
                <w:rFonts w:ascii="Calibri" w:hAnsi="Calibri" w:cs="Calibri"/>
                <w:bCs w:val="0"/>
                <w:color w:val="1A1818"/>
                <w:sz w:val="18"/>
                <w:szCs w:val="18"/>
                <w:lang w:val="es-ES_tradnl"/>
              </w:rPr>
            </w:pPr>
            <w:r w:rsidRPr="0073732C">
              <w:rPr>
                <w:rFonts w:ascii="Calibri" w:hAnsi="Calibri" w:cs="Calibri"/>
                <w:bCs w:val="0"/>
                <w:color w:val="1A1818"/>
                <w:sz w:val="18"/>
                <w:szCs w:val="18"/>
                <w:lang w:val="es-ES_tradnl"/>
              </w:rPr>
              <w:t xml:space="preserve">   - número promedio (y porcentaje) de ofertas que responden (para cada método de contratación utilizado)</w:t>
            </w:r>
          </w:p>
          <w:p w14:paraId="6013F464" w14:textId="77777777" w:rsidR="0073732C" w:rsidRPr="0073732C" w:rsidRDefault="0073732C" w:rsidP="0073732C">
            <w:pPr>
              <w:rPr>
                <w:rFonts w:ascii="Calibri" w:hAnsi="Calibri" w:cs="Calibri"/>
                <w:bCs w:val="0"/>
                <w:color w:val="1A1818"/>
                <w:sz w:val="18"/>
                <w:szCs w:val="18"/>
                <w:lang w:val="es-ES_tradnl"/>
              </w:rPr>
            </w:pPr>
            <w:r w:rsidRPr="0073732C">
              <w:rPr>
                <w:rFonts w:ascii="Calibri" w:hAnsi="Calibri" w:cs="Calibri"/>
                <w:bCs w:val="0"/>
                <w:color w:val="1A1818"/>
                <w:sz w:val="18"/>
                <w:szCs w:val="18"/>
                <w:lang w:val="es-ES_tradnl"/>
              </w:rPr>
              <w:t xml:space="preserve">   - proporción de procesos que se han adelantado en completo cumplimiento con los requisitos de publicación (en %)</w:t>
            </w:r>
          </w:p>
          <w:p w14:paraId="7893979C" w14:textId="77777777" w:rsidR="0073732C" w:rsidRPr="0073732C" w:rsidRDefault="0073732C" w:rsidP="0073732C">
            <w:pPr>
              <w:rPr>
                <w:rFonts w:ascii="Calibri" w:hAnsi="Calibri" w:cs="Calibri"/>
                <w:bCs w:val="0"/>
                <w:color w:val="1A1818"/>
                <w:sz w:val="18"/>
                <w:szCs w:val="18"/>
                <w:lang w:val="es-ES_tradnl"/>
              </w:rPr>
            </w:pPr>
            <w:r w:rsidRPr="0073732C">
              <w:rPr>
                <w:rFonts w:ascii="Calibri" w:hAnsi="Calibri" w:cs="Calibri"/>
                <w:bCs w:val="0"/>
                <w:color w:val="1A1818"/>
                <w:sz w:val="18"/>
                <w:szCs w:val="18"/>
                <w:lang w:val="es-ES_tradnl"/>
              </w:rPr>
              <w:t xml:space="preserve">   - número (y %) de procesos exitosos (adjudicados con éxito, fallidos, cancelados, adjudicados dentro del plazo definido)</w:t>
            </w:r>
          </w:p>
          <w:p w14:paraId="512C4278" w14:textId="77777777" w:rsidR="0073732C" w:rsidRPr="0073732C" w:rsidRDefault="0073732C" w:rsidP="0073732C">
            <w:pPr>
              <w:rPr>
                <w:rFonts w:ascii="Calibri" w:hAnsi="Calibri" w:cs="Calibri"/>
                <w:bCs w:val="0"/>
                <w:color w:val="1A1818"/>
                <w:sz w:val="18"/>
                <w:szCs w:val="18"/>
                <w:lang w:val="es-ES_tradnl"/>
              </w:rPr>
            </w:pPr>
          </w:p>
          <w:p w14:paraId="29FEC6BE" w14:textId="77777777" w:rsidR="0073732C" w:rsidRPr="0073732C" w:rsidRDefault="0073732C" w:rsidP="0073732C">
            <w:pPr>
              <w:rPr>
                <w:rFonts w:ascii="Calibri" w:hAnsi="Calibri" w:cs="Calibri"/>
                <w:bCs w:val="0"/>
                <w:color w:val="1A1818"/>
                <w:sz w:val="18"/>
                <w:szCs w:val="18"/>
                <w:lang w:val="es-ES_tradnl"/>
              </w:rPr>
            </w:pPr>
            <w:r w:rsidRPr="0073732C">
              <w:rPr>
                <w:rFonts w:ascii="Calibri" w:hAnsi="Calibri" w:cs="Calibri"/>
                <w:bCs w:val="0"/>
                <w:color w:val="1A1818"/>
                <w:sz w:val="18"/>
                <w:szCs w:val="18"/>
                <w:lang w:val="es-ES_tradnl"/>
              </w:rPr>
              <w:t>Fuente en todos los casos: Muestra de casos de contratación pública.</w:t>
            </w:r>
          </w:p>
          <w:p w14:paraId="2E1B3600" w14:textId="77777777" w:rsidR="0073732C" w:rsidRPr="0073732C" w:rsidRDefault="0073732C" w:rsidP="0073732C">
            <w:pPr>
              <w:rPr>
                <w:rFonts w:ascii="Calibri" w:hAnsi="Calibri" w:cs="Calibri"/>
                <w:color w:val="1A1818"/>
                <w:sz w:val="18"/>
                <w:szCs w:val="18"/>
                <w:lang w:val="es-ES_tradnl"/>
              </w:rPr>
            </w:pP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4F362B5" w14:textId="77777777" w:rsidR="0073732C" w:rsidRPr="0073732C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ES_tradnl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681EA93F" w14:textId="77777777" w:rsidR="0073732C" w:rsidRPr="0073732C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ES_tradnl"/>
              </w:rPr>
            </w:pPr>
          </w:p>
        </w:tc>
        <w:tc>
          <w:tcPr>
            <w:tcW w:w="83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B4FBA83" w14:textId="77777777" w:rsidR="0073732C" w:rsidRPr="0073732C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ES_tradnl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CB3319F" w14:textId="77777777" w:rsidR="0073732C" w:rsidRPr="0073732C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ES_tradnl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41836852" w14:textId="77777777" w:rsidR="0073732C" w:rsidRPr="0073732C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ES_tradnl"/>
              </w:rPr>
            </w:pPr>
          </w:p>
        </w:tc>
      </w:tr>
    </w:tbl>
    <w:p w14:paraId="375C9478" w14:textId="77777777" w:rsidR="00463B73" w:rsidRPr="0073732C" w:rsidRDefault="00463B73" w:rsidP="00463B73">
      <w:pPr>
        <w:rPr>
          <w:b/>
          <w:sz w:val="18"/>
          <w:szCs w:val="18"/>
          <w:lang w:val="es-ES_tradnl"/>
        </w:rPr>
      </w:pPr>
    </w:p>
    <w:p w14:paraId="75B87F21" w14:textId="77777777" w:rsidR="00463B73" w:rsidRPr="00515791" w:rsidRDefault="00463B73" w:rsidP="00463B73">
      <w:pPr>
        <w:spacing w:after="0" w:line="240" w:lineRule="atLeast"/>
      </w:pPr>
      <w:r w:rsidRPr="00515791">
        <w:t xml:space="preserve">9(c) </w:t>
      </w:r>
      <w:r w:rsidR="00085F0C">
        <w:t>Gestión de contratos</w:t>
      </w:r>
    </w:p>
    <w:tbl>
      <w:tblPr>
        <w:tblStyle w:val="MediumShading1-Accent3"/>
        <w:tblW w:w="4950" w:type="pct"/>
        <w:tblBorders>
          <w:insideV w:val="single" w:sz="8" w:space="0" w:color="BBBBBB" w:themeColor="accent3" w:themeTint="BF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5021"/>
        <w:gridCol w:w="2844"/>
        <w:gridCol w:w="2545"/>
        <w:gridCol w:w="974"/>
        <w:gridCol w:w="1644"/>
      </w:tblGrid>
      <w:tr w:rsidR="00463B73" w:rsidRPr="00515791" w14:paraId="4AB539B4" w14:textId="77777777" w:rsidTr="00495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F21664" w14:textId="77777777" w:rsidR="00463B73" w:rsidRPr="00BB6126" w:rsidRDefault="00094172" w:rsidP="004640E9">
            <w:pPr>
              <w:jc w:val="center"/>
              <w:rPr>
                <w:b w:val="0"/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Criterios</w:t>
            </w:r>
            <w:proofErr w:type="spellEnd"/>
            <w:r>
              <w:rPr>
                <w:sz w:val="18"/>
                <w:szCs w:val="20"/>
              </w:rPr>
              <w:t xml:space="preserve"> de </w:t>
            </w:r>
            <w:proofErr w:type="spellStart"/>
            <w:r>
              <w:rPr>
                <w:sz w:val="18"/>
                <w:szCs w:val="20"/>
              </w:rPr>
              <w:t>evaluación</w:t>
            </w:r>
            <w:proofErr w:type="spellEnd"/>
          </w:p>
        </w:tc>
        <w:tc>
          <w:tcPr>
            <w:tcW w:w="16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51C87A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1: </w:t>
            </w:r>
            <w:r w:rsidRPr="00094172">
              <w:rPr>
                <w:sz w:val="18"/>
                <w:szCs w:val="20"/>
                <w:u w:val="single"/>
                <w:lang w:val="es-CO"/>
              </w:rPr>
              <w:t>Análisis cualitativo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(</w:t>
            </w:r>
            <w:r>
              <w:rPr>
                <w:sz w:val="18"/>
                <w:szCs w:val="20"/>
                <w:lang w:val="es-CO"/>
              </w:rPr>
              <w:t xml:space="preserve">comparación de la situación real </w:t>
            </w:r>
            <w:proofErr w:type="spellStart"/>
            <w:r>
              <w:rPr>
                <w:sz w:val="18"/>
                <w:szCs w:val="20"/>
                <w:lang w:val="es-CO"/>
              </w:rPr>
              <w:t>vr</w:t>
            </w:r>
            <w:proofErr w:type="spellEnd"/>
            <w:r>
              <w:rPr>
                <w:sz w:val="18"/>
                <w:szCs w:val="20"/>
                <w:lang w:val="es-CO"/>
              </w:rPr>
              <w:t xml:space="preserve">. </w:t>
            </w:r>
            <w:r w:rsidR="00A55D98">
              <w:rPr>
                <w:sz w:val="18"/>
                <w:szCs w:val="20"/>
                <w:lang w:val="es-CO"/>
              </w:rPr>
              <w:t>Criterios</w:t>
            </w:r>
            <w:r>
              <w:rPr>
                <w:sz w:val="18"/>
                <w:szCs w:val="20"/>
                <w:lang w:val="es-CO"/>
              </w:rPr>
              <w:t xml:space="preserve"> de evaluación</w:t>
            </w:r>
            <w:r w:rsidR="00463B73" w:rsidRPr="00094172">
              <w:rPr>
                <w:sz w:val="18"/>
                <w:szCs w:val="20"/>
                <w:lang w:val="es-CO"/>
              </w:rPr>
              <w:t>)</w:t>
            </w:r>
          </w:p>
        </w:tc>
        <w:tc>
          <w:tcPr>
            <w:tcW w:w="9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84DB77" w14:textId="77777777" w:rsidR="00463B73" w:rsidRPr="00BB6126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Paso</w:t>
            </w:r>
            <w:r w:rsidR="00463B73" w:rsidRPr="00BB6126">
              <w:rPr>
                <w:sz w:val="18"/>
                <w:szCs w:val="20"/>
              </w:rPr>
              <w:t xml:space="preserve"> 2: </w:t>
            </w:r>
            <w:proofErr w:type="spellStart"/>
            <w:r>
              <w:rPr>
                <w:sz w:val="18"/>
                <w:szCs w:val="20"/>
                <w:u w:val="single"/>
              </w:rPr>
              <w:t>Análisis</w:t>
            </w:r>
            <w:proofErr w:type="spellEnd"/>
            <w:r>
              <w:rPr>
                <w:sz w:val="18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18"/>
                <w:szCs w:val="20"/>
                <w:u w:val="single"/>
              </w:rPr>
              <w:t>cuantitativo</w:t>
            </w:r>
            <w:proofErr w:type="spellEnd"/>
          </w:p>
        </w:tc>
        <w:tc>
          <w:tcPr>
            <w:tcW w:w="8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E45AD8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3: </w:t>
            </w:r>
            <w:r w:rsidRPr="00094172">
              <w:rPr>
                <w:sz w:val="18"/>
                <w:szCs w:val="20"/>
                <w:u w:val="single"/>
                <w:lang w:val="es-CO"/>
              </w:rPr>
              <w:t>Análisis de brecha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/ </w:t>
            </w:r>
            <w:r w:rsidRPr="00094172">
              <w:rPr>
                <w:sz w:val="18"/>
                <w:szCs w:val="20"/>
                <w:lang w:val="es-CO"/>
              </w:rPr>
              <w:t>conclusiones (que describan rechas importantes)</w:t>
            </w:r>
          </w:p>
        </w:tc>
        <w:tc>
          <w:tcPr>
            <w:tcW w:w="3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17DD8A0" w14:textId="58E7B7F0" w:rsidR="00463B73" w:rsidRPr="00BB6126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Banderas </w:t>
            </w:r>
            <w:proofErr w:type="spellStart"/>
            <w:r>
              <w:rPr>
                <w:sz w:val="16"/>
                <w:szCs w:val="20"/>
              </w:rPr>
              <w:t>rojas</w:t>
            </w:r>
            <w:proofErr w:type="spellEnd"/>
            <w:r>
              <w:rPr>
                <w:sz w:val="16"/>
                <w:szCs w:val="20"/>
              </w:rPr>
              <w:t>?</w:t>
            </w:r>
          </w:p>
        </w:tc>
        <w:tc>
          <w:tcPr>
            <w:tcW w:w="5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EC48E4" w14:textId="07D5F205" w:rsidR="00463B73" w:rsidRPr="00BB6126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Recomendaciones</w:t>
            </w:r>
            <w:proofErr w:type="spellEnd"/>
          </w:p>
        </w:tc>
      </w:tr>
      <w:tr w:rsidR="0073732C" w:rsidRPr="00107FDC" w14:paraId="1BD4C515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2573975E" w14:textId="77777777" w:rsidR="0073732C" w:rsidRPr="0073732C" w:rsidRDefault="0073732C" w:rsidP="0073732C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t>(a) Los contratos se implementan a tiempo.*</w:t>
            </w: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</w: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  <w:t xml:space="preserve">*Indicadores cuantitativos recomendados para sustanciar el criterio de evaluación (a): excesos de tiempo (en%; y retraso promedio en días) 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E82B6FB" w14:textId="77777777" w:rsidR="0073732C" w:rsidRPr="00107FDC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shd w:val="clear" w:color="auto" w:fill="E7E6E6" w:themeFill="background2"/>
            <w:noWrap/>
          </w:tcPr>
          <w:p w14:paraId="57B2A01C" w14:textId="77777777" w:rsidR="0073732C" w:rsidRPr="00107FDC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AB545B5" w14:textId="77777777" w:rsidR="0073732C" w:rsidRPr="00107FDC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7403468" w14:textId="77777777" w:rsidR="0073732C" w:rsidRPr="00107FDC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152732CE" w14:textId="77777777" w:rsidR="0073732C" w:rsidRPr="00107FDC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73732C" w:rsidRPr="006351C6" w14:paraId="0EAA57FA" w14:textId="77777777" w:rsidTr="0049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4C996B9A" w14:textId="77777777" w:rsidR="0073732C" w:rsidRPr="0073732C" w:rsidRDefault="0073732C" w:rsidP="0073732C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t>(b) Hay una inspección, control de calidad, supervisión de los trabajos y aceptación final de los productos.*</w:t>
            </w: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</w: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  <w:t xml:space="preserve">*Indicador cuantitativo recomendado para sustanciar el criterio de evaluación (b): medidas de control de calidad y aceptación se hacen tal como se estipula en el contrato (en %) </w:t>
            </w: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  <w:t>Fuente: Muestra de casos de contratación pública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4C1DCE5" w14:textId="77777777" w:rsidR="0073732C" w:rsidRPr="006351C6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0C4410E4" w14:textId="77777777" w:rsidR="0073732C" w:rsidRPr="006351C6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A48AA2F" w14:textId="77777777" w:rsidR="0073732C" w:rsidRPr="006351C6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0B59F1F" w14:textId="77777777" w:rsidR="0073732C" w:rsidRPr="006351C6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12A63E22" w14:textId="77777777" w:rsidR="0073732C" w:rsidRPr="006351C6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73732C" w:rsidRPr="006351C6" w14:paraId="062EB37F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37FDB915" w14:textId="77777777" w:rsidR="0073732C" w:rsidRPr="00C83E88" w:rsidRDefault="0073732C" w:rsidP="0073732C">
            <w:pPr>
              <w:rPr>
                <w:rFonts w:ascii="Calibri" w:hAnsi="Calibri" w:cs="Calibri"/>
                <w:color w:val="1A1818"/>
                <w:sz w:val="18"/>
                <w:lang w:val="fr-FR"/>
              </w:rPr>
            </w:pP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t>(c) Se examinan las facturas y los pagos se procesan como está estipulado en el contrato.</w:t>
            </w: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</w: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  <w:t xml:space="preserve">*Criterio de evaluación cuantitativo recomendado: facturas por contratación de bienes, obras y servicios son pagadas a tiempo (en % del número total de </w:t>
            </w:r>
            <w:proofErr w:type="spellStart"/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t>facturtas</w:t>
            </w:r>
            <w:proofErr w:type="spellEnd"/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t xml:space="preserve">). </w:t>
            </w: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</w:r>
            <w:proofErr w:type="spellStart"/>
            <w:r w:rsidRPr="00C83E88">
              <w:rPr>
                <w:rFonts w:ascii="Calibri" w:hAnsi="Calibri" w:cs="Calibri"/>
                <w:color w:val="1A1818"/>
                <w:sz w:val="18"/>
                <w:lang w:val="fr-FR"/>
              </w:rPr>
              <w:lastRenderedPageBreak/>
              <w:t>Fuente</w:t>
            </w:r>
            <w:proofErr w:type="spellEnd"/>
            <w:r w:rsidRPr="00C83E88">
              <w:rPr>
                <w:rFonts w:ascii="Calibri" w:hAnsi="Calibri" w:cs="Calibri"/>
                <w:color w:val="1A1818"/>
                <w:sz w:val="18"/>
                <w:lang w:val="fr-FR"/>
              </w:rPr>
              <w:t xml:space="preserve">. </w:t>
            </w:r>
            <w:proofErr w:type="spellStart"/>
            <w:r w:rsidRPr="00C83E88">
              <w:rPr>
                <w:rFonts w:ascii="Calibri" w:hAnsi="Calibri" w:cs="Calibri"/>
                <w:color w:val="1A1818"/>
                <w:sz w:val="18"/>
                <w:lang w:val="fr-FR"/>
              </w:rPr>
              <w:t>Muestra</w:t>
            </w:r>
            <w:proofErr w:type="spellEnd"/>
            <w:r w:rsidRPr="00C83E88">
              <w:rPr>
                <w:rFonts w:ascii="Calibri" w:hAnsi="Calibri" w:cs="Calibri"/>
                <w:color w:val="1A1818"/>
                <w:sz w:val="18"/>
                <w:lang w:val="fr-FR"/>
              </w:rPr>
              <w:t xml:space="preserve"> de </w:t>
            </w:r>
            <w:proofErr w:type="spellStart"/>
            <w:r w:rsidRPr="00C83E88">
              <w:rPr>
                <w:rFonts w:ascii="Calibri" w:hAnsi="Calibri" w:cs="Calibri"/>
                <w:color w:val="1A1818"/>
                <w:sz w:val="18"/>
                <w:lang w:val="fr-FR"/>
              </w:rPr>
              <w:t>casos</w:t>
            </w:r>
            <w:proofErr w:type="spellEnd"/>
            <w:r w:rsidRPr="00C83E88">
              <w:rPr>
                <w:rFonts w:ascii="Calibri" w:hAnsi="Calibri" w:cs="Calibri"/>
                <w:color w:val="1A1818"/>
                <w:sz w:val="18"/>
                <w:lang w:val="fr-FR"/>
              </w:rPr>
              <w:t xml:space="preserve"> de </w:t>
            </w:r>
            <w:proofErr w:type="spellStart"/>
            <w:r w:rsidRPr="00C83E88">
              <w:rPr>
                <w:rFonts w:ascii="Calibri" w:hAnsi="Calibri" w:cs="Calibri"/>
                <w:color w:val="1A1818"/>
                <w:sz w:val="18"/>
                <w:lang w:val="fr-FR"/>
              </w:rPr>
              <w:t>contratación</w:t>
            </w:r>
            <w:proofErr w:type="spellEnd"/>
            <w:r w:rsidRPr="00C83E88">
              <w:rPr>
                <w:rFonts w:ascii="Calibri" w:hAnsi="Calibri" w:cs="Calibri"/>
                <w:color w:val="1A1818"/>
                <w:sz w:val="18"/>
                <w:lang w:val="fr-FR"/>
              </w:rPr>
              <w:t xml:space="preserve"> </w:t>
            </w:r>
            <w:proofErr w:type="spellStart"/>
            <w:r w:rsidRPr="00C83E88">
              <w:rPr>
                <w:rFonts w:ascii="Calibri" w:hAnsi="Calibri" w:cs="Calibri"/>
                <w:color w:val="1A1818"/>
                <w:sz w:val="18"/>
                <w:lang w:val="fr-FR"/>
              </w:rPr>
              <w:t>pública</w:t>
            </w:r>
            <w:proofErr w:type="spellEnd"/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BB23B5D" w14:textId="77777777" w:rsidR="0073732C" w:rsidRPr="006351C6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shd w:val="clear" w:color="auto" w:fill="E7E6E6" w:themeFill="background2"/>
            <w:noWrap/>
          </w:tcPr>
          <w:p w14:paraId="1F9C255F" w14:textId="77777777" w:rsidR="0073732C" w:rsidRPr="006351C6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4526509" w14:textId="77777777" w:rsidR="0073732C" w:rsidRPr="006351C6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7FAD49A" w14:textId="77777777" w:rsidR="0073732C" w:rsidRPr="006351C6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5CBAD29D" w14:textId="77777777" w:rsidR="0073732C" w:rsidRPr="006351C6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73732C" w:rsidRPr="006351C6" w14:paraId="4A89FFF0" w14:textId="77777777" w:rsidTr="0049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48A8B62D" w14:textId="77777777" w:rsidR="0073732C" w:rsidRPr="0073732C" w:rsidRDefault="0073732C" w:rsidP="0073732C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t>(d) Las enmiendas al contrato se revisan, emiten y publican de  manera oportuna.*</w:t>
            </w: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</w: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  <w:t>* Criterios de evaluación cuantitativos:</w:t>
            </w: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  <w:t xml:space="preserve">Enmiendas al contrato (en porcentaje del número total de contratos; incremento promedio del valor de los contratos en porcentaje)  </w:t>
            </w: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  <w:t>Fuente: Muestra de casos de contratación pública.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B61A82E" w14:textId="77777777" w:rsidR="0073732C" w:rsidRPr="006351C6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3C7D994B" w14:textId="77777777" w:rsidR="0073732C" w:rsidRPr="006351C6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96EAF02" w14:textId="77777777" w:rsidR="0073732C" w:rsidRPr="006351C6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63CB49E" w14:textId="77777777" w:rsidR="0073732C" w:rsidRPr="006351C6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41EA09E2" w14:textId="77777777" w:rsidR="0073732C" w:rsidRPr="006351C6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73732C" w:rsidRPr="008F4A20" w14:paraId="58435119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2B2C760D" w14:textId="77777777" w:rsidR="0073732C" w:rsidRPr="0073732C" w:rsidRDefault="0073732C" w:rsidP="0073732C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t>(e) Las estadísticas de contratación pública están disponibles y existe un sistema para medir y mejorar las prácticas de contratación pública.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3B99EB9" w14:textId="77777777" w:rsidR="0073732C" w:rsidRPr="008F4A20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30AFC6A" w14:textId="77777777" w:rsidR="0073732C" w:rsidRPr="008F4A20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7826D36" w14:textId="77777777" w:rsidR="0073732C" w:rsidRPr="008F4A20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1A49061" w14:textId="77777777" w:rsidR="0073732C" w:rsidRPr="008F4A20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414391F6" w14:textId="77777777" w:rsidR="0073732C" w:rsidRPr="008F4A20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73732C" w:rsidRPr="000C38AD" w14:paraId="37FE4D93" w14:textId="77777777" w:rsidTr="0049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298B17E8" w14:textId="77777777" w:rsidR="0073732C" w:rsidRPr="0073732C" w:rsidRDefault="0073732C" w:rsidP="0073732C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t>(f) Se utilizan las oportunidades de participación directa de partes interesadas externas relevantes en la contratación pública.*</w:t>
            </w: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</w: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  <w:t>*Criterios de evaluación cuantitativos recomendados: porcentaje de contratos con participación directa de la sociedad civil: fase de planeación; apertura de la licitación; evaluación y adjudicación del contrato, según sea permitido; implementación del contrato) Fuente para todos: Muestra de casos de contratación pública.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820E15E" w14:textId="77777777" w:rsidR="0073732C" w:rsidRPr="000C38AD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0072B4EF" w14:textId="77777777" w:rsidR="0073732C" w:rsidRPr="000C38AD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B93E9E0" w14:textId="77777777" w:rsidR="0073732C" w:rsidRPr="000C38AD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48000EF" w14:textId="77777777" w:rsidR="0073732C" w:rsidRPr="000C38AD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3DB08580" w14:textId="77777777" w:rsidR="0073732C" w:rsidRPr="000C38AD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73732C" w:rsidRPr="000C38AD" w14:paraId="01424D9F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31F2E495" w14:textId="77777777" w:rsidR="0073732C" w:rsidRPr="0073732C" w:rsidRDefault="0073732C" w:rsidP="0073732C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t>(g) Los registros están completes y son accesibles de forma precisa y fácil en un sólo archivo.*</w:t>
            </w: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</w: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</w:r>
            <w:r w:rsidRPr="0073732C">
              <w:rPr>
                <w:rFonts w:ascii="Calibri" w:hAnsi="Calibri" w:cs="Calibri"/>
                <w:bCs w:val="0"/>
                <w:color w:val="1A1818"/>
                <w:sz w:val="18"/>
                <w:lang w:val="es-ES_tradnl"/>
              </w:rPr>
              <w:t xml:space="preserve">// Indicador Mínimo// * Indicadores cuantitativos para sustanciar la evaluación del </w:t>
            </w:r>
            <w:proofErr w:type="spellStart"/>
            <w:r w:rsidRPr="0073732C">
              <w:rPr>
                <w:rFonts w:ascii="Calibri" w:hAnsi="Calibri" w:cs="Calibri"/>
                <w:bCs w:val="0"/>
                <w:color w:val="1A1818"/>
                <w:sz w:val="18"/>
                <w:lang w:val="es-ES_tradnl"/>
              </w:rPr>
              <w:t>subindicador</w:t>
            </w:r>
            <w:proofErr w:type="spellEnd"/>
            <w:r w:rsidRPr="0073732C">
              <w:rPr>
                <w:rFonts w:ascii="Calibri" w:hAnsi="Calibri" w:cs="Calibri"/>
                <w:bCs w:val="0"/>
                <w:color w:val="1A1818"/>
                <w:sz w:val="18"/>
                <w:lang w:val="es-ES_tradnl"/>
              </w:rPr>
              <w:t xml:space="preserve"> 9(c), criterio de evaluación (g):</w:t>
            </w:r>
            <w:r w:rsidRPr="0073732C">
              <w:rPr>
                <w:rFonts w:ascii="Calibri" w:hAnsi="Calibri" w:cs="Calibri"/>
                <w:bCs w:val="0"/>
                <w:color w:val="1A1818"/>
                <w:sz w:val="18"/>
                <w:lang w:val="es-ES_tradnl"/>
              </w:rPr>
              <w:br/>
              <w:t>- Proporción de contratos con registros y bases de datos completos y correctos (en %)</w:t>
            </w:r>
            <w:r w:rsidRPr="0073732C">
              <w:rPr>
                <w:rFonts w:ascii="Calibri" w:hAnsi="Calibri" w:cs="Calibri"/>
                <w:bCs w:val="0"/>
                <w:color w:val="1A1818"/>
                <w:sz w:val="18"/>
                <w:lang w:val="es-ES_tradnl"/>
              </w:rPr>
              <w:br/>
              <w:t>Fuente: Muestra de casos de contratación pública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E37FC59" w14:textId="77777777" w:rsidR="0073732C" w:rsidRPr="000C38AD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shd w:val="clear" w:color="auto" w:fill="E7E6E6" w:themeFill="background2"/>
            <w:noWrap/>
          </w:tcPr>
          <w:p w14:paraId="54D8C277" w14:textId="77777777" w:rsidR="0073732C" w:rsidRPr="000C38AD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AA92ACC" w14:textId="77777777" w:rsidR="0073732C" w:rsidRPr="000C38AD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6DB863C" w14:textId="77777777" w:rsidR="0073732C" w:rsidRPr="000C38AD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0EB9997F" w14:textId="77777777" w:rsidR="0073732C" w:rsidRPr="000C38AD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</w:tbl>
    <w:p w14:paraId="67A86DE1" w14:textId="77777777" w:rsidR="00463B73" w:rsidRPr="000C38AD" w:rsidRDefault="00463B73" w:rsidP="00463B73"/>
    <w:p w14:paraId="438C3585" w14:textId="77777777" w:rsidR="00463B73" w:rsidRPr="00AA77CC" w:rsidRDefault="00463B73" w:rsidP="00463B73">
      <w:pPr>
        <w:pStyle w:val="Heading3"/>
        <w:rPr>
          <w:lang w:val="es-CO"/>
        </w:rPr>
      </w:pPr>
      <w:r w:rsidRPr="00AA77CC">
        <w:rPr>
          <w:lang w:val="es-CO"/>
        </w:rPr>
        <w:t xml:space="preserve">10. </w:t>
      </w:r>
      <w:r w:rsidR="00AA77CC" w:rsidRPr="00AA77CC">
        <w:rPr>
          <w:lang w:val="es-CO"/>
        </w:rPr>
        <w:t>El Mercado de contratación pública es</w:t>
      </w:r>
      <w:r w:rsidR="00AA77CC">
        <w:rPr>
          <w:lang w:val="es-CO"/>
        </w:rPr>
        <w:t xml:space="preserve"> completamente funcional</w:t>
      </w:r>
      <w:r w:rsidRPr="00AA77CC">
        <w:rPr>
          <w:lang w:val="es-CO"/>
        </w:rPr>
        <w:t xml:space="preserve"> </w:t>
      </w:r>
    </w:p>
    <w:p w14:paraId="74EDFA04" w14:textId="77777777" w:rsidR="00463B73" w:rsidRPr="00302873" w:rsidRDefault="00463B73" w:rsidP="00463B73">
      <w:pPr>
        <w:spacing w:after="0" w:line="240" w:lineRule="atLeast"/>
        <w:rPr>
          <w:b/>
        </w:rPr>
      </w:pPr>
      <w:r w:rsidRPr="00302873">
        <w:t xml:space="preserve">10(a) </w:t>
      </w:r>
      <w:r w:rsidR="00F27F68" w:rsidRPr="00302873">
        <w:t>Diálogo y alianzas entre el sector público y privado</w:t>
      </w:r>
      <w:r w:rsidRPr="00302873">
        <w:rPr>
          <w:b/>
        </w:rPr>
        <w:t xml:space="preserve"> </w:t>
      </w:r>
    </w:p>
    <w:tbl>
      <w:tblPr>
        <w:tblStyle w:val="MediumShading1-Accent3"/>
        <w:tblW w:w="4950" w:type="pct"/>
        <w:tblBorders>
          <w:insideV w:val="single" w:sz="8" w:space="0" w:color="BBBBBB" w:themeColor="accent3" w:themeTint="BF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5021"/>
        <w:gridCol w:w="2844"/>
        <w:gridCol w:w="2545"/>
        <w:gridCol w:w="974"/>
        <w:gridCol w:w="1644"/>
      </w:tblGrid>
      <w:tr w:rsidR="00463B73" w:rsidRPr="00515791" w14:paraId="2E8473A1" w14:textId="77777777" w:rsidTr="00495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89D6F53" w14:textId="77777777" w:rsidR="00463B73" w:rsidRPr="00BB6126" w:rsidRDefault="00094172" w:rsidP="004640E9">
            <w:pPr>
              <w:jc w:val="center"/>
              <w:rPr>
                <w:b w:val="0"/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Criterios</w:t>
            </w:r>
            <w:proofErr w:type="spellEnd"/>
            <w:r>
              <w:rPr>
                <w:sz w:val="18"/>
                <w:szCs w:val="20"/>
              </w:rPr>
              <w:t xml:space="preserve"> de </w:t>
            </w:r>
            <w:proofErr w:type="spellStart"/>
            <w:r>
              <w:rPr>
                <w:sz w:val="18"/>
                <w:szCs w:val="20"/>
              </w:rPr>
              <w:t>evaluación</w:t>
            </w:r>
            <w:proofErr w:type="spellEnd"/>
          </w:p>
        </w:tc>
        <w:tc>
          <w:tcPr>
            <w:tcW w:w="16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AC4B75D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1: </w:t>
            </w:r>
            <w:r w:rsidRPr="00094172">
              <w:rPr>
                <w:sz w:val="18"/>
                <w:szCs w:val="20"/>
                <w:u w:val="single"/>
                <w:lang w:val="es-CO"/>
              </w:rPr>
              <w:t>Análisis cualitativo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(</w:t>
            </w:r>
            <w:r>
              <w:rPr>
                <w:sz w:val="18"/>
                <w:szCs w:val="20"/>
                <w:lang w:val="es-CO"/>
              </w:rPr>
              <w:t xml:space="preserve">comparación de la situación real </w:t>
            </w:r>
            <w:proofErr w:type="spellStart"/>
            <w:r>
              <w:rPr>
                <w:sz w:val="18"/>
                <w:szCs w:val="20"/>
                <w:lang w:val="es-CO"/>
              </w:rPr>
              <w:t>vr</w:t>
            </w:r>
            <w:proofErr w:type="spellEnd"/>
            <w:r>
              <w:rPr>
                <w:sz w:val="18"/>
                <w:szCs w:val="20"/>
                <w:lang w:val="es-CO"/>
              </w:rPr>
              <w:t xml:space="preserve">. </w:t>
            </w:r>
            <w:r w:rsidR="00A55D98">
              <w:rPr>
                <w:sz w:val="18"/>
                <w:szCs w:val="20"/>
                <w:lang w:val="es-CO"/>
              </w:rPr>
              <w:t>Criterios</w:t>
            </w:r>
            <w:r>
              <w:rPr>
                <w:sz w:val="18"/>
                <w:szCs w:val="20"/>
                <w:lang w:val="es-CO"/>
              </w:rPr>
              <w:t xml:space="preserve"> de evaluación</w:t>
            </w:r>
            <w:r w:rsidR="00463B73" w:rsidRPr="00094172">
              <w:rPr>
                <w:sz w:val="18"/>
                <w:szCs w:val="20"/>
                <w:lang w:val="es-CO"/>
              </w:rPr>
              <w:t>)</w:t>
            </w:r>
          </w:p>
        </w:tc>
        <w:tc>
          <w:tcPr>
            <w:tcW w:w="9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BB606C" w14:textId="77777777" w:rsidR="00463B73" w:rsidRPr="00BB6126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Paso</w:t>
            </w:r>
            <w:r w:rsidR="00463B73" w:rsidRPr="00BB6126">
              <w:rPr>
                <w:sz w:val="18"/>
                <w:szCs w:val="20"/>
              </w:rPr>
              <w:t xml:space="preserve"> 2: </w:t>
            </w:r>
            <w:proofErr w:type="spellStart"/>
            <w:r>
              <w:rPr>
                <w:sz w:val="18"/>
                <w:szCs w:val="20"/>
                <w:u w:val="single"/>
              </w:rPr>
              <w:t>Análisis</w:t>
            </w:r>
            <w:proofErr w:type="spellEnd"/>
            <w:r>
              <w:rPr>
                <w:sz w:val="18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18"/>
                <w:szCs w:val="20"/>
                <w:u w:val="single"/>
              </w:rPr>
              <w:t>cuantitativo</w:t>
            </w:r>
            <w:proofErr w:type="spellEnd"/>
          </w:p>
        </w:tc>
        <w:tc>
          <w:tcPr>
            <w:tcW w:w="8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A6EEFF8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3: </w:t>
            </w:r>
            <w:r w:rsidRPr="00094172">
              <w:rPr>
                <w:sz w:val="18"/>
                <w:szCs w:val="20"/>
                <w:u w:val="single"/>
                <w:lang w:val="es-CO"/>
              </w:rPr>
              <w:t>Análisis de brecha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/ </w:t>
            </w:r>
            <w:r w:rsidRPr="00094172">
              <w:rPr>
                <w:sz w:val="18"/>
                <w:szCs w:val="20"/>
                <w:lang w:val="es-CO"/>
              </w:rPr>
              <w:t>conclusiones (que describan rechas importantes)</w:t>
            </w:r>
          </w:p>
        </w:tc>
        <w:tc>
          <w:tcPr>
            <w:tcW w:w="3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F8C3AD" w14:textId="26B9591C" w:rsidR="00463B73" w:rsidRPr="00BB6126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Banderas </w:t>
            </w:r>
            <w:proofErr w:type="spellStart"/>
            <w:r>
              <w:rPr>
                <w:sz w:val="16"/>
                <w:szCs w:val="20"/>
              </w:rPr>
              <w:t>rojas</w:t>
            </w:r>
            <w:proofErr w:type="spellEnd"/>
            <w:r>
              <w:rPr>
                <w:sz w:val="16"/>
                <w:szCs w:val="20"/>
              </w:rPr>
              <w:t>?</w:t>
            </w:r>
          </w:p>
        </w:tc>
        <w:tc>
          <w:tcPr>
            <w:tcW w:w="5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77A1BB" w14:textId="148727E0" w:rsidR="00463B73" w:rsidRPr="00BB6126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Recomendaciones</w:t>
            </w:r>
            <w:proofErr w:type="spellEnd"/>
          </w:p>
        </w:tc>
      </w:tr>
      <w:tr w:rsidR="0073732C" w:rsidRPr="00515791" w14:paraId="0A19E933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2A54A229" w14:textId="77777777" w:rsidR="0073732C" w:rsidRPr="0073732C" w:rsidRDefault="0073732C" w:rsidP="0073732C">
            <w:pPr>
              <w:rPr>
                <w:rFonts w:ascii="Calibri" w:hAnsi="Calibri" w:cs="Calibri"/>
                <w:color w:val="1A1818"/>
                <w:sz w:val="18"/>
              </w:rPr>
            </w:pP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t xml:space="preserve">(a) </w:t>
            </w:r>
            <w:proofErr w:type="gramStart"/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t>El  gobierno</w:t>
            </w:r>
            <w:proofErr w:type="gramEnd"/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t xml:space="preserve">  alienta  el  diálogo  abierto  con  el  sector  privado  y cuenta  con  varios  mecanismos  formales establecidos para el diálogo abierto a través de asociaciones u otros medios, incluido un proceso de consulta transparente cuando se formulen cambios al sistema de contratación pública. *</w:t>
            </w: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</w: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  <w:t xml:space="preserve">* Indicador cuantitativo recomendado para sustanciar la evaluación del </w:t>
            </w:r>
            <w:proofErr w:type="spellStart"/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t>subindicador</w:t>
            </w:r>
            <w:proofErr w:type="spellEnd"/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t xml:space="preserve"> 10(a), criterio de evaluación (a):</w:t>
            </w: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  <w:t xml:space="preserve">- Percepción de apertura y </w:t>
            </w: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lastRenderedPageBreak/>
              <w:t xml:space="preserve">eficiencia en el compromiso con el sector privado (en porcentaje de respuestas). </w:t>
            </w:r>
            <w:r w:rsidRPr="0073732C">
              <w:rPr>
                <w:rFonts w:ascii="Calibri" w:hAnsi="Calibri" w:cs="Calibri"/>
                <w:color w:val="1A1818"/>
                <w:sz w:val="18"/>
              </w:rPr>
              <w:t xml:space="preserve">Fuente: </w:t>
            </w:r>
            <w:proofErr w:type="spellStart"/>
            <w:r w:rsidRPr="0073732C">
              <w:rPr>
                <w:rFonts w:ascii="Calibri" w:hAnsi="Calibri" w:cs="Calibri"/>
                <w:color w:val="1A1818"/>
                <w:sz w:val="18"/>
              </w:rPr>
              <w:t>Encuesta</w:t>
            </w:r>
            <w:proofErr w:type="spellEnd"/>
            <w:r w:rsidRPr="0073732C">
              <w:rPr>
                <w:rFonts w:ascii="Calibri" w:hAnsi="Calibri" w:cs="Calibri"/>
                <w:color w:val="1A1818"/>
                <w:sz w:val="18"/>
              </w:rPr>
              <w:t>.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BDDBAFE" w14:textId="77777777" w:rsidR="0073732C" w:rsidRPr="00515791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shd w:val="clear" w:color="auto" w:fill="E7E6E6" w:themeFill="background2"/>
            <w:noWrap/>
          </w:tcPr>
          <w:p w14:paraId="545B494F" w14:textId="77777777" w:rsidR="0073732C" w:rsidRPr="00515791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83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D184DE4" w14:textId="77777777" w:rsidR="0073732C" w:rsidRPr="00515791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870F6C6" w14:textId="77777777" w:rsidR="0073732C" w:rsidRPr="00515791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60B7E6B0" w14:textId="77777777" w:rsidR="0073732C" w:rsidRPr="00515791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73732C" w:rsidRPr="00302873" w14:paraId="2A833D70" w14:textId="77777777" w:rsidTr="0049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1F13F54A" w14:textId="77777777" w:rsidR="0073732C" w:rsidRPr="0073732C" w:rsidRDefault="0073732C" w:rsidP="0073732C">
            <w:pPr>
              <w:spacing w:after="240"/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t>(b) El gobierno cuenta con programas para ayudar a construir capacidades entre las empresas privadas, lo cual incluye a las firmas pequeñas y capacitación para ayudar a que haya nuevos participantes en el mercado de contratación pública.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BB5CE5B" w14:textId="77777777" w:rsidR="0073732C" w:rsidRPr="00302873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8BA54EB" w14:textId="77777777" w:rsidR="0073732C" w:rsidRPr="00302873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F58AFBC" w14:textId="77777777" w:rsidR="0073732C" w:rsidRPr="00302873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85A9C83" w14:textId="77777777" w:rsidR="0073732C" w:rsidRPr="00302873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6732FF91" w14:textId="77777777" w:rsidR="0073732C" w:rsidRPr="00302873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</w:tbl>
    <w:p w14:paraId="07D8AA69" w14:textId="77777777" w:rsidR="00463B73" w:rsidRPr="00302873" w:rsidRDefault="00463B73" w:rsidP="00463B73">
      <w:pPr>
        <w:rPr>
          <w:b/>
          <w:sz w:val="18"/>
          <w:szCs w:val="18"/>
        </w:rPr>
      </w:pPr>
    </w:p>
    <w:p w14:paraId="1E0E44E1" w14:textId="77777777" w:rsidR="00463B73" w:rsidRPr="00892341" w:rsidRDefault="00463B73" w:rsidP="00463B73">
      <w:pPr>
        <w:spacing w:after="0" w:line="240" w:lineRule="atLeast"/>
        <w:rPr>
          <w:b/>
        </w:rPr>
      </w:pPr>
      <w:r w:rsidRPr="00892341">
        <w:t xml:space="preserve">10(b) </w:t>
      </w:r>
      <w:r w:rsidR="00892341" w:rsidRPr="00892341">
        <w:t>Organización del sector privado y acceso al</w:t>
      </w:r>
      <w:r w:rsidR="00892341">
        <w:t xml:space="preserve"> </w:t>
      </w:r>
      <w:r w:rsidR="00892341" w:rsidRPr="00892341">
        <w:t xml:space="preserve">mercado de contratación </w:t>
      </w:r>
      <w:r w:rsidR="00892341">
        <w:t>pública</w:t>
      </w:r>
      <w:r w:rsidRPr="00892341">
        <w:rPr>
          <w:b/>
        </w:rPr>
        <w:t xml:space="preserve"> </w:t>
      </w:r>
    </w:p>
    <w:tbl>
      <w:tblPr>
        <w:tblStyle w:val="MediumShading1-Accent3"/>
        <w:tblW w:w="4950" w:type="pct"/>
        <w:tblBorders>
          <w:insideV w:val="single" w:sz="8" w:space="0" w:color="BBBBBB" w:themeColor="accent3" w:themeTint="BF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5021"/>
        <w:gridCol w:w="2844"/>
        <w:gridCol w:w="2545"/>
        <w:gridCol w:w="974"/>
        <w:gridCol w:w="1644"/>
      </w:tblGrid>
      <w:tr w:rsidR="00463B73" w:rsidRPr="00515791" w14:paraId="53A9C98E" w14:textId="77777777" w:rsidTr="00495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753133" w14:textId="77777777" w:rsidR="00463B73" w:rsidRPr="00BB6126" w:rsidRDefault="00094172" w:rsidP="004640E9">
            <w:pPr>
              <w:jc w:val="center"/>
              <w:rPr>
                <w:b w:val="0"/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Criterios</w:t>
            </w:r>
            <w:proofErr w:type="spellEnd"/>
            <w:r>
              <w:rPr>
                <w:sz w:val="18"/>
                <w:szCs w:val="20"/>
              </w:rPr>
              <w:t xml:space="preserve"> de </w:t>
            </w:r>
            <w:proofErr w:type="spellStart"/>
            <w:r>
              <w:rPr>
                <w:sz w:val="18"/>
                <w:szCs w:val="20"/>
              </w:rPr>
              <w:t>evaluación</w:t>
            </w:r>
            <w:proofErr w:type="spellEnd"/>
          </w:p>
        </w:tc>
        <w:tc>
          <w:tcPr>
            <w:tcW w:w="16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ED339D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1: </w:t>
            </w:r>
            <w:r w:rsidRPr="00094172">
              <w:rPr>
                <w:sz w:val="18"/>
                <w:szCs w:val="20"/>
                <w:u w:val="single"/>
                <w:lang w:val="es-CO"/>
              </w:rPr>
              <w:t>Análisis cualitativo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(</w:t>
            </w:r>
            <w:r>
              <w:rPr>
                <w:sz w:val="18"/>
                <w:szCs w:val="20"/>
                <w:lang w:val="es-CO"/>
              </w:rPr>
              <w:t xml:space="preserve">comparación de la situación real </w:t>
            </w:r>
            <w:proofErr w:type="spellStart"/>
            <w:r>
              <w:rPr>
                <w:sz w:val="18"/>
                <w:szCs w:val="20"/>
                <w:lang w:val="es-CO"/>
              </w:rPr>
              <w:t>vr</w:t>
            </w:r>
            <w:proofErr w:type="spellEnd"/>
            <w:r>
              <w:rPr>
                <w:sz w:val="18"/>
                <w:szCs w:val="20"/>
                <w:lang w:val="es-CO"/>
              </w:rPr>
              <w:t xml:space="preserve">. </w:t>
            </w:r>
            <w:r w:rsidR="00A55D98">
              <w:rPr>
                <w:sz w:val="18"/>
                <w:szCs w:val="20"/>
                <w:lang w:val="es-CO"/>
              </w:rPr>
              <w:t>Criterios</w:t>
            </w:r>
            <w:r>
              <w:rPr>
                <w:sz w:val="18"/>
                <w:szCs w:val="20"/>
                <w:lang w:val="es-CO"/>
              </w:rPr>
              <w:t xml:space="preserve"> de evaluación</w:t>
            </w:r>
            <w:r w:rsidR="00463B73" w:rsidRPr="00094172">
              <w:rPr>
                <w:sz w:val="18"/>
                <w:szCs w:val="20"/>
                <w:lang w:val="es-CO"/>
              </w:rPr>
              <w:t>)</w:t>
            </w:r>
          </w:p>
        </w:tc>
        <w:tc>
          <w:tcPr>
            <w:tcW w:w="9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E1EFD1" w14:textId="77777777" w:rsidR="00463B73" w:rsidRPr="00BB6126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Paso</w:t>
            </w:r>
            <w:r w:rsidR="00463B73" w:rsidRPr="00BB6126">
              <w:rPr>
                <w:sz w:val="18"/>
                <w:szCs w:val="20"/>
              </w:rPr>
              <w:t xml:space="preserve"> 2: </w:t>
            </w:r>
            <w:proofErr w:type="spellStart"/>
            <w:r>
              <w:rPr>
                <w:sz w:val="18"/>
                <w:szCs w:val="20"/>
                <w:u w:val="single"/>
              </w:rPr>
              <w:t>Análisis</w:t>
            </w:r>
            <w:proofErr w:type="spellEnd"/>
            <w:r>
              <w:rPr>
                <w:sz w:val="18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18"/>
                <w:szCs w:val="20"/>
                <w:u w:val="single"/>
              </w:rPr>
              <w:t>cuantitativo</w:t>
            </w:r>
            <w:proofErr w:type="spellEnd"/>
          </w:p>
        </w:tc>
        <w:tc>
          <w:tcPr>
            <w:tcW w:w="8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2BA0056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3: </w:t>
            </w:r>
            <w:r w:rsidRPr="00094172">
              <w:rPr>
                <w:sz w:val="18"/>
                <w:szCs w:val="20"/>
                <w:u w:val="single"/>
                <w:lang w:val="es-CO"/>
              </w:rPr>
              <w:t>Análisis de brecha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/ </w:t>
            </w:r>
            <w:r w:rsidRPr="00094172">
              <w:rPr>
                <w:sz w:val="18"/>
                <w:szCs w:val="20"/>
                <w:lang w:val="es-CO"/>
              </w:rPr>
              <w:t>conclusiones (que describan rechas importantes)</w:t>
            </w:r>
          </w:p>
        </w:tc>
        <w:tc>
          <w:tcPr>
            <w:tcW w:w="3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ABD428" w14:textId="1A5163A6" w:rsidR="00463B73" w:rsidRPr="00BB6126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Banderas </w:t>
            </w:r>
            <w:proofErr w:type="spellStart"/>
            <w:r>
              <w:rPr>
                <w:sz w:val="16"/>
                <w:szCs w:val="20"/>
              </w:rPr>
              <w:t>rojas</w:t>
            </w:r>
            <w:proofErr w:type="spellEnd"/>
            <w:r>
              <w:rPr>
                <w:sz w:val="16"/>
                <w:szCs w:val="20"/>
              </w:rPr>
              <w:t>?</w:t>
            </w:r>
          </w:p>
        </w:tc>
        <w:tc>
          <w:tcPr>
            <w:tcW w:w="5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F6F88B" w14:textId="587B4A2D" w:rsidR="00463B73" w:rsidRPr="00BB6126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Recomendaciones</w:t>
            </w:r>
            <w:proofErr w:type="spellEnd"/>
          </w:p>
        </w:tc>
      </w:tr>
      <w:tr w:rsidR="0073732C" w:rsidRPr="00F466B2" w14:paraId="27B40828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33A63D5B" w14:textId="77777777" w:rsidR="0073732C" w:rsidRPr="0073732C" w:rsidRDefault="0073732C" w:rsidP="0073732C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t>(a) El sector privado es competitivo, está bien organizado, disponible y dispuesto a participar en la competencia para los contratos de compras públicas.*</w:t>
            </w: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</w: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  <w:t xml:space="preserve">* * Indicador cuantitativo recomendado para sustanciar la evaluación del </w:t>
            </w:r>
            <w:proofErr w:type="spellStart"/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t>subindicador</w:t>
            </w:r>
            <w:proofErr w:type="spellEnd"/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t xml:space="preserve"> 10(b), criterio de evaluación (a):</w:t>
            </w: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  <w:t>- Número de proveedores registrados como proporción del número total de proveedores del país (en porcentaje)</w:t>
            </w: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  <w:t>- Proporción de proveedores registrados que participan y a los que se les adjudican contratos (en porcentaje del</w:t>
            </w: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  <w:t>número total de proveedores registrados)</w:t>
            </w: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  <w:t>- Número y valor total de los contratos adjudicados a empresas locales/extranjeras (y en porcentaje del total) Fuente: Sistema de contratación electrónica/Base de datos de proveedores.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B8C8DB3" w14:textId="77777777" w:rsidR="0073732C" w:rsidRPr="00F466B2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shd w:val="clear" w:color="auto" w:fill="E7E6E6" w:themeFill="background2"/>
            <w:noWrap/>
          </w:tcPr>
          <w:p w14:paraId="2A24C400" w14:textId="77777777" w:rsidR="0073732C" w:rsidRPr="00F466B2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F8001C6" w14:textId="77777777" w:rsidR="0073732C" w:rsidRPr="00F466B2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CD0F799" w14:textId="77777777" w:rsidR="0073732C" w:rsidRPr="00F466B2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07B78D4A" w14:textId="77777777" w:rsidR="0073732C" w:rsidRPr="00F466B2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73732C" w:rsidRPr="00515791" w14:paraId="56A91308" w14:textId="77777777" w:rsidTr="0049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40A9A9D1" w14:textId="77777777" w:rsidR="0073732C" w:rsidRPr="00C83E88" w:rsidRDefault="0073732C" w:rsidP="0073732C">
            <w:pPr>
              <w:rPr>
                <w:rFonts w:ascii="Calibri" w:hAnsi="Calibri" w:cs="Calibri"/>
                <w:color w:val="1A1818"/>
                <w:sz w:val="18"/>
                <w:lang w:val="fr-FR"/>
              </w:rPr>
            </w:pP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t>(b) No  hay  restricciones  sistémicas  importantes  que  impidan  el  acceso  del  sector  privado  al  mercado  de contratación  pública.</w:t>
            </w: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</w: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</w: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  <w:t xml:space="preserve">* Indicador cuantitativo recomendado para sustanciar la evaluación del </w:t>
            </w:r>
            <w:proofErr w:type="spellStart"/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t>subindicador</w:t>
            </w:r>
            <w:proofErr w:type="spellEnd"/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t xml:space="preserve"> 10(b), criterio de evaluación (b):</w:t>
            </w: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  <w:t xml:space="preserve">Percepción de las empresas acerca de la adecuación de las condiciones en el mercado de contratación pública (en porcentaje de respuestas). </w:t>
            </w:r>
            <w:proofErr w:type="spellStart"/>
            <w:r w:rsidRPr="00C83E88">
              <w:rPr>
                <w:rFonts w:ascii="Calibri" w:hAnsi="Calibri" w:cs="Calibri"/>
                <w:color w:val="1A1818"/>
                <w:sz w:val="18"/>
                <w:lang w:val="fr-FR"/>
              </w:rPr>
              <w:t>Fuente</w:t>
            </w:r>
            <w:proofErr w:type="spellEnd"/>
            <w:r w:rsidRPr="00C83E88">
              <w:rPr>
                <w:rFonts w:ascii="Calibri" w:hAnsi="Calibri" w:cs="Calibri"/>
                <w:color w:val="1A1818"/>
                <w:sz w:val="18"/>
                <w:lang w:val="fr-FR"/>
              </w:rPr>
              <w:t xml:space="preserve">: </w:t>
            </w:r>
            <w:proofErr w:type="spellStart"/>
            <w:r w:rsidRPr="00C83E88">
              <w:rPr>
                <w:rFonts w:ascii="Calibri" w:hAnsi="Calibri" w:cs="Calibri"/>
                <w:color w:val="1A1818"/>
                <w:sz w:val="18"/>
                <w:lang w:val="fr-FR"/>
              </w:rPr>
              <w:t>Encuesta</w:t>
            </w:r>
            <w:proofErr w:type="spellEnd"/>
            <w:r w:rsidRPr="00C83E88">
              <w:rPr>
                <w:rFonts w:ascii="Calibri" w:hAnsi="Calibri" w:cs="Calibri"/>
                <w:color w:val="1A1818"/>
                <w:sz w:val="18"/>
                <w:lang w:val="fr-FR"/>
              </w:rPr>
              <w:t>.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7E4951C" w14:textId="77777777" w:rsidR="0073732C" w:rsidRPr="00F466B2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27393960" w14:textId="77777777" w:rsidR="0073732C" w:rsidRPr="00F466B2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95AE86C" w14:textId="77777777" w:rsidR="0073732C" w:rsidRPr="00F466B2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F935B31" w14:textId="77777777" w:rsidR="0073732C" w:rsidRPr="00F466B2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231E261E" w14:textId="77777777" w:rsidR="0073732C" w:rsidRPr="00F466B2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</w:tbl>
    <w:p w14:paraId="2F4BF459" w14:textId="77777777" w:rsidR="00463B73" w:rsidRDefault="00463B73" w:rsidP="00463B73">
      <w:pPr>
        <w:rPr>
          <w:b/>
        </w:rPr>
      </w:pPr>
    </w:p>
    <w:p w14:paraId="0FE9B707" w14:textId="77777777" w:rsidR="00463B73" w:rsidRPr="00515791" w:rsidRDefault="00463B73" w:rsidP="00463B73">
      <w:pPr>
        <w:rPr>
          <w:b/>
        </w:rPr>
      </w:pPr>
    </w:p>
    <w:p w14:paraId="141F3FF8" w14:textId="77777777" w:rsidR="00463B73" w:rsidRPr="00F466B2" w:rsidRDefault="00463B73" w:rsidP="00463B73">
      <w:pPr>
        <w:spacing w:after="0" w:line="240" w:lineRule="atLeast"/>
        <w:rPr>
          <w:b/>
        </w:rPr>
      </w:pPr>
      <w:r w:rsidRPr="00F466B2">
        <w:t xml:space="preserve">10(c) </w:t>
      </w:r>
      <w:r w:rsidR="00F466B2" w:rsidRPr="00F466B2">
        <w:t>Sectores clave y estrategias</w:t>
      </w:r>
      <w:r w:rsidR="00F466B2">
        <w:t xml:space="preserve"> sectoriales</w:t>
      </w:r>
      <w:r w:rsidRPr="00F466B2">
        <w:rPr>
          <w:b/>
        </w:rPr>
        <w:t xml:space="preserve"> </w:t>
      </w:r>
    </w:p>
    <w:tbl>
      <w:tblPr>
        <w:tblStyle w:val="MediumShading1-Accent3"/>
        <w:tblW w:w="4950" w:type="pct"/>
        <w:tblBorders>
          <w:insideV w:val="single" w:sz="8" w:space="0" w:color="BBBBBB" w:themeColor="accent3" w:themeTint="BF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5021"/>
        <w:gridCol w:w="2844"/>
        <w:gridCol w:w="2545"/>
        <w:gridCol w:w="974"/>
        <w:gridCol w:w="1644"/>
      </w:tblGrid>
      <w:tr w:rsidR="00463B73" w:rsidRPr="00515791" w14:paraId="4D4124D1" w14:textId="77777777" w:rsidTr="00495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</w:tcPr>
          <w:p w14:paraId="0DE5B7F5" w14:textId="77777777" w:rsidR="00463B73" w:rsidRPr="00BB6126" w:rsidRDefault="00094172" w:rsidP="004640E9">
            <w:pPr>
              <w:jc w:val="center"/>
              <w:rPr>
                <w:b w:val="0"/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Criterios</w:t>
            </w:r>
            <w:proofErr w:type="spellEnd"/>
            <w:r>
              <w:rPr>
                <w:sz w:val="18"/>
                <w:szCs w:val="20"/>
              </w:rPr>
              <w:t xml:space="preserve"> de </w:t>
            </w:r>
            <w:proofErr w:type="spellStart"/>
            <w:r>
              <w:rPr>
                <w:sz w:val="18"/>
                <w:szCs w:val="20"/>
              </w:rPr>
              <w:t>evaluación</w:t>
            </w:r>
            <w:proofErr w:type="spellEnd"/>
          </w:p>
        </w:tc>
        <w:tc>
          <w:tcPr>
            <w:tcW w:w="1649" w:type="pct"/>
          </w:tcPr>
          <w:p w14:paraId="40CEE195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1: </w:t>
            </w:r>
            <w:r w:rsidRPr="00094172">
              <w:rPr>
                <w:sz w:val="18"/>
                <w:szCs w:val="20"/>
                <w:u w:val="single"/>
                <w:lang w:val="es-CO"/>
              </w:rPr>
              <w:t>Análisis cualitativo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(</w:t>
            </w:r>
            <w:r>
              <w:rPr>
                <w:sz w:val="18"/>
                <w:szCs w:val="20"/>
                <w:lang w:val="es-CO"/>
              </w:rPr>
              <w:t xml:space="preserve">comparación de la situación real </w:t>
            </w:r>
            <w:proofErr w:type="spellStart"/>
            <w:r>
              <w:rPr>
                <w:sz w:val="18"/>
                <w:szCs w:val="20"/>
                <w:lang w:val="es-CO"/>
              </w:rPr>
              <w:t>vr</w:t>
            </w:r>
            <w:proofErr w:type="spellEnd"/>
            <w:r>
              <w:rPr>
                <w:sz w:val="18"/>
                <w:szCs w:val="20"/>
                <w:lang w:val="es-CO"/>
              </w:rPr>
              <w:t xml:space="preserve">. </w:t>
            </w:r>
            <w:r w:rsidR="00A55D98">
              <w:rPr>
                <w:sz w:val="18"/>
                <w:szCs w:val="20"/>
                <w:lang w:val="es-CO"/>
              </w:rPr>
              <w:t>Criterios</w:t>
            </w:r>
            <w:r>
              <w:rPr>
                <w:sz w:val="18"/>
                <w:szCs w:val="20"/>
                <w:lang w:val="es-CO"/>
              </w:rPr>
              <w:t xml:space="preserve"> de evaluación</w:t>
            </w:r>
            <w:r w:rsidR="00463B73" w:rsidRPr="00094172">
              <w:rPr>
                <w:sz w:val="18"/>
                <w:szCs w:val="20"/>
                <w:lang w:val="es-CO"/>
              </w:rPr>
              <w:t>)</w:t>
            </w:r>
          </w:p>
        </w:tc>
        <w:tc>
          <w:tcPr>
            <w:tcW w:w="934" w:type="pct"/>
          </w:tcPr>
          <w:p w14:paraId="5BB0F814" w14:textId="77777777" w:rsidR="00463B73" w:rsidRPr="00BB6126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Paso</w:t>
            </w:r>
            <w:r w:rsidR="00463B73" w:rsidRPr="00BB6126">
              <w:rPr>
                <w:sz w:val="18"/>
                <w:szCs w:val="20"/>
              </w:rPr>
              <w:t xml:space="preserve"> 2: </w:t>
            </w:r>
            <w:proofErr w:type="spellStart"/>
            <w:r>
              <w:rPr>
                <w:sz w:val="18"/>
                <w:szCs w:val="20"/>
                <w:u w:val="single"/>
              </w:rPr>
              <w:t>Análisis</w:t>
            </w:r>
            <w:proofErr w:type="spellEnd"/>
            <w:r>
              <w:rPr>
                <w:sz w:val="18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18"/>
                <w:szCs w:val="20"/>
                <w:u w:val="single"/>
              </w:rPr>
              <w:t>cuantitativo</w:t>
            </w:r>
            <w:proofErr w:type="spellEnd"/>
          </w:p>
        </w:tc>
        <w:tc>
          <w:tcPr>
            <w:tcW w:w="836" w:type="pct"/>
          </w:tcPr>
          <w:p w14:paraId="2F2A0723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3: </w:t>
            </w:r>
            <w:r w:rsidRPr="00094172">
              <w:rPr>
                <w:sz w:val="18"/>
                <w:szCs w:val="20"/>
                <w:u w:val="single"/>
                <w:lang w:val="es-CO"/>
              </w:rPr>
              <w:t>Análisis de brecha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/ </w:t>
            </w:r>
            <w:r w:rsidRPr="00094172">
              <w:rPr>
                <w:sz w:val="18"/>
                <w:szCs w:val="20"/>
                <w:lang w:val="es-CO"/>
              </w:rPr>
              <w:t>conclusiones (que describan rechas importantes)</w:t>
            </w:r>
          </w:p>
        </w:tc>
        <w:tc>
          <w:tcPr>
            <w:tcW w:w="320" w:type="pct"/>
          </w:tcPr>
          <w:p w14:paraId="7A608475" w14:textId="29646389" w:rsidR="00463B73" w:rsidRPr="00BB6126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Banderas </w:t>
            </w:r>
            <w:proofErr w:type="spellStart"/>
            <w:r>
              <w:rPr>
                <w:sz w:val="16"/>
                <w:szCs w:val="20"/>
              </w:rPr>
              <w:t>rojas</w:t>
            </w:r>
            <w:proofErr w:type="spellEnd"/>
            <w:r>
              <w:rPr>
                <w:sz w:val="16"/>
                <w:szCs w:val="20"/>
              </w:rPr>
              <w:t>?</w:t>
            </w:r>
          </w:p>
        </w:tc>
        <w:tc>
          <w:tcPr>
            <w:tcW w:w="540" w:type="pct"/>
          </w:tcPr>
          <w:p w14:paraId="63C665ED" w14:textId="0FB283C8" w:rsidR="00463B73" w:rsidRPr="00BB6126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Recomendaciones</w:t>
            </w:r>
            <w:proofErr w:type="spellEnd"/>
          </w:p>
        </w:tc>
      </w:tr>
      <w:tr w:rsidR="0073732C" w:rsidRPr="006E54C1" w14:paraId="380A1E88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572E3918" w14:textId="77777777" w:rsidR="0073732C" w:rsidRPr="0073732C" w:rsidRDefault="0073732C" w:rsidP="0073732C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t>(a) Se han identificado sectores clave asociados con el mercado de contratación pública.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3513F63" w14:textId="77777777" w:rsidR="0073732C" w:rsidRPr="006E54C1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EF9817E" w14:textId="77777777" w:rsidR="0073732C" w:rsidRPr="006E54C1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4E9B862" w14:textId="77777777" w:rsidR="0073732C" w:rsidRPr="006E54C1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55359F2" w14:textId="77777777" w:rsidR="0073732C" w:rsidRPr="006E54C1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79AE8AA7" w14:textId="77777777" w:rsidR="0073732C" w:rsidRPr="006E54C1" w:rsidRDefault="0073732C" w:rsidP="00737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73732C" w:rsidRPr="006E54C1" w14:paraId="4083E177" w14:textId="77777777" w:rsidTr="0049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  <w:vAlign w:val="bottom"/>
          </w:tcPr>
          <w:p w14:paraId="7742169A" w14:textId="77777777" w:rsidR="0073732C" w:rsidRPr="0073732C" w:rsidRDefault="0073732C" w:rsidP="0073732C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t xml:space="preserve">(b)Se evalúan los riesgos asociados con ciertos </w:t>
            </w:r>
            <w:r w:rsidRPr="0073732C">
              <w:rPr>
                <w:rFonts w:ascii="Calibri" w:hAnsi="Calibri" w:cs="Calibri"/>
                <w:color w:val="1A1818"/>
                <w:sz w:val="18"/>
                <w:lang w:val="es-ES_tradnl"/>
              </w:rPr>
              <w:lastRenderedPageBreak/>
              <w:t>sectores y las oportunidades de influir en mercados sectoriales, y los participantes del sector del mercado están comprometidos en el apoyo a los objetivos de políticas de contratación.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D6A11EC" w14:textId="77777777" w:rsidR="0073732C" w:rsidRPr="006E54C1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93E6DDE" w14:textId="77777777" w:rsidR="0073732C" w:rsidRPr="006E54C1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B099D09" w14:textId="77777777" w:rsidR="0073732C" w:rsidRPr="006E54C1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ADA55BD" w14:textId="77777777" w:rsidR="0073732C" w:rsidRPr="006E54C1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4517E39D" w14:textId="77777777" w:rsidR="0073732C" w:rsidRPr="006E54C1" w:rsidRDefault="0073732C" w:rsidP="007373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</w:tbl>
    <w:p w14:paraId="1E6D6D7F" w14:textId="77777777" w:rsidR="006E54C1" w:rsidRDefault="006E54C1" w:rsidP="00463B73">
      <w:pPr>
        <w:rPr>
          <w:sz w:val="18"/>
          <w:szCs w:val="18"/>
        </w:rPr>
      </w:pPr>
    </w:p>
    <w:p w14:paraId="670E5DC0" w14:textId="77777777" w:rsidR="006E54C1" w:rsidRDefault="006E54C1" w:rsidP="00463B73">
      <w:pPr>
        <w:rPr>
          <w:sz w:val="18"/>
          <w:szCs w:val="18"/>
        </w:rPr>
      </w:pPr>
    </w:p>
    <w:p w14:paraId="2D2F8CEE" w14:textId="77777777" w:rsidR="00463B73" w:rsidRPr="006E54C1" w:rsidRDefault="00463B73" w:rsidP="00463B73">
      <w:pPr>
        <w:pStyle w:val="Heading2"/>
        <w:rPr>
          <w:lang w:val="es-CO"/>
        </w:rPr>
      </w:pPr>
      <w:r w:rsidRPr="00835391">
        <w:rPr>
          <w:lang w:val="es-CO"/>
        </w:rPr>
        <w:t xml:space="preserve">Pilar IV.  </w:t>
      </w:r>
      <w:r w:rsidR="006E54C1" w:rsidRPr="006E54C1">
        <w:rPr>
          <w:lang w:val="es-CO"/>
        </w:rPr>
        <w:t>Rendición de cuentas, integridad y transparencia del Sistema de contratación</w:t>
      </w:r>
      <w:r w:rsidR="006E54C1">
        <w:rPr>
          <w:lang w:val="es-CO"/>
        </w:rPr>
        <w:t xml:space="preserve"> pública</w:t>
      </w:r>
      <w:r w:rsidRPr="006E54C1">
        <w:rPr>
          <w:lang w:val="es-CO"/>
        </w:rPr>
        <w:t xml:space="preserve"> </w:t>
      </w:r>
    </w:p>
    <w:p w14:paraId="143E5BCF" w14:textId="77777777" w:rsidR="00463B73" w:rsidRPr="006E54C1" w:rsidRDefault="00463B73" w:rsidP="00463B73">
      <w:pPr>
        <w:pStyle w:val="Heading3"/>
        <w:rPr>
          <w:lang w:val="es-CO"/>
        </w:rPr>
      </w:pPr>
      <w:r w:rsidRPr="006E54C1">
        <w:rPr>
          <w:lang w:val="es-CO"/>
        </w:rPr>
        <w:t xml:space="preserve">11. </w:t>
      </w:r>
      <w:r w:rsidR="006E54C1" w:rsidRPr="006E54C1">
        <w:rPr>
          <w:lang w:val="es-CO"/>
        </w:rPr>
        <w:t>La transparencia y el compromis</w:t>
      </w:r>
      <w:r w:rsidR="006E54C1">
        <w:rPr>
          <w:lang w:val="es-CO"/>
        </w:rPr>
        <w:t>o</w:t>
      </w:r>
      <w:r w:rsidR="006E54C1" w:rsidRPr="006E54C1">
        <w:rPr>
          <w:lang w:val="es-CO"/>
        </w:rPr>
        <w:t xml:space="preserve"> de la Sociedad civil fomentan </w:t>
      </w:r>
      <w:r w:rsidR="006E54C1">
        <w:rPr>
          <w:lang w:val="es-CO"/>
        </w:rPr>
        <w:t>la integridad en la contratación pública</w:t>
      </w:r>
    </w:p>
    <w:p w14:paraId="3754C368" w14:textId="77777777" w:rsidR="00463B73" w:rsidRPr="001A5B62" w:rsidRDefault="00463B73" w:rsidP="00463B73">
      <w:pPr>
        <w:spacing w:after="0" w:line="240" w:lineRule="atLeast"/>
      </w:pPr>
      <w:r w:rsidRPr="001A5B62">
        <w:t xml:space="preserve">11(a) </w:t>
      </w:r>
      <w:r w:rsidR="001A5B62" w:rsidRPr="001A5B62">
        <w:t xml:space="preserve">Un entorno propicio para la consulta pública y </w:t>
      </w:r>
      <w:r w:rsidR="001A5B62">
        <w:t>el monitoreo</w:t>
      </w:r>
    </w:p>
    <w:p w14:paraId="49D930E4" w14:textId="77777777" w:rsidR="001A5B62" w:rsidRPr="001A5B62" w:rsidRDefault="001A5B62" w:rsidP="00463B73">
      <w:pPr>
        <w:spacing w:after="0" w:line="240" w:lineRule="atLeast"/>
      </w:pPr>
    </w:p>
    <w:tbl>
      <w:tblPr>
        <w:tblStyle w:val="MediumShading1-Accent4"/>
        <w:tblW w:w="4950" w:type="pct"/>
        <w:tblBorders>
          <w:insideV w:val="single" w:sz="8" w:space="0" w:color="FFCF40" w:themeColor="accent4" w:themeTint="BF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5021"/>
        <w:gridCol w:w="2844"/>
        <w:gridCol w:w="2545"/>
        <w:gridCol w:w="974"/>
        <w:gridCol w:w="1644"/>
      </w:tblGrid>
      <w:tr w:rsidR="00463B73" w:rsidRPr="00515791" w14:paraId="6B9D5540" w14:textId="77777777" w:rsidTr="00495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3578F1" w14:textId="77777777" w:rsidR="00463B73" w:rsidRPr="00DD2992" w:rsidRDefault="00094172" w:rsidP="004640E9">
            <w:pPr>
              <w:jc w:val="center"/>
              <w:rPr>
                <w:b w:val="0"/>
                <w:sz w:val="18"/>
                <w:szCs w:val="20"/>
              </w:rPr>
            </w:pPr>
            <w:proofErr w:type="spellStart"/>
            <w:r>
              <w:rPr>
                <w:b w:val="0"/>
                <w:sz w:val="18"/>
                <w:szCs w:val="20"/>
              </w:rPr>
              <w:t>Criterios</w:t>
            </w:r>
            <w:proofErr w:type="spellEnd"/>
            <w:r>
              <w:rPr>
                <w:b w:val="0"/>
                <w:sz w:val="18"/>
                <w:szCs w:val="20"/>
              </w:rPr>
              <w:t xml:space="preserve"> de </w:t>
            </w:r>
            <w:proofErr w:type="spellStart"/>
            <w:r>
              <w:rPr>
                <w:b w:val="0"/>
                <w:sz w:val="18"/>
                <w:szCs w:val="20"/>
              </w:rPr>
              <w:t>evaluación</w:t>
            </w:r>
            <w:proofErr w:type="spellEnd"/>
          </w:p>
        </w:tc>
        <w:tc>
          <w:tcPr>
            <w:tcW w:w="16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A6D6E6D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1: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cualitativo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(</w:t>
            </w:r>
            <w:r>
              <w:rPr>
                <w:sz w:val="18"/>
                <w:szCs w:val="20"/>
                <w:lang w:val="es-CO"/>
              </w:rPr>
              <w:t xml:space="preserve">comparación de la situación real </w:t>
            </w:r>
            <w:proofErr w:type="spellStart"/>
            <w:r>
              <w:rPr>
                <w:sz w:val="18"/>
                <w:szCs w:val="20"/>
                <w:lang w:val="es-CO"/>
              </w:rPr>
              <w:t>vr</w:t>
            </w:r>
            <w:proofErr w:type="spellEnd"/>
            <w:r>
              <w:rPr>
                <w:sz w:val="18"/>
                <w:szCs w:val="20"/>
                <w:lang w:val="es-CO"/>
              </w:rPr>
              <w:t xml:space="preserve">. </w:t>
            </w:r>
            <w:r w:rsidR="00A55D98">
              <w:rPr>
                <w:sz w:val="18"/>
                <w:szCs w:val="20"/>
                <w:lang w:val="es-CO"/>
              </w:rPr>
              <w:t>Criterios</w:t>
            </w:r>
            <w:r>
              <w:rPr>
                <w:sz w:val="18"/>
                <w:szCs w:val="20"/>
                <w:lang w:val="es-CO"/>
              </w:rPr>
              <w:t xml:space="preserve"> de evaluación</w:t>
            </w:r>
            <w:r w:rsidR="00463B73" w:rsidRPr="00094172">
              <w:rPr>
                <w:sz w:val="18"/>
                <w:szCs w:val="20"/>
                <w:lang w:val="es-CO"/>
              </w:rPr>
              <w:t>)</w:t>
            </w:r>
          </w:p>
        </w:tc>
        <w:tc>
          <w:tcPr>
            <w:tcW w:w="9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31F9E7" w14:textId="77777777" w:rsidR="00463B73" w:rsidRPr="00DD299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Paso</w:t>
            </w:r>
            <w:r w:rsidR="00463B73" w:rsidRPr="00DD2992">
              <w:rPr>
                <w:sz w:val="18"/>
                <w:szCs w:val="20"/>
              </w:rPr>
              <w:t xml:space="preserve"> 2: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Análisis</w:t>
            </w:r>
            <w:proofErr w:type="spellEnd"/>
            <w:r>
              <w:rPr>
                <w:b w:val="0"/>
                <w:bCs w:val="0"/>
                <w:sz w:val="18"/>
                <w:szCs w:val="20"/>
                <w:u w:val="single"/>
              </w:rPr>
              <w:t xml:space="preserve">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cuantitativo</w:t>
            </w:r>
            <w:proofErr w:type="spellEnd"/>
          </w:p>
        </w:tc>
        <w:tc>
          <w:tcPr>
            <w:tcW w:w="8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4CF67F" w14:textId="77777777" w:rsidR="00420D7B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3: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de brecha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/ </w:t>
            </w:r>
            <w:r w:rsidRPr="00094172">
              <w:rPr>
                <w:sz w:val="18"/>
                <w:szCs w:val="20"/>
                <w:lang w:val="es-CO"/>
              </w:rPr>
              <w:t xml:space="preserve">conclusiones (que describan </w:t>
            </w:r>
            <w:r w:rsidR="00420D7B">
              <w:rPr>
                <w:sz w:val="18"/>
                <w:szCs w:val="20"/>
                <w:lang w:val="es-CO"/>
              </w:rPr>
              <w:t>b</w:t>
            </w:r>
          </w:p>
          <w:p w14:paraId="26994F6A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rechas importantes)</w:t>
            </w:r>
          </w:p>
        </w:tc>
        <w:tc>
          <w:tcPr>
            <w:tcW w:w="3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8850D9" w14:textId="62C17F4B" w:rsidR="00463B73" w:rsidRPr="00DD2992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Banderas </w:t>
            </w:r>
            <w:proofErr w:type="spellStart"/>
            <w:r>
              <w:rPr>
                <w:sz w:val="16"/>
                <w:szCs w:val="20"/>
              </w:rPr>
              <w:t>rojas</w:t>
            </w:r>
            <w:proofErr w:type="spellEnd"/>
            <w:r>
              <w:rPr>
                <w:sz w:val="16"/>
                <w:szCs w:val="20"/>
              </w:rPr>
              <w:t>?</w:t>
            </w:r>
          </w:p>
        </w:tc>
        <w:tc>
          <w:tcPr>
            <w:tcW w:w="5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928FA4" w14:textId="2D6419B6" w:rsidR="00463B73" w:rsidRPr="00DD2992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Recomendaciones</w:t>
            </w:r>
            <w:proofErr w:type="spellEnd"/>
          </w:p>
        </w:tc>
      </w:tr>
      <w:tr w:rsidR="00036FA6" w:rsidRPr="001A5B62" w14:paraId="1DA72271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0DDC6DD1" w14:textId="77777777" w:rsidR="00036FA6" w:rsidRPr="00036FA6" w:rsidRDefault="00036FA6" w:rsidP="00036FA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>(a) Cuando se formulan cambios para el sistema de contratación públicas, se sigue un proceso transparente de consulta.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C6D9E40" w14:textId="77777777" w:rsidR="00036FA6" w:rsidRPr="001A5B62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45CE758" w14:textId="77777777" w:rsidR="00036FA6" w:rsidRPr="001A5B62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B2422F7" w14:textId="77777777" w:rsidR="00036FA6" w:rsidRPr="001A5B62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45E2B49" w14:textId="77777777" w:rsidR="00036FA6" w:rsidRPr="001A5B62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4BAF42EC" w14:textId="77777777" w:rsidR="00036FA6" w:rsidRPr="001A5B62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036FA6" w:rsidRPr="001A5B62" w14:paraId="7B152912" w14:textId="77777777" w:rsidTr="0049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2FE10033" w14:textId="77777777" w:rsidR="00036FA6" w:rsidRPr="00036FA6" w:rsidRDefault="00036FA6" w:rsidP="00036FA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 xml:space="preserve">(b) Existen programas para crear capacidades para que las partes interesadas relevantes comprendan, monitoreen y mejoren la contratación </w:t>
            </w:r>
            <w:proofErr w:type="gramStart"/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>pública..</w:t>
            </w:r>
            <w:proofErr w:type="gramEnd"/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 xml:space="preserve"> 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5D17260" w14:textId="77777777" w:rsidR="00036FA6" w:rsidRPr="001A5B62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F1DC284" w14:textId="77777777" w:rsidR="00036FA6" w:rsidRPr="001A5B62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3BBFC2D" w14:textId="77777777" w:rsidR="00036FA6" w:rsidRPr="001A5B62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DC602FD" w14:textId="77777777" w:rsidR="00036FA6" w:rsidRPr="001A5B62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306DB067" w14:textId="77777777" w:rsidR="00036FA6" w:rsidRPr="001A5B62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036FA6" w:rsidRPr="001A5B62" w14:paraId="748CB39C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75D58694" w14:textId="77777777" w:rsidR="00036FA6" w:rsidRPr="00036FA6" w:rsidRDefault="00036FA6" w:rsidP="00036FA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>(c) Existe amplia evidencia de que el gobierno toma en consideración los aportes, comentarios y retroalimentación que recibe de parte de la sociedad civil.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B98E377" w14:textId="77777777" w:rsidR="00036FA6" w:rsidRPr="001A5B62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35AFDE8" w14:textId="77777777" w:rsidR="00036FA6" w:rsidRPr="001A5B62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4CB9787" w14:textId="77777777" w:rsidR="00036FA6" w:rsidRPr="001A5B62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181059C" w14:textId="77777777" w:rsidR="00036FA6" w:rsidRPr="001A5B62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7DC11D44" w14:textId="77777777" w:rsidR="00036FA6" w:rsidRPr="001A5B62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</w:tbl>
    <w:p w14:paraId="54D355E4" w14:textId="77777777" w:rsidR="00463B73" w:rsidRPr="001A5B62" w:rsidRDefault="00463B73" w:rsidP="00463B73">
      <w:pPr>
        <w:rPr>
          <w:sz w:val="18"/>
          <w:szCs w:val="18"/>
        </w:rPr>
      </w:pPr>
    </w:p>
    <w:p w14:paraId="4A92ED29" w14:textId="77777777" w:rsidR="00463B73" w:rsidRPr="001A5B62" w:rsidRDefault="00463B73" w:rsidP="00463B73">
      <w:pPr>
        <w:spacing w:after="0" w:line="240" w:lineRule="atLeast"/>
      </w:pPr>
      <w:r w:rsidRPr="001A5B62">
        <w:t>11(b) A</w:t>
      </w:r>
      <w:r w:rsidR="001A5B62" w:rsidRPr="001A5B62">
        <w:t xml:space="preserve">cceso adecuado y oportuno a la información por parte del </w:t>
      </w:r>
      <w:r w:rsidR="001A5B62">
        <w:t>público</w:t>
      </w:r>
    </w:p>
    <w:tbl>
      <w:tblPr>
        <w:tblStyle w:val="MediumShading1-Accent4"/>
        <w:tblW w:w="4950" w:type="pct"/>
        <w:tblBorders>
          <w:insideV w:val="single" w:sz="8" w:space="0" w:color="FFCF40" w:themeColor="accent4" w:themeTint="BF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5021"/>
        <w:gridCol w:w="2844"/>
        <w:gridCol w:w="2545"/>
        <w:gridCol w:w="974"/>
        <w:gridCol w:w="1644"/>
      </w:tblGrid>
      <w:tr w:rsidR="00463B73" w:rsidRPr="00515791" w14:paraId="11BCFCF0" w14:textId="77777777" w:rsidTr="00495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1A115DD" w14:textId="77777777" w:rsidR="00463B73" w:rsidRPr="00DD2992" w:rsidRDefault="00094172" w:rsidP="004640E9">
            <w:pPr>
              <w:jc w:val="center"/>
              <w:rPr>
                <w:b w:val="0"/>
                <w:sz w:val="18"/>
                <w:szCs w:val="20"/>
              </w:rPr>
            </w:pPr>
            <w:proofErr w:type="spellStart"/>
            <w:r>
              <w:rPr>
                <w:b w:val="0"/>
                <w:sz w:val="18"/>
                <w:szCs w:val="20"/>
              </w:rPr>
              <w:t>Criterios</w:t>
            </w:r>
            <w:proofErr w:type="spellEnd"/>
            <w:r>
              <w:rPr>
                <w:b w:val="0"/>
                <w:sz w:val="18"/>
                <w:szCs w:val="20"/>
              </w:rPr>
              <w:t xml:space="preserve"> de </w:t>
            </w:r>
            <w:proofErr w:type="spellStart"/>
            <w:r>
              <w:rPr>
                <w:b w:val="0"/>
                <w:sz w:val="18"/>
                <w:szCs w:val="20"/>
              </w:rPr>
              <w:t>evaluación</w:t>
            </w:r>
            <w:proofErr w:type="spellEnd"/>
          </w:p>
        </w:tc>
        <w:tc>
          <w:tcPr>
            <w:tcW w:w="16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D07C34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1: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cualitativo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(</w:t>
            </w:r>
            <w:r>
              <w:rPr>
                <w:sz w:val="18"/>
                <w:szCs w:val="20"/>
                <w:lang w:val="es-CO"/>
              </w:rPr>
              <w:t xml:space="preserve">comparación de la situación real </w:t>
            </w:r>
            <w:proofErr w:type="spellStart"/>
            <w:r>
              <w:rPr>
                <w:sz w:val="18"/>
                <w:szCs w:val="20"/>
                <w:lang w:val="es-CO"/>
              </w:rPr>
              <w:t>vr</w:t>
            </w:r>
            <w:proofErr w:type="spellEnd"/>
            <w:r>
              <w:rPr>
                <w:sz w:val="18"/>
                <w:szCs w:val="20"/>
                <w:lang w:val="es-CO"/>
              </w:rPr>
              <w:t xml:space="preserve">. </w:t>
            </w:r>
            <w:r w:rsidR="00A55D98">
              <w:rPr>
                <w:sz w:val="18"/>
                <w:szCs w:val="20"/>
                <w:lang w:val="es-CO"/>
              </w:rPr>
              <w:t>Criterios</w:t>
            </w:r>
            <w:r>
              <w:rPr>
                <w:sz w:val="18"/>
                <w:szCs w:val="20"/>
                <w:lang w:val="es-CO"/>
              </w:rPr>
              <w:t xml:space="preserve"> de evaluación</w:t>
            </w:r>
            <w:r w:rsidR="00463B73" w:rsidRPr="00094172">
              <w:rPr>
                <w:sz w:val="18"/>
                <w:szCs w:val="20"/>
                <w:lang w:val="es-CO"/>
              </w:rPr>
              <w:t>)</w:t>
            </w:r>
          </w:p>
        </w:tc>
        <w:tc>
          <w:tcPr>
            <w:tcW w:w="9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39A438" w14:textId="77777777" w:rsidR="00463B73" w:rsidRPr="00DD299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Paso</w:t>
            </w:r>
            <w:r w:rsidR="00463B73" w:rsidRPr="00DD2992">
              <w:rPr>
                <w:sz w:val="18"/>
                <w:szCs w:val="20"/>
              </w:rPr>
              <w:t xml:space="preserve"> 2: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Análisis</w:t>
            </w:r>
            <w:proofErr w:type="spellEnd"/>
            <w:r>
              <w:rPr>
                <w:b w:val="0"/>
                <w:bCs w:val="0"/>
                <w:sz w:val="18"/>
                <w:szCs w:val="20"/>
                <w:u w:val="single"/>
              </w:rPr>
              <w:t xml:space="preserve">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cuantitativo</w:t>
            </w:r>
            <w:proofErr w:type="spellEnd"/>
          </w:p>
        </w:tc>
        <w:tc>
          <w:tcPr>
            <w:tcW w:w="8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5DC8B4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3: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de brecha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/ </w:t>
            </w:r>
            <w:r w:rsidRPr="00094172">
              <w:rPr>
                <w:sz w:val="18"/>
                <w:szCs w:val="20"/>
                <w:lang w:val="es-CO"/>
              </w:rPr>
              <w:t>conclusiones (que describan rechas importantes)</w:t>
            </w:r>
          </w:p>
        </w:tc>
        <w:tc>
          <w:tcPr>
            <w:tcW w:w="3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E9871C" w14:textId="2E2915CD" w:rsidR="00463B73" w:rsidRPr="00DD2992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Banderas </w:t>
            </w:r>
            <w:proofErr w:type="spellStart"/>
            <w:r>
              <w:rPr>
                <w:sz w:val="16"/>
                <w:szCs w:val="20"/>
              </w:rPr>
              <w:t>rojas</w:t>
            </w:r>
            <w:proofErr w:type="spellEnd"/>
            <w:r>
              <w:rPr>
                <w:sz w:val="16"/>
                <w:szCs w:val="20"/>
              </w:rPr>
              <w:t>?</w:t>
            </w:r>
          </w:p>
        </w:tc>
        <w:tc>
          <w:tcPr>
            <w:tcW w:w="5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F0F393" w14:textId="1A9458E8" w:rsidR="00463B73" w:rsidRPr="00DD2992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Recomendaciones</w:t>
            </w:r>
            <w:proofErr w:type="spellEnd"/>
          </w:p>
        </w:tc>
      </w:tr>
      <w:tr w:rsidR="00463B73" w:rsidRPr="009E3EDA" w14:paraId="2DC48C46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1A402EF3" w14:textId="77777777" w:rsidR="00036FA6" w:rsidRPr="00036FA6" w:rsidRDefault="00036FA6" w:rsidP="00036FA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>(a) Los requisitos de información en combinación con las prácticas existentes aseguran que todas las partes interesadas tengan el mismo grado de transparencia e información adecuada y oportuna como requisito previo para una participación eficiente.</w:t>
            </w:r>
          </w:p>
          <w:p w14:paraId="2B55D6C0" w14:textId="77777777" w:rsidR="00463B73" w:rsidRPr="00036FA6" w:rsidRDefault="00463B73" w:rsidP="004640E9">
            <w:pPr>
              <w:rPr>
                <w:sz w:val="18"/>
                <w:szCs w:val="20"/>
                <w:lang w:val="es-ES_tradnl"/>
              </w:rPr>
            </w:pP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71C5F9D" w14:textId="77777777" w:rsidR="00463B73" w:rsidRPr="009E3EDA" w:rsidRDefault="00463B73" w:rsidP="00464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68CD809" w14:textId="77777777" w:rsidR="00463B73" w:rsidRPr="009E3EDA" w:rsidRDefault="00463B73" w:rsidP="00464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448AE7B" w14:textId="77777777" w:rsidR="00463B73" w:rsidRPr="009E3EDA" w:rsidRDefault="00463B73" w:rsidP="00464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35A7D07" w14:textId="77777777" w:rsidR="00463B73" w:rsidRPr="009E3EDA" w:rsidRDefault="00463B73" w:rsidP="00464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417B2EF0" w14:textId="77777777" w:rsidR="00463B73" w:rsidRPr="009E3EDA" w:rsidRDefault="00463B73" w:rsidP="00464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</w:tbl>
    <w:p w14:paraId="68462029" w14:textId="77777777" w:rsidR="00463B73" w:rsidRPr="009E3EDA" w:rsidRDefault="00463B73" w:rsidP="00463B73">
      <w:pPr>
        <w:rPr>
          <w:sz w:val="18"/>
          <w:szCs w:val="18"/>
        </w:rPr>
      </w:pPr>
    </w:p>
    <w:p w14:paraId="654CB0B7" w14:textId="77777777" w:rsidR="009E3EDA" w:rsidRPr="00835391" w:rsidRDefault="009E3EDA" w:rsidP="00463B73">
      <w:pPr>
        <w:spacing w:after="0" w:line="240" w:lineRule="atLeast"/>
      </w:pPr>
    </w:p>
    <w:p w14:paraId="4A2444EE" w14:textId="77777777" w:rsidR="009E3EDA" w:rsidRPr="00835391" w:rsidRDefault="009E3EDA" w:rsidP="00463B73">
      <w:pPr>
        <w:spacing w:after="0" w:line="240" w:lineRule="atLeast"/>
      </w:pPr>
    </w:p>
    <w:p w14:paraId="6C75403D" w14:textId="77777777" w:rsidR="00463B73" w:rsidRPr="009E3EDA" w:rsidRDefault="00463B73" w:rsidP="00463B73">
      <w:pPr>
        <w:spacing w:after="0" w:line="240" w:lineRule="atLeast"/>
      </w:pPr>
      <w:r w:rsidRPr="009E3EDA">
        <w:t xml:space="preserve">11(c) </w:t>
      </w:r>
      <w:r w:rsidR="009E3EDA" w:rsidRPr="009E3EDA">
        <w:t>Participación directa de la so</w:t>
      </w:r>
      <w:r w:rsidR="009E3EDA">
        <w:t>ciedad civil</w:t>
      </w:r>
    </w:p>
    <w:tbl>
      <w:tblPr>
        <w:tblStyle w:val="MediumShading1-Accent4"/>
        <w:tblW w:w="4950" w:type="pct"/>
        <w:tblBorders>
          <w:insideV w:val="single" w:sz="8" w:space="0" w:color="FFCF40" w:themeColor="accent4" w:themeTint="BF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5021"/>
        <w:gridCol w:w="2844"/>
        <w:gridCol w:w="2545"/>
        <w:gridCol w:w="974"/>
        <w:gridCol w:w="1644"/>
      </w:tblGrid>
      <w:tr w:rsidR="00463B73" w:rsidRPr="00515791" w14:paraId="7BEB2891" w14:textId="77777777" w:rsidTr="00495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2E65EF" w14:textId="77777777" w:rsidR="00463B73" w:rsidRPr="004216FF" w:rsidRDefault="00094172" w:rsidP="004216FF">
            <w:pPr>
              <w:rPr>
                <w:rFonts w:cstheme="minorHAnsi"/>
                <w:b w:val="0"/>
                <w:sz w:val="18"/>
                <w:szCs w:val="18"/>
              </w:rPr>
            </w:pPr>
            <w:proofErr w:type="spellStart"/>
            <w:r w:rsidRPr="004216FF">
              <w:rPr>
                <w:rFonts w:cstheme="minorHAnsi"/>
                <w:b w:val="0"/>
                <w:sz w:val="18"/>
                <w:szCs w:val="18"/>
              </w:rPr>
              <w:t>Criterios</w:t>
            </w:r>
            <w:proofErr w:type="spellEnd"/>
            <w:r w:rsidRPr="004216FF">
              <w:rPr>
                <w:rFonts w:cstheme="minorHAnsi"/>
                <w:b w:val="0"/>
                <w:sz w:val="18"/>
                <w:szCs w:val="18"/>
              </w:rPr>
              <w:t xml:space="preserve"> de </w:t>
            </w:r>
            <w:proofErr w:type="spellStart"/>
            <w:r w:rsidRPr="004216FF">
              <w:rPr>
                <w:rFonts w:cstheme="minorHAnsi"/>
                <w:b w:val="0"/>
                <w:sz w:val="18"/>
                <w:szCs w:val="18"/>
              </w:rPr>
              <w:t>evaluación</w:t>
            </w:r>
            <w:proofErr w:type="spellEnd"/>
          </w:p>
        </w:tc>
        <w:tc>
          <w:tcPr>
            <w:tcW w:w="16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0972BE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1: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cualitativo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(</w:t>
            </w:r>
            <w:r>
              <w:rPr>
                <w:sz w:val="18"/>
                <w:szCs w:val="20"/>
                <w:lang w:val="es-CO"/>
              </w:rPr>
              <w:t xml:space="preserve">comparación de la situación real </w:t>
            </w:r>
            <w:proofErr w:type="spellStart"/>
            <w:r>
              <w:rPr>
                <w:sz w:val="18"/>
                <w:szCs w:val="20"/>
                <w:lang w:val="es-CO"/>
              </w:rPr>
              <w:t>vr</w:t>
            </w:r>
            <w:proofErr w:type="spellEnd"/>
            <w:r>
              <w:rPr>
                <w:sz w:val="18"/>
                <w:szCs w:val="20"/>
                <w:lang w:val="es-CO"/>
              </w:rPr>
              <w:t xml:space="preserve">. </w:t>
            </w:r>
            <w:r w:rsidR="00A55D98">
              <w:rPr>
                <w:sz w:val="18"/>
                <w:szCs w:val="20"/>
                <w:lang w:val="es-CO"/>
              </w:rPr>
              <w:t>Criterios</w:t>
            </w:r>
            <w:r>
              <w:rPr>
                <w:sz w:val="18"/>
                <w:szCs w:val="20"/>
                <w:lang w:val="es-CO"/>
              </w:rPr>
              <w:t xml:space="preserve"> de evaluación</w:t>
            </w:r>
            <w:r w:rsidR="00463B73" w:rsidRPr="00094172">
              <w:rPr>
                <w:sz w:val="18"/>
                <w:szCs w:val="20"/>
                <w:lang w:val="es-CO"/>
              </w:rPr>
              <w:t>)</w:t>
            </w:r>
          </w:p>
        </w:tc>
        <w:tc>
          <w:tcPr>
            <w:tcW w:w="9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83B298" w14:textId="77777777" w:rsidR="00463B73" w:rsidRPr="00DD299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Paso</w:t>
            </w:r>
            <w:r w:rsidR="00463B73" w:rsidRPr="00DD2992">
              <w:rPr>
                <w:sz w:val="18"/>
                <w:szCs w:val="20"/>
              </w:rPr>
              <w:t xml:space="preserve"> 2: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Análisis</w:t>
            </w:r>
            <w:proofErr w:type="spellEnd"/>
            <w:r>
              <w:rPr>
                <w:b w:val="0"/>
                <w:bCs w:val="0"/>
                <w:sz w:val="18"/>
                <w:szCs w:val="20"/>
                <w:u w:val="single"/>
              </w:rPr>
              <w:t xml:space="preserve">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cuantitativo</w:t>
            </w:r>
            <w:proofErr w:type="spellEnd"/>
          </w:p>
        </w:tc>
        <w:tc>
          <w:tcPr>
            <w:tcW w:w="8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C676DAC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3: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de brecha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/ </w:t>
            </w:r>
            <w:r w:rsidRPr="00094172">
              <w:rPr>
                <w:sz w:val="18"/>
                <w:szCs w:val="20"/>
                <w:lang w:val="es-CO"/>
              </w:rPr>
              <w:t>conclusiones (que describan rechas importantes)</w:t>
            </w:r>
          </w:p>
        </w:tc>
        <w:tc>
          <w:tcPr>
            <w:tcW w:w="3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E75460" w14:textId="2C813696" w:rsidR="00463B73" w:rsidRPr="00DD2992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Banderas </w:t>
            </w:r>
            <w:proofErr w:type="spellStart"/>
            <w:r>
              <w:rPr>
                <w:sz w:val="16"/>
                <w:szCs w:val="20"/>
              </w:rPr>
              <w:t>rojas</w:t>
            </w:r>
            <w:proofErr w:type="spellEnd"/>
            <w:r>
              <w:rPr>
                <w:sz w:val="16"/>
                <w:szCs w:val="20"/>
              </w:rPr>
              <w:t>?</w:t>
            </w:r>
          </w:p>
        </w:tc>
        <w:tc>
          <w:tcPr>
            <w:tcW w:w="5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9CA824" w14:textId="16B0870B" w:rsidR="00463B73" w:rsidRPr="00DD2992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Recomendaciones</w:t>
            </w:r>
            <w:proofErr w:type="spellEnd"/>
          </w:p>
        </w:tc>
      </w:tr>
      <w:tr w:rsidR="00036FA6" w:rsidRPr="00AE3D9E" w14:paraId="403934BC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07804B6C" w14:textId="77777777" w:rsidR="00036FA6" w:rsidRPr="00036FA6" w:rsidRDefault="00036FA6" w:rsidP="00036FA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>(a)  El marco jurídico /regulatorio y de políticas habilita a los ciudadanos a participar durante las siguientes fases de un proceso de adquisiciones, según corresponda:</w:t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  <w:t>-Fase de planeación (consulta)</w:t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  <w:t>-Apertura de ofertas/propuestas (observación)</w:t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  <w:t>-Evaluación y adjudicación de contratos (observación), cuando corresponda de acuerdo con la ley local</w:t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  <w:t>-Gestión y ejecución de contratos (monitoreo)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FDA34BE" w14:textId="77777777" w:rsidR="00036FA6" w:rsidRPr="00835391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12633F1" w14:textId="77777777" w:rsidR="00036FA6" w:rsidRPr="00835391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1A37300" w14:textId="77777777" w:rsidR="00036FA6" w:rsidRPr="00835391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67FA7A9" w14:textId="77777777" w:rsidR="00036FA6" w:rsidRPr="00835391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5A4FBE02" w14:textId="77777777" w:rsidR="00036FA6" w:rsidRPr="00835391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036FA6" w:rsidRPr="004216FF" w14:paraId="0640E018" w14:textId="77777777" w:rsidTr="0049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6DA8DA40" w14:textId="77777777" w:rsidR="00036FA6" w:rsidRPr="00036FA6" w:rsidRDefault="00036FA6" w:rsidP="00036FA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 xml:space="preserve">(b) Existe amplia evidencia de la participación directa de </w:t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lastRenderedPageBreak/>
              <w:t>los ciudadanos en los procesos de contratación, a través de la consulta, la observación y el monitoreo.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1C9ADCF" w14:textId="77777777" w:rsidR="00036FA6" w:rsidRPr="004216FF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11D88AF" w14:textId="77777777" w:rsidR="00036FA6" w:rsidRPr="004216FF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5117B0A" w14:textId="77777777" w:rsidR="00036FA6" w:rsidRPr="004216FF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AAA1AD5" w14:textId="77777777" w:rsidR="00036FA6" w:rsidRPr="004216FF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0AD41BF3" w14:textId="77777777" w:rsidR="00036FA6" w:rsidRPr="004216FF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</w:tbl>
    <w:p w14:paraId="01E1AFA5" w14:textId="77777777" w:rsidR="00463B73" w:rsidRPr="004216FF" w:rsidRDefault="00463B73" w:rsidP="00463B73">
      <w:pPr>
        <w:rPr>
          <w:sz w:val="18"/>
          <w:szCs w:val="18"/>
        </w:rPr>
      </w:pPr>
    </w:p>
    <w:p w14:paraId="4A1C05E3" w14:textId="77777777" w:rsidR="00463B73" w:rsidRPr="004216FF" w:rsidRDefault="00463B73" w:rsidP="00463B73">
      <w:pPr>
        <w:pStyle w:val="Heading3"/>
        <w:rPr>
          <w:lang w:val="es-CO"/>
        </w:rPr>
      </w:pPr>
      <w:r w:rsidRPr="004216FF">
        <w:rPr>
          <w:lang w:val="es-CO"/>
        </w:rPr>
        <w:t xml:space="preserve">12. </w:t>
      </w:r>
      <w:r w:rsidR="004216FF" w:rsidRPr="004216FF">
        <w:rPr>
          <w:lang w:val="es-CO"/>
        </w:rPr>
        <w:t>El país cuenta con sistemas efectivos de</w:t>
      </w:r>
      <w:r w:rsidR="004216FF">
        <w:rPr>
          <w:lang w:val="es-CO"/>
        </w:rPr>
        <w:t xml:space="preserve"> control y auditoría.</w:t>
      </w:r>
    </w:p>
    <w:p w14:paraId="301AB11B" w14:textId="77777777" w:rsidR="00463B73" w:rsidRPr="004216FF" w:rsidRDefault="00463B73" w:rsidP="00463B73">
      <w:pPr>
        <w:spacing w:after="0" w:line="240" w:lineRule="atLeast"/>
      </w:pPr>
      <w:r w:rsidRPr="004216FF">
        <w:t xml:space="preserve">12(a) </w:t>
      </w:r>
      <w:r w:rsidR="004216FF" w:rsidRPr="004216FF">
        <w:t xml:space="preserve">Marco jurídico, </w:t>
      </w:r>
      <w:proofErr w:type="gramStart"/>
      <w:r w:rsidR="004216FF" w:rsidRPr="004216FF">
        <w:t>organización</w:t>
      </w:r>
      <w:r w:rsidR="004216FF">
        <w:t>,</w:t>
      </w:r>
      <w:r w:rsidR="004216FF" w:rsidRPr="004216FF">
        <w:t xml:space="preserve">  procedimientos</w:t>
      </w:r>
      <w:proofErr w:type="gramEnd"/>
      <w:r w:rsidR="004216FF" w:rsidRPr="004216FF">
        <w:t xml:space="preserve"> del sistema de contro</w:t>
      </w:r>
      <w:r w:rsidR="004216FF">
        <w:t>l</w:t>
      </w:r>
    </w:p>
    <w:p w14:paraId="0B0928E9" w14:textId="77777777" w:rsidR="00463B73" w:rsidRPr="00601495" w:rsidRDefault="002A7B2C" w:rsidP="00463B73">
      <w:pPr>
        <w:spacing w:after="0" w:line="240" w:lineRule="atLeast"/>
      </w:pPr>
      <w:r w:rsidRPr="00601495">
        <w:t xml:space="preserve">El Sistema en el país </w:t>
      </w:r>
      <w:r w:rsidR="00036FA6">
        <w:t>contempla</w:t>
      </w:r>
      <w:r w:rsidR="00463B73" w:rsidRPr="00601495">
        <w:t>:</w:t>
      </w:r>
    </w:p>
    <w:tbl>
      <w:tblPr>
        <w:tblStyle w:val="MediumShading1-Accent4"/>
        <w:tblW w:w="4950" w:type="pct"/>
        <w:tblBorders>
          <w:insideV w:val="single" w:sz="8" w:space="0" w:color="FFCF40" w:themeColor="accent4" w:themeTint="BF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5021"/>
        <w:gridCol w:w="2844"/>
        <w:gridCol w:w="2405"/>
        <w:gridCol w:w="1117"/>
        <w:gridCol w:w="1641"/>
      </w:tblGrid>
      <w:tr w:rsidR="00463B73" w:rsidRPr="00515791" w14:paraId="69FD9663" w14:textId="77777777" w:rsidTr="00495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9732CC9" w14:textId="77777777" w:rsidR="00463B73" w:rsidRPr="00DD2992" w:rsidRDefault="00094172" w:rsidP="004640E9">
            <w:pPr>
              <w:jc w:val="center"/>
              <w:rPr>
                <w:b w:val="0"/>
                <w:sz w:val="18"/>
                <w:szCs w:val="20"/>
              </w:rPr>
            </w:pPr>
            <w:proofErr w:type="spellStart"/>
            <w:r>
              <w:rPr>
                <w:b w:val="0"/>
                <w:sz w:val="18"/>
                <w:szCs w:val="20"/>
              </w:rPr>
              <w:t>Criterios</w:t>
            </w:r>
            <w:proofErr w:type="spellEnd"/>
            <w:r>
              <w:rPr>
                <w:b w:val="0"/>
                <w:sz w:val="18"/>
                <w:szCs w:val="20"/>
              </w:rPr>
              <w:t xml:space="preserve"> de </w:t>
            </w:r>
            <w:proofErr w:type="spellStart"/>
            <w:r>
              <w:rPr>
                <w:b w:val="0"/>
                <w:sz w:val="18"/>
                <w:szCs w:val="20"/>
              </w:rPr>
              <w:t>evaluación</w:t>
            </w:r>
            <w:proofErr w:type="spellEnd"/>
          </w:p>
        </w:tc>
        <w:tc>
          <w:tcPr>
            <w:tcW w:w="16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8A196C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1: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cualitativo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(</w:t>
            </w:r>
            <w:r>
              <w:rPr>
                <w:sz w:val="18"/>
                <w:szCs w:val="20"/>
                <w:lang w:val="es-CO"/>
              </w:rPr>
              <w:t xml:space="preserve">comparación de la situación real </w:t>
            </w:r>
            <w:proofErr w:type="spellStart"/>
            <w:r>
              <w:rPr>
                <w:sz w:val="18"/>
                <w:szCs w:val="20"/>
                <w:lang w:val="es-CO"/>
              </w:rPr>
              <w:t>vr</w:t>
            </w:r>
            <w:proofErr w:type="spellEnd"/>
            <w:r>
              <w:rPr>
                <w:sz w:val="18"/>
                <w:szCs w:val="20"/>
                <w:lang w:val="es-CO"/>
              </w:rPr>
              <w:t xml:space="preserve">. </w:t>
            </w:r>
            <w:r w:rsidR="00A55D98">
              <w:rPr>
                <w:sz w:val="18"/>
                <w:szCs w:val="20"/>
                <w:lang w:val="es-CO"/>
              </w:rPr>
              <w:t>Criterios</w:t>
            </w:r>
            <w:r>
              <w:rPr>
                <w:sz w:val="18"/>
                <w:szCs w:val="20"/>
                <w:lang w:val="es-CO"/>
              </w:rPr>
              <w:t xml:space="preserve"> de evaluación</w:t>
            </w:r>
            <w:r w:rsidR="00463B73" w:rsidRPr="00094172">
              <w:rPr>
                <w:sz w:val="18"/>
                <w:szCs w:val="20"/>
                <w:lang w:val="es-CO"/>
              </w:rPr>
              <w:t>)</w:t>
            </w:r>
          </w:p>
        </w:tc>
        <w:tc>
          <w:tcPr>
            <w:tcW w:w="9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FE2E8F" w14:textId="77777777" w:rsidR="00463B73" w:rsidRPr="00DD299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Paso</w:t>
            </w:r>
            <w:r w:rsidR="00463B73" w:rsidRPr="00DD2992">
              <w:rPr>
                <w:sz w:val="18"/>
                <w:szCs w:val="20"/>
              </w:rPr>
              <w:t xml:space="preserve"> 2: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Análisis</w:t>
            </w:r>
            <w:proofErr w:type="spellEnd"/>
            <w:r>
              <w:rPr>
                <w:b w:val="0"/>
                <w:bCs w:val="0"/>
                <w:sz w:val="18"/>
                <w:szCs w:val="20"/>
                <w:u w:val="single"/>
              </w:rPr>
              <w:t xml:space="preserve">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cuantitativo</w:t>
            </w:r>
            <w:proofErr w:type="spellEnd"/>
          </w:p>
        </w:tc>
        <w:tc>
          <w:tcPr>
            <w:tcW w:w="7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4CF420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3: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de brecha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/ </w:t>
            </w:r>
            <w:r w:rsidRPr="00094172">
              <w:rPr>
                <w:sz w:val="18"/>
                <w:szCs w:val="20"/>
                <w:lang w:val="es-CO"/>
              </w:rPr>
              <w:t>conclusiones (que describan rechas importantes)</w:t>
            </w:r>
          </w:p>
        </w:tc>
        <w:tc>
          <w:tcPr>
            <w:tcW w:w="3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3E30BE" w14:textId="518B28A9" w:rsidR="00463B73" w:rsidRPr="00DD2992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Banderas </w:t>
            </w:r>
            <w:proofErr w:type="spellStart"/>
            <w:r>
              <w:rPr>
                <w:sz w:val="16"/>
                <w:szCs w:val="20"/>
              </w:rPr>
              <w:t>rojas</w:t>
            </w:r>
            <w:proofErr w:type="spellEnd"/>
            <w:r>
              <w:rPr>
                <w:sz w:val="16"/>
                <w:szCs w:val="20"/>
              </w:rPr>
              <w:t>?</w:t>
            </w:r>
          </w:p>
        </w:tc>
        <w:tc>
          <w:tcPr>
            <w:tcW w:w="5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E09694" w14:textId="6DF885D1" w:rsidR="00463B73" w:rsidRPr="00DD2992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Recomendaciones</w:t>
            </w:r>
            <w:proofErr w:type="spellEnd"/>
          </w:p>
        </w:tc>
      </w:tr>
      <w:tr w:rsidR="00036FA6" w:rsidRPr="00DB6D69" w14:paraId="163406A4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407F4003" w14:textId="77777777" w:rsidR="00036FA6" w:rsidRPr="00036FA6" w:rsidRDefault="00036FA6" w:rsidP="00036FA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>(a) Leyes y reglamentos que establecen un marco integral de control que abarca controles internos, auditorías internas, auditorías externas y supervisión mediante organismos legales.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CC78A14" w14:textId="77777777" w:rsidR="00036FA6" w:rsidRPr="00DB6D69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E091D0C" w14:textId="77777777" w:rsidR="00036FA6" w:rsidRPr="00DB6D69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79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EAC31E4" w14:textId="77777777" w:rsidR="00036FA6" w:rsidRPr="00DB6D69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67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F03048B" w14:textId="77777777" w:rsidR="00036FA6" w:rsidRPr="00DB6D69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21D22722" w14:textId="77777777" w:rsidR="00036FA6" w:rsidRPr="00DB6D69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036FA6" w:rsidRPr="00DB6D69" w14:paraId="4DD7335A" w14:textId="77777777" w:rsidTr="0049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64EF7966" w14:textId="77777777" w:rsidR="00036FA6" w:rsidRPr="00036FA6" w:rsidRDefault="00036FA6" w:rsidP="00036FA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>(b) Mecanismos de control/auditoría internos y funciones que aseguren la supervisión adecuada de la contratación, lo cual incluye informar a la administración acerca del cumplimiento, y de la eficacia y eficiencia de las operaciones de contratación.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2112442" w14:textId="77777777" w:rsidR="00036FA6" w:rsidRPr="00DB6D69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6A8C885" w14:textId="77777777" w:rsidR="00036FA6" w:rsidRPr="00DB6D69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79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421A0A2" w14:textId="77777777" w:rsidR="00036FA6" w:rsidRPr="00DB6D69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67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91C4CAE" w14:textId="77777777" w:rsidR="00036FA6" w:rsidRPr="00DB6D69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2DB68348" w14:textId="77777777" w:rsidR="00036FA6" w:rsidRPr="00DB6D69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036FA6" w:rsidRPr="00DB6D69" w14:paraId="160DCF3F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53D9E780" w14:textId="77777777" w:rsidR="00036FA6" w:rsidRPr="00036FA6" w:rsidRDefault="00036FA6" w:rsidP="00036FA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>(c) Mecanismos de control interno que aseguren el equilibrio adecuado entre la toma de decisiones oportuna y eficiente, y una adecuada mitigación de riesgos.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992F13D" w14:textId="77777777" w:rsidR="00036FA6" w:rsidRPr="00DB6D69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53DA5E6" w14:textId="77777777" w:rsidR="00036FA6" w:rsidRPr="00DB6D69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79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912423E" w14:textId="77777777" w:rsidR="00036FA6" w:rsidRPr="00DB6D69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67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C842E9E" w14:textId="77777777" w:rsidR="00036FA6" w:rsidRPr="00DB6D69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75FD6B64" w14:textId="77777777" w:rsidR="00036FA6" w:rsidRPr="00DB6D69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036FA6" w:rsidRPr="00DB6D69" w14:paraId="60DF0032" w14:textId="77777777" w:rsidTr="0049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2AD4575D" w14:textId="77777777" w:rsidR="00036FA6" w:rsidRPr="00036FA6" w:rsidRDefault="00036FA6" w:rsidP="00036FA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>(d) Auditorías externas independientes que garanticen la adecuada supervisión de la función de contratación sobre la base de evaluaciones periódicas del riesgo y controles a la medida de la gestión de riesgos.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F285C75" w14:textId="77777777" w:rsidR="00036FA6" w:rsidRPr="00DB6D69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A6FCDE5" w14:textId="77777777" w:rsidR="00036FA6" w:rsidRPr="00DB6D69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79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E3A986A" w14:textId="77777777" w:rsidR="00036FA6" w:rsidRPr="00DB6D69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67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8F60C9F" w14:textId="77777777" w:rsidR="00036FA6" w:rsidRPr="00DB6D69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724F222D" w14:textId="77777777" w:rsidR="00036FA6" w:rsidRPr="00DB6D69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036FA6" w:rsidRPr="008E198C" w14:paraId="2B93AC47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66177513" w14:textId="77777777" w:rsidR="00036FA6" w:rsidRPr="00036FA6" w:rsidRDefault="00036FA6" w:rsidP="00036FA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 xml:space="preserve">(e)Revisión de informes de </w:t>
            </w:r>
            <w:proofErr w:type="spellStart"/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>auditoria</w:t>
            </w:r>
            <w:proofErr w:type="spellEnd"/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 xml:space="preserve"> suministrados por SAI y determinación de las acciones adecuadas por parte del cuerpo legislativo (u otra entidad responsable por la gobernanza de las financias públicas)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CF33DDC" w14:textId="77777777" w:rsidR="00036FA6" w:rsidRPr="008E198C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A98E03D" w14:textId="77777777" w:rsidR="00036FA6" w:rsidRPr="008E198C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79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5DF4A4C" w14:textId="77777777" w:rsidR="00036FA6" w:rsidRPr="008E198C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67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231F9B0" w14:textId="77777777" w:rsidR="00036FA6" w:rsidRPr="008E198C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524491A1" w14:textId="77777777" w:rsidR="00036FA6" w:rsidRPr="008E198C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036FA6" w:rsidRPr="008E198C" w14:paraId="012F91BD" w14:textId="77777777" w:rsidTr="0049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5B44E1A7" w14:textId="77777777" w:rsidR="00036FA6" w:rsidRPr="00036FA6" w:rsidRDefault="00036FA6" w:rsidP="00036FA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>(f) Mecanismos claros para asegurar que existe  seguimiento de los hallazgos respectivos.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C91B6E8" w14:textId="77777777" w:rsidR="00036FA6" w:rsidRPr="008E198C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D22CA0E" w14:textId="77777777" w:rsidR="00036FA6" w:rsidRPr="008E198C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79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AAE6AF4" w14:textId="77777777" w:rsidR="00036FA6" w:rsidRPr="008E198C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67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049F3D2" w14:textId="77777777" w:rsidR="00036FA6" w:rsidRPr="008E198C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401BAFAF" w14:textId="77777777" w:rsidR="00036FA6" w:rsidRPr="008E198C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</w:tbl>
    <w:p w14:paraId="18F6A5E0" w14:textId="77777777" w:rsidR="00463B73" w:rsidRPr="008E198C" w:rsidRDefault="00463B73" w:rsidP="00463B73"/>
    <w:p w14:paraId="49464E47" w14:textId="77777777" w:rsidR="00463B73" w:rsidRPr="008E198C" w:rsidRDefault="00463B73" w:rsidP="00463B73">
      <w:pPr>
        <w:spacing w:after="0" w:line="240" w:lineRule="atLeast"/>
      </w:pPr>
      <w:r w:rsidRPr="008E198C">
        <w:t>12(</w:t>
      </w:r>
      <w:proofErr w:type="gramStart"/>
      <w:r w:rsidRPr="008E198C">
        <w:t xml:space="preserve">b) </w:t>
      </w:r>
      <w:r w:rsidR="008E198C" w:rsidRPr="008E198C">
        <w:t xml:space="preserve"> Coordinación</w:t>
      </w:r>
      <w:proofErr w:type="gramEnd"/>
      <w:r w:rsidR="008E198C" w:rsidRPr="008E198C">
        <w:t xml:space="preserve"> de los controles y auditorias de la</w:t>
      </w:r>
      <w:r w:rsidR="008E198C">
        <w:t xml:space="preserve"> contratación pública</w:t>
      </w:r>
    </w:p>
    <w:tbl>
      <w:tblPr>
        <w:tblStyle w:val="MediumShading1-Accent4"/>
        <w:tblW w:w="4950" w:type="pct"/>
        <w:tblBorders>
          <w:insideV w:val="single" w:sz="8" w:space="0" w:color="FFCF40" w:themeColor="accent4" w:themeTint="BF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5021"/>
        <w:gridCol w:w="2844"/>
        <w:gridCol w:w="2545"/>
        <w:gridCol w:w="974"/>
        <w:gridCol w:w="1644"/>
      </w:tblGrid>
      <w:tr w:rsidR="00463B73" w:rsidRPr="00515791" w14:paraId="1D05297B" w14:textId="77777777" w:rsidTr="00495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935DF36" w14:textId="77777777" w:rsidR="00463B73" w:rsidRPr="00DD2992" w:rsidRDefault="00094172" w:rsidP="004640E9">
            <w:pPr>
              <w:jc w:val="center"/>
              <w:rPr>
                <w:b w:val="0"/>
                <w:sz w:val="18"/>
                <w:szCs w:val="20"/>
              </w:rPr>
            </w:pPr>
            <w:proofErr w:type="spellStart"/>
            <w:r>
              <w:rPr>
                <w:b w:val="0"/>
                <w:sz w:val="18"/>
                <w:szCs w:val="20"/>
              </w:rPr>
              <w:t>Criterios</w:t>
            </w:r>
            <w:proofErr w:type="spellEnd"/>
            <w:r>
              <w:rPr>
                <w:b w:val="0"/>
                <w:sz w:val="18"/>
                <w:szCs w:val="20"/>
              </w:rPr>
              <w:t xml:space="preserve"> de </w:t>
            </w:r>
            <w:proofErr w:type="spellStart"/>
            <w:r>
              <w:rPr>
                <w:b w:val="0"/>
                <w:sz w:val="18"/>
                <w:szCs w:val="20"/>
              </w:rPr>
              <w:t>evaluación</w:t>
            </w:r>
            <w:proofErr w:type="spellEnd"/>
          </w:p>
        </w:tc>
        <w:tc>
          <w:tcPr>
            <w:tcW w:w="16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C0DB82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1: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cualitativo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(</w:t>
            </w:r>
            <w:r>
              <w:rPr>
                <w:sz w:val="18"/>
                <w:szCs w:val="20"/>
                <w:lang w:val="es-CO"/>
              </w:rPr>
              <w:t xml:space="preserve">comparación de la situación real </w:t>
            </w:r>
            <w:proofErr w:type="spellStart"/>
            <w:r>
              <w:rPr>
                <w:sz w:val="18"/>
                <w:szCs w:val="20"/>
                <w:lang w:val="es-CO"/>
              </w:rPr>
              <w:t>vr</w:t>
            </w:r>
            <w:proofErr w:type="spellEnd"/>
            <w:r>
              <w:rPr>
                <w:sz w:val="18"/>
                <w:szCs w:val="20"/>
                <w:lang w:val="es-CO"/>
              </w:rPr>
              <w:t xml:space="preserve">. </w:t>
            </w:r>
            <w:r w:rsidR="00A55D98">
              <w:rPr>
                <w:sz w:val="18"/>
                <w:szCs w:val="20"/>
                <w:lang w:val="es-CO"/>
              </w:rPr>
              <w:t>Criterios</w:t>
            </w:r>
            <w:r>
              <w:rPr>
                <w:sz w:val="18"/>
                <w:szCs w:val="20"/>
                <w:lang w:val="es-CO"/>
              </w:rPr>
              <w:t xml:space="preserve"> de evaluación</w:t>
            </w:r>
            <w:r w:rsidR="00463B73" w:rsidRPr="00094172">
              <w:rPr>
                <w:sz w:val="18"/>
                <w:szCs w:val="20"/>
                <w:lang w:val="es-CO"/>
              </w:rPr>
              <w:t>)</w:t>
            </w:r>
          </w:p>
        </w:tc>
        <w:tc>
          <w:tcPr>
            <w:tcW w:w="9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BB1C93F" w14:textId="77777777" w:rsidR="00463B73" w:rsidRPr="00DD299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Paso</w:t>
            </w:r>
            <w:r w:rsidR="00463B73" w:rsidRPr="00DD2992">
              <w:rPr>
                <w:sz w:val="18"/>
                <w:szCs w:val="20"/>
              </w:rPr>
              <w:t xml:space="preserve"> 2: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Análisis</w:t>
            </w:r>
            <w:proofErr w:type="spellEnd"/>
            <w:r>
              <w:rPr>
                <w:b w:val="0"/>
                <w:bCs w:val="0"/>
                <w:sz w:val="18"/>
                <w:szCs w:val="20"/>
                <w:u w:val="single"/>
              </w:rPr>
              <w:t xml:space="preserve">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cuantitativo</w:t>
            </w:r>
            <w:proofErr w:type="spellEnd"/>
          </w:p>
        </w:tc>
        <w:tc>
          <w:tcPr>
            <w:tcW w:w="8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822026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3: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de brecha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/ </w:t>
            </w:r>
            <w:r w:rsidRPr="00094172">
              <w:rPr>
                <w:sz w:val="18"/>
                <w:szCs w:val="20"/>
                <w:lang w:val="es-CO"/>
              </w:rPr>
              <w:t>conclusiones (que describan rechas importantes)</w:t>
            </w:r>
          </w:p>
        </w:tc>
        <w:tc>
          <w:tcPr>
            <w:tcW w:w="3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118165E" w14:textId="3D279393" w:rsidR="00463B73" w:rsidRPr="00DD2992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Banderas </w:t>
            </w:r>
            <w:proofErr w:type="spellStart"/>
            <w:r>
              <w:rPr>
                <w:sz w:val="16"/>
                <w:szCs w:val="20"/>
              </w:rPr>
              <w:t>rojas</w:t>
            </w:r>
            <w:proofErr w:type="spellEnd"/>
            <w:r>
              <w:rPr>
                <w:sz w:val="16"/>
                <w:szCs w:val="20"/>
              </w:rPr>
              <w:t>?</w:t>
            </w:r>
          </w:p>
        </w:tc>
        <w:tc>
          <w:tcPr>
            <w:tcW w:w="5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1ECF58" w14:textId="18B21CE1" w:rsidR="00463B73" w:rsidRPr="00DD2992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Recomendaciones</w:t>
            </w:r>
            <w:proofErr w:type="spellEnd"/>
          </w:p>
        </w:tc>
      </w:tr>
      <w:tr w:rsidR="00036FA6" w:rsidRPr="00AE3D9E" w14:paraId="301C2F1E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6A15043C" w14:textId="77777777" w:rsidR="00036FA6" w:rsidRPr="00036FA6" w:rsidRDefault="00036FA6" w:rsidP="00036FA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>(a) Existen procedimientos por escrito que establecen los requisitos para los controles internos, idealmente en un manual específico del tema.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350669C" w14:textId="77777777" w:rsidR="00036FA6" w:rsidRPr="00036FA6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ES_tradnl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E7D4F53" w14:textId="77777777" w:rsidR="00036FA6" w:rsidRPr="00036FA6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ES_tradnl"/>
              </w:rPr>
            </w:pPr>
          </w:p>
        </w:tc>
        <w:tc>
          <w:tcPr>
            <w:tcW w:w="83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8592F7F" w14:textId="77777777" w:rsidR="00036FA6" w:rsidRPr="00036FA6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ES_tradnl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07FD6DC" w14:textId="77777777" w:rsidR="00036FA6" w:rsidRPr="00036FA6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ES_tradnl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4362607B" w14:textId="77777777" w:rsidR="00036FA6" w:rsidRPr="00036FA6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ES_tradnl"/>
              </w:rPr>
            </w:pPr>
          </w:p>
        </w:tc>
      </w:tr>
      <w:tr w:rsidR="00036FA6" w:rsidRPr="008E198C" w14:paraId="128B236A" w14:textId="77777777" w:rsidTr="0049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44486E6F" w14:textId="77777777" w:rsidR="00036FA6" w:rsidRPr="00036FA6" w:rsidRDefault="00036FA6" w:rsidP="00036FA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>(b) ) Hay normas y procedimientos establecidos por escrito (por ejemplo, un manual) para llevar adelante auditorías de contratación (tanto del cumplimiento como del desempeño) para facilitar auditorías coordinadas que se reafirmen mutuamente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9C17EAE" w14:textId="77777777" w:rsidR="00036FA6" w:rsidRPr="008E198C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F259154" w14:textId="77777777" w:rsidR="00036FA6" w:rsidRPr="008E198C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F454597" w14:textId="77777777" w:rsidR="00036FA6" w:rsidRPr="008E198C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F8B9847" w14:textId="77777777" w:rsidR="00036FA6" w:rsidRPr="008E198C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295DE79C" w14:textId="77777777" w:rsidR="00036FA6" w:rsidRPr="008E198C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036FA6" w:rsidRPr="00515791" w14:paraId="5D579BD3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7EDA67E1" w14:textId="77777777" w:rsidR="00036FA6" w:rsidRPr="00C83E88" w:rsidRDefault="00036FA6" w:rsidP="00036FA6">
            <w:pPr>
              <w:rPr>
                <w:rFonts w:ascii="Calibri" w:hAnsi="Calibri" w:cs="Calibri"/>
                <w:color w:val="1A1818"/>
                <w:sz w:val="18"/>
                <w:lang w:val="fr-FR"/>
              </w:rPr>
            </w:pP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 xml:space="preserve">(c) Existe evidencia de que las auditorías internas o externas se realizan al menos anualmente y de </w:t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lastRenderedPageBreak/>
              <w:t>que se cumplen otras normas establecidas por escrito.*</w:t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  <w:t xml:space="preserve">* Indicador cuantitativo recomendado para sustanciar la evaluación del </w:t>
            </w:r>
            <w:proofErr w:type="spellStart"/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>subindicador</w:t>
            </w:r>
            <w:proofErr w:type="spellEnd"/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 xml:space="preserve"> 11(b), criterio de evaluación (c):</w:t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  <w:t>- Número de auditorías de adquisiciones especializadas que se llevan a cabo en comparación con el número total de auditorías (en porcentaje).</w:t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  <w:t xml:space="preserve">- Proporción de auditorías de desempeño realizadas (en porcentaje del número total de auditorías de adquisiciones). </w:t>
            </w:r>
            <w:proofErr w:type="spellStart"/>
            <w:r w:rsidRPr="00C83E88">
              <w:rPr>
                <w:rFonts w:ascii="Calibri" w:hAnsi="Calibri" w:cs="Calibri"/>
                <w:color w:val="1A1818"/>
                <w:sz w:val="18"/>
                <w:lang w:val="fr-FR"/>
              </w:rPr>
              <w:t>Fuente</w:t>
            </w:r>
            <w:proofErr w:type="spellEnd"/>
            <w:r w:rsidRPr="00C83E88">
              <w:rPr>
                <w:rFonts w:ascii="Calibri" w:hAnsi="Calibri" w:cs="Calibri"/>
                <w:color w:val="1A1818"/>
                <w:sz w:val="18"/>
                <w:lang w:val="fr-FR"/>
              </w:rPr>
              <w:t xml:space="preserve">: </w:t>
            </w:r>
            <w:proofErr w:type="spellStart"/>
            <w:r w:rsidRPr="00C83E88">
              <w:rPr>
                <w:rFonts w:ascii="Calibri" w:hAnsi="Calibri" w:cs="Calibri"/>
                <w:color w:val="1A1818"/>
                <w:sz w:val="18"/>
                <w:lang w:val="fr-FR"/>
              </w:rPr>
              <w:t>Ministerio</w:t>
            </w:r>
            <w:proofErr w:type="spellEnd"/>
            <w:r w:rsidRPr="00C83E88">
              <w:rPr>
                <w:rFonts w:ascii="Calibri" w:hAnsi="Calibri" w:cs="Calibri"/>
                <w:color w:val="1A1818"/>
                <w:sz w:val="18"/>
                <w:lang w:val="fr-FR"/>
              </w:rPr>
              <w:t xml:space="preserve"> de Hacienda/</w:t>
            </w:r>
            <w:proofErr w:type="spellStart"/>
            <w:r w:rsidRPr="00C83E88">
              <w:rPr>
                <w:rFonts w:ascii="Calibri" w:hAnsi="Calibri" w:cs="Calibri"/>
                <w:color w:val="1A1818"/>
                <w:sz w:val="18"/>
                <w:lang w:val="fr-FR"/>
              </w:rPr>
              <w:t>Institución</w:t>
            </w:r>
            <w:proofErr w:type="spellEnd"/>
            <w:r w:rsidRPr="00C83E88">
              <w:rPr>
                <w:rFonts w:ascii="Calibri" w:hAnsi="Calibri" w:cs="Calibri"/>
                <w:color w:val="1A1818"/>
                <w:sz w:val="18"/>
                <w:lang w:val="fr-FR"/>
              </w:rPr>
              <w:t xml:space="preserve"> Superior de </w:t>
            </w:r>
            <w:proofErr w:type="spellStart"/>
            <w:r w:rsidRPr="00C83E88">
              <w:rPr>
                <w:rFonts w:ascii="Calibri" w:hAnsi="Calibri" w:cs="Calibri"/>
                <w:color w:val="1A1818"/>
                <w:sz w:val="18"/>
                <w:lang w:val="fr-FR"/>
              </w:rPr>
              <w:t>Auditoría</w:t>
            </w:r>
            <w:proofErr w:type="spellEnd"/>
            <w:r w:rsidRPr="00C83E88">
              <w:rPr>
                <w:rFonts w:ascii="Calibri" w:hAnsi="Calibri" w:cs="Calibri"/>
                <w:color w:val="1A1818"/>
                <w:sz w:val="18"/>
                <w:lang w:val="fr-FR"/>
              </w:rPr>
              <w:t>.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BD022CB" w14:textId="77777777" w:rsidR="00036FA6" w:rsidRPr="008E198C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shd w:val="clear" w:color="auto" w:fill="FFF2CC" w:themeFill="accent4" w:themeFillTint="33"/>
            <w:noWrap/>
          </w:tcPr>
          <w:p w14:paraId="1AD3898F" w14:textId="77777777" w:rsidR="00036FA6" w:rsidRPr="008E198C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050F530" w14:textId="77777777" w:rsidR="00036FA6" w:rsidRPr="008E198C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CDAFBCA" w14:textId="77777777" w:rsidR="00036FA6" w:rsidRPr="008E198C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77FA6DEA" w14:textId="77777777" w:rsidR="00036FA6" w:rsidRPr="008E198C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036FA6" w:rsidRPr="008E198C" w14:paraId="7FFADCC0" w14:textId="77777777" w:rsidTr="0049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0501C433" w14:textId="77777777" w:rsidR="00036FA6" w:rsidRPr="00036FA6" w:rsidRDefault="00036FA6" w:rsidP="00036FA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>(d) Existen estructuras jerárquicas claras y confiables para los organismos de supervisión relevantes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FD08423" w14:textId="77777777" w:rsidR="00036FA6" w:rsidRPr="008E198C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D6A019D" w14:textId="77777777" w:rsidR="00036FA6" w:rsidRPr="008E198C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6CCC824" w14:textId="77777777" w:rsidR="00036FA6" w:rsidRPr="008E198C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926DA54" w14:textId="77777777" w:rsidR="00036FA6" w:rsidRPr="008E198C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7292ACC4" w14:textId="77777777" w:rsidR="00036FA6" w:rsidRPr="008E198C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</w:tbl>
    <w:p w14:paraId="55F3B433" w14:textId="77777777" w:rsidR="00463B73" w:rsidRPr="008E198C" w:rsidRDefault="00463B73" w:rsidP="00463B73"/>
    <w:p w14:paraId="0154EB83" w14:textId="77777777" w:rsidR="00463B73" w:rsidRPr="008E198C" w:rsidRDefault="00463B73" w:rsidP="00463B73"/>
    <w:p w14:paraId="31DBB20B" w14:textId="77777777" w:rsidR="00463B73" w:rsidRPr="001B238B" w:rsidRDefault="00463B73" w:rsidP="00463B73">
      <w:pPr>
        <w:spacing w:after="0" w:line="240" w:lineRule="atLeast"/>
      </w:pPr>
      <w:r w:rsidRPr="001B238B">
        <w:t xml:space="preserve">12(c) </w:t>
      </w:r>
      <w:r w:rsidR="001B238B" w:rsidRPr="001B238B">
        <w:t>Aplicaci</w:t>
      </w:r>
      <w:r w:rsidR="001B238B">
        <w:t>ón</w:t>
      </w:r>
      <w:r w:rsidR="001B238B" w:rsidRPr="001B238B">
        <w:t xml:space="preserve"> y seguimiento de las conclusiones y recomendaciones</w:t>
      </w:r>
      <w:r w:rsidRPr="001B238B">
        <w:t xml:space="preserve"> </w:t>
      </w:r>
    </w:p>
    <w:tbl>
      <w:tblPr>
        <w:tblStyle w:val="MediumShading1-Accent4"/>
        <w:tblW w:w="4950" w:type="pct"/>
        <w:tblBorders>
          <w:insideV w:val="single" w:sz="8" w:space="0" w:color="FFCF40" w:themeColor="accent4" w:themeTint="BF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5021"/>
        <w:gridCol w:w="2844"/>
        <w:gridCol w:w="2545"/>
        <w:gridCol w:w="974"/>
        <w:gridCol w:w="1644"/>
      </w:tblGrid>
      <w:tr w:rsidR="00463B73" w:rsidRPr="00515791" w14:paraId="7A60A767" w14:textId="77777777" w:rsidTr="00495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4A2557" w14:textId="77777777" w:rsidR="00463B73" w:rsidRPr="00DD2992" w:rsidRDefault="00094172" w:rsidP="004640E9">
            <w:pPr>
              <w:jc w:val="center"/>
              <w:rPr>
                <w:b w:val="0"/>
                <w:sz w:val="18"/>
                <w:szCs w:val="20"/>
              </w:rPr>
            </w:pPr>
            <w:proofErr w:type="spellStart"/>
            <w:r>
              <w:rPr>
                <w:b w:val="0"/>
                <w:sz w:val="18"/>
                <w:szCs w:val="20"/>
              </w:rPr>
              <w:t>Criterios</w:t>
            </w:r>
            <w:proofErr w:type="spellEnd"/>
            <w:r>
              <w:rPr>
                <w:b w:val="0"/>
                <w:sz w:val="18"/>
                <w:szCs w:val="20"/>
              </w:rPr>
              <w:t xml:space="preserve"> de </w:t>
            </w:r>
            <w:proofErr w:type="spellStart"/>
            <w:r>
              <w:rPr>
                <w:b w:val="0"/>
                <w:sz w:val="18"/>
                <w:szCs w:val="20"/>
              </w:rPr>
              <w:t>evaluación</w:t>
            </w:r>
            <w:proofErr w:type="spellEnd"/>
          </w:p>
        </w:tc>
        <w:tc>
          <w:tcPr>
            <w:tcW w:w="16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875BAD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1: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cualitativo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(</w:t>
            </w:r>
            <w:r>
              <w:rPr>
                <w:sz w:val="18"/>
                <w:szCs w:val="20"/>
                <w:lang w:val="es-CO"/>
              </w:rPr>
              <w:t xml:space="preserve">comparación de la situación real </w:t>
            </w:r>
            <w:proofErr w:type="spellStart"/>
            <w:r>
              <w:rPr>
                <w:sz w:val="18"/>
                <w:szCs w:val="20"/>
                <w:lang w:val="es-CO"/>
              </w:rPr>
              <w:t>vr</w:t>
            </w:r>
            <w:proofErr w:type="spellEnd"/>
            <w:r>
              <w:rPr>
                <w:sz w:val="18"/>
                <w:szCs w:val="20"/>
                <w:lang w:val="es-CO"/>
              </w:rPr>
              <w:t xml:space="preserve">. </w:t>
            </w:r>
            <w:r w:rsidR="00A55D98">
              <w:rPr>
                <w:sz w:val="18"/>
                <w:szCs w:val="20"/>
                <w:lang w:val="es-CO"/>
              </w:rPr>
              <w:t>Criterios</w:t>
            </w:r>
            <w:r>
              <w:rPr>
                <w:sz w:val="18"/>
                <w:szCs w:val="20"/>
                <w:lang w:val="es-CO"/>
              </w:rPr>
              <w:t xml:space="preserve"> de evaluación</w:t>
            </w:r>
            <w:r w:rsidR="00463B73" w:rsidRPr="00094172">
              <w:rPr>
                <w:sz w:val="18"/>
                <w:szCs w:val="20"/>
                <w:lang w:val="es-CO"/>
              </w:rPr>
              <w:t>)</w:t>
            </w:r>
          </w:p>
        </w:tc>
        <w:tc>
          <w:tcPr>
            <w:tcW w:w="9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D4CE91" w14:textId="77777777" w:rsidR="00463B73" w:rsidRPr="00DD299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Paso</w:t>
            </w:r>
            <w:r w:rsidR="00463B73" w:rsidRPr="00DD2992">
              <w:rPr>
                <w:sz w:val="18"/>
                <w:szCs w:val="20"/>
              </w:rPr>
              <w:t xml:space="preserve"> 2: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Análisis</w:t>
            </w:r>
            <w:proofErr w:type="spellEnd"/>
            <w:r>
              <w:rPr>
                <w:b w:val="0"/>
                <w:bCs w:val="0"/>
                <w:sz w:val="18"/>
                <w:szCs w:val="20"/>
                <w:u w:val="single"/>
              </w:rPr>
              <w:t xml:space="preserve">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cuantitativo</w:t>
            </w:r>
            <w:proofErr w:type="spellEnd"/>
          </w:p>
        </w:tc>
        <w:tc>
          <w:tcPr>
            <w:tcW w:w="8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9057EE5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3: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de brecha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/ </w:t>
            </w:r>
            <w:r w:rsidRPr="00094172">
              <w:rPr>
                <w:sz w:val="18"/>
                <w:szCs w:val="20"/>
                <w:lang w:val="es-CO"/>
              </w:rPr>
              <w:t>conclusiones (que describan rechas importantes)</w:t>
            </w:r>
          </w:p>
        </w:tc>
        <w:tc>
          <w:tcPr>
            <w:tcW w:w="3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2E1F872" w14:textId="0A4320E9" w:rsidR="00463B73" w:rsidRPr="00DD2992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Banderas </w:t>
            </w:r>
            <w:proofErr w:type="spellStart"/>
            <w:r>
              <w:rPr>
                <w:sz w:val="16"/>
                <w:szCs w:val="20"/>
              </w:rPr>
              <w:t>rojas</w:t>
            </w:r>
            <w:proofErr w:type="spellEnd"/>
            <w:r>
              <w:rPr>
                <w:sz w:val="16"/>
                <w:szCs w:val="20"/>
              </w:rPr>
              <w:t>?</w:t>
            </w:r>
          </w:p>
        </w:tc>
        <w:tc>
          <w:tcPr>
            <w:tcW w:w="5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0524C6" w14:textId="2865C77A" w:rsidR="00463B73" w:rsidRPr="00DD2992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Recomendaciones</w:t>
            </w:r>
            <w:proofErr w:type="spellEnd"/>
          </w:p>
        </w:tc>
      </w:tr>
      <w:tr w:rsidR="00036FA6" w:rsidRPr="001B238B" w14:paraId="7FF58591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690314B3" w14:textId="77777777" w:rsidR="00036FA6" w:rsidRPr="00036FA6" w:rsidRDefault="00036FA6" w:rsidP="00036FA6">
            <w:pPr>
              <w:rPr>
                <w:rFonts w:ascii="Calibri" w:hAnsi="Calibri" w:cs="Calibri"/>
                <w:color w:val="1A1818"/>
                <w:sz w:val="18"/>
              </w:rPr>
            </w:pP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>(a) Se atiende a las recomendaciones o se las implementa dentro de los plazos que determina la ley. *</w:t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  <w:t>- Proporción de recomendaciones de auditoria interna y externa implementadas dentro de los plazos que determina la ley (en porcentaje).</w:t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</w:r>
            <w:r w:rsidRPr="00036FA6">
              <w:rPr>
                <w:rFonts w:ascii="Calibri" w:hAnsi="Calibri" w:cs="Calibri"/>
                <w:color w:val="1A1818"/>
                <w:sz w:val="18"/>
              </w:rPr>
              <w:t xml:space="preserve">Fuente: </w:t>
            </w:r>
            <w:proofErr w:type="spellStart"/>
            <w:r w:rsidRPr="00036FA6">
              <w:rPr>
                <w:rFonts w:ascii="Calibri" w:hAnsi="Calibri" w:cs="Calibri"/>
                <w:color w:val="1A1818"/>
                <w:sz w:val="18"/>
              </w:rPr>
              <w:t>Ministerio</w:t>
            </w:r>
            <w:proofErr w:type="spellEnd"/>
            <w:r w:rsidRPr="00036FA6">
              <w:rPr>
                <w:rFonts w:ascii="Calibri" w:hAnsi="Calibri" w:cs="Calibri"/>
                <w:color w:val="1A1818"/>
                <w:sz w:val="18"/>
              </w:rPr>
              <w:t xml:space="preserve"> de Hacienda/</w:t>
            </w:r>
            <w:proofErr w:type="spellStart"/>
            <w:r w:rsidRPr="00036FA6">
              <w:rPr>
                <w:rFonts w:ascii="Calibri" w:hAnsi="Calibri" w:cs="Calibri"/>
                <w:color w:val="1A1818"/>
                <w:sz w:val="18"/>
              </w:rPr>
              <w:t>Institución</w:t>
            </w:r>
            <w:proofErr w:type="spellEnd"/>
            <w:r w:rsidRPr="00036FA6">
              <w:rPr>
                <w:rFonts w:ascii="Calibri" w:hAnsi="Calibri" w:cs="Calibri"/>
                <w:color w:val="1A1818"/>
                <w:sz w:val="18"/>
              </w:rPr>
              <w:t xml:space="preserve"> Superior de </w:t>
            </w:r>
            <w:proofErr w:type="spellStart"/>
            <w:r w:rsidRPr="00036FA6">
              <w:rPr>
                <w:rFonts w:ascii="Calibri" w:hAnsi="Calibri" w:cs="Calibri"/>
                <w:color w:val="1A1818"/>
                <w:sz w:val="18"/>
              </w:rPr>
              <w:t>Auditoría</w:t>
            </w:r>
            <w:proofErr w:type="spellEnd"/>
            <w:r w:rsidRPr="00036FA6">
              <w:rPr>
                <w:rFonts w:ascii="Calibri" w:hAnsi="Calibri" w:cs="Calibri"/>
                <w:color w:val="1A1818"/>
                <w:sz w:val="18"/>
              </w:rPr>
              <w:t>..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63E01A7" w14:textId="77777777" w:rsidR="00036FA6" w:rsidRPr="001B238B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shd w:val="clear" w:color="auto" w:fill="FFF2CC" w:themeFill="accent4" w:themeFillTint="33"/>
            <w:noWrap/>
          </w:tcPr>
          <w:p w14:paraId="03D2295B" w14:textId="77777777" w:rsidR="00036FA6" w:rsidRPr="001B238B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08938B0" w14:textId="77777777" w:rsidR="00036FA6" w:rsidRPr="001B238B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B508D5C" w14:textId="77777777" w:rsidR="00036FA6" w:rsidRPr="001B238B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7C4BB897" w14:textId="77777777" w:rsidR="00036FA6" w:rsidRPr="001B238B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036FA6" w:rsidRPr="001B238B" w14:paraId="3DB84E16" w14:textId="77777777" w:rsidTr="0049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091210AD" w14:textId="77777777" w:rsidR="00036FA6" w:rsidRPr="00036FA6" w:rsidRDefault="00036FA6" w:rsidP="00036FA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>(b) Hay establecidos  de seguimiento  de  la implementación/ observancia  de  las  recomendaciones  de auditoría.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5168036" w14:textId="77777777" w:rsidR="00036FA6" w:rsidRPr="001B238B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B415669" w14:textId="77777777" w:rsidR="00036FA6" w:rsidRPr="001B238B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49CB5DD" w14:textId="77777777" w:rsidR="00036FA6" w:rsidRPr="001B238B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AF9B034" w14:textId="77777777" w:rsidR="00036FA6" w:rsidRPr="001B238B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57E9C1AF" w14:textId="77777777" w:rsidR="00036FA6" w:rsidRPr="001B238B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</w:tbl>
    <w:p w14:paraId="629870F7" w14:textId="77777777" w:rsidR="00463B73" w:rsidRPr="001B238B" w:rsidRDefault="00463B73" w:rsidP="00463B73">
      <w:pPr>
        <w:rPr>
          <w:sz w:val="18"/>
          <w:szCs w:val="18"/>
        </w:rPr>
      </w:pPr>
    </w:p>
    <w:p w14:paraId="0D329ECE" w14:textId="77777777" w:rsidR="00463B73" w:rsidRPr="001B238B" w:rsidRDefault="00463B73" w:rsidP="00463B73">
      <w:pPr>
        <w:spacing w:after="0" w:line="240" w:lineRule="atLeast"/>
      </w:pPr>
      <w:r w:rsidRPr="001B238B">
        <w:t xml:space="preserve">12(d) </w:t>
      </w:r>
      <w:r w:rsidR="001B238B" w:rsidRPr="001B238B">
        <w:t>Calificación y formación para llevar a cabo</w:t>
      </w:r>
      <w:r w:rsidR="001B238B">
        <w:t xml:space="preserve"> auditorías de contratación pública</w:t>
      </w:r>
      <w:r w:rsidRPr="001B238B">
        <w:t xml:space="preserve"> </w:t>
      </w:r>
    </w:p>
    <w:tbl>
      <w:tblPr>
        <w:tblStyle w:val="MediumShading1-Accent4"/>
        <w:tblW w:w="4950" w:type="pct"/>
        <w:tblBorders>
          <w:insideV w:val="single" w:sz="8" w:space="0" w:color="FFCF40" w:themeColor="accent4" w:themeTint="BF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5021"/>
        <w:gridCol w:w="2844"/>
        <w:gridCol w:w="2545"/>
        <w:gridCol w:w="974"/>
        <w:gridCol w:w="1644"/>
      </w:tblGrid>
      <w:tr w:rsidR="00463B73" w:rsidRPr="00515791" w14:paraId="23DB34B3" w14:textId="77777777" w:rsidTr="00495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030DF7" w14:textId="77777777" w:rsidR="00463B73" w:rsidRPr="00DD2992" w:rsidRDefault="00094172" w:rsidP="004640E9">
            <w:pPr>
              <w:jc w:val="center"/>
              <w:rPr>
                <w:b w:val="0"/>
                <w:sz w:val="18"/>
                <w:szCs w:val="20"/>
              </w:rPr>
            </w:pPr>
            <w:proofErr w:type="spellStart"/>
            <w:r>
              <w:rPr>
                <w:b w:val="0"/>
                <w:sz w:val="18"/>
                <w:szCs w:val="20"/>
              </w:rPr>
              <w:t>Criterios</w:t>
            </w:r>
            <w:proofErr w:type="spellEnd"/>
            <w:r>
              <w:rPr>
                <w:b w:val="0"/>
                <w:sz w:val="18"/>
                <w:szCs w:val="20"/>
              </w:rPr>
              <w:t xml:space="preserve"> de </w:t>
            </w:r>
            <w:proofErr w:type="spellStart"/>
            <w:r>
              <w:rPr>
                <w:b w:val="0"/>
                <w:sz w:val="18"/>
                <w:szCs w:val="20"/>
              </w:rPr>
              <w:t>evaluación</w:t>
            </w:r>
            <w:proofErr w:type="spellEnd"/>
          </w:p>
        </w:tc>
        <w:tc>
          <w:tcPr>
            <w:tcW w:w="1649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123BA15D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1: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cualitativo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(</w:t>
            </w:r>
            <w:r>
              <w:rPr>
                <w:sz w:val="18"/>
                <w:szCs w:val="20"/>
                <w:lang w:val="es-CO"/>
              </w:rPr>
              <w:t xml:space="preserve">comparación de la situación real </w:t>
            </w:r>
            <w:proofErr w:type="spellStart"/>
            <w:r>
              <w:rPr>
                <w:sz w:val="18"/>
                <w:szCs w:val="20"/>
                <w:lang w:val="es-CO"/>
              </w:rPr>
              <w:t>vr</w:t>
            </w:r>
            <w:proofErr w:type="spellEnd"/>
            <w:r>
              <w:rPr>
                <w:sz w:val="18"/>
                <w:szCs w:val="20"/>
                <w:lang w:val="es-CO"/>
              </w:rPr>
              <w:t xml:space="preserve">. </w:t>
            </w:r>
            <w:r w:rsidR="00A55D98">
              <w:rPr>
                <w:sz w:val="18"/>
                <w:szCs w:val="20"/>
                <w:lang w:val="es-CO"/>
              </w:rPr>
              <w:t>Criterios</w:t>
            </w:r>
            <w:r>
              <w:rPr>
                <w:sz w:val="18"/>
                <w:szCs w:val="20"/>
                <w:lang w:val="es-CO"/>
              </w:rPr>
              <w:t xml:space="preserve"> de evaluación</w:t>
            </w:r>
            <w:r w:rsidR="00463B73" w:rsidRPr="00094172">
              <w:rPr>
                <w:sz w:val="18"/>
                <w:szCs w:val="20"/>
                <w:lang w:val="es-CO"/>
              </w:rPr>
              <w:t>)</w:t>
            </w:r>
          </w:p>
        </w:tc>
        <w:tc>
          <w:tcPr>
            <w:tcW w:w="93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14AA1E17" w14:textId="77777777" w:rsidR="00463B73" w:rsidRPr="00DD299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Paso</w:t>
            </w:r>
            <w:r w:rsidR="00463B73" w:rsidRPr="00DD2992">
              <w:rPr>
                <w:sz w:val="18"/>
                <w:szCs w:val="20"/>
              </w:rPr>
              <w:t xml:space="preserve"> 2: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Análisis</w:t>
            </w:r>
            <w:proofErr w:type="spellEnd"/>
            <w:r>
              <w:rPr>
                <w:b w:val="0"/>
                <w:bCs w:val="0"/>
                <w:sz w:val="18"/>
                <w:szCs w:val="20"/>
                <w:u w:val="single"/>
              </w:rPr>
              <w:t xml:space="preserve">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cuantitativo</w:t>
            </w:r>
            <w:proofErr w:type="spellEnd"/>
          </w:p>
        </w:tc>
        <w:tc>
          <w:tcPr>
            <w:tcW w:w="83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5D511FC3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3: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de brecha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/ </w:t>
            </w:r>
            <w:r w:rsidRPr="00094172">
              <w:rPr>
                <w:sz w:val="18"/>
                <w:szCs w:val="20"/>
                <w:lang w:val="es-CO"/>
              </w:rPr>
              <w:t>conclusiones (que describan rechas importantes)</w:t>
            </w:r>
          </w:p>
        </w:tc>
        <w:tc>
          <w:tcPr>
            <w:tcW w:w="3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3C59A7" w14:textId="093487CD" w:rsidR="00463B73" w:rsidRPr="00DD2992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Banderas </w:t>
            </w:r>
            <w:proofErr w:type="spellStart"/>
            <w:r>
              <w:rPr>
                <w:sz w:val="16"/>
                <w:szCs w:val="20"/>
              </w:rPr>
              <w:t>rojas</w:t>
            </w:r>
            <w:proofErr w:type="spellEnd"/>
            <w:r>
              <w:rPr>
                <w:sz w:val="16"/>
                <w:szCs w:val="20"/>
              </w:rPr>
              <w:t>?</w:t>
            </w:r>
          </w:p>
        </w:tc>
        <w:tc>
          <w:tcPr>
            <w:tcW w:w="5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481F08" w14:textId="67EF5ED3" w:rsidR="00463B73" w:rsidRPr="00DD2992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Recomendaciones</w:t>
            </w:r>
            <w:proofErr w:type="spellEnd"/>
          </w:p>
        </w:tc>
      </w:tr>
      <w:tr w:rsidR="00036FA6" w:rsidRPr="00515791" w14:paraId="56D77600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single" w:sz="8" w:space="0" w:color="FFCF40" w:themeColor="accent4" w:themeTint="BF"/>
            </w:tcBorders>
          </w:tcPr>
          <w:p w14:paraId="2B8172C0" w14:textId="77777777" w:rsidR="00036FA6" w:rsidRPr="00036FA6" w:rsidRDefault="00036FA6" w:rsidP="00036FA6">
            <w:pPr>
              <w:rPr>
                <w:rFonts w:ascii="Calibri" w:hAnsi="Calibri" w:cs="Calibri"/>
                <w:color w:val="1A1818"/>
                <w:sz w:val="18"/>
              </w:rPr>
            </w:pP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>(a)  Existe un programa de capacitación establecido para auditores internos y externos, a fin de asegurar que estén</w:t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  <w:t xml:space="preserve">calificados para realizar auditorías de adquisiciones de gran calidad, incluidas las auditorías de desempeño* </w:t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  <w:t xml:space="preserve">* Indicador cuantitativo para sustanciar la evaluación del </w:t>
            </w:r>
            <w:proofErr w:type="spellStart"/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>subindicador</w:t>
            </w:r>
            <w:proofErr w:type="spellEnd"/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 xml:space="preserve"> 12(d) criterio de evaluación (a):</w:t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  <w:t xml:space="preserve">   - número de cursos de </w:t>
            </w:r>
            <w:proofErr w:type="spellStart"/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>capacitacipon</w:t>
            </w:r>
            <w:proofErr w:type="spellEnd"/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 xml:space="preserve"> para capacitar auditores internos y externos en auditorias relacionadas con contratación pública.</w:t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  <w:t xml:space="preserve">Fuente: Ministerio de </w:t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lastRenderedPageBreak/>
              <w:t>Hacienda/Institución Superior de Auditoría.</w:t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  <w:t xml:space="preserve">   - proporción de auditores capacitados en contratación pública (como % del número total de auditores).</w:t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</w:r>
            <w:r w:rsidRPr="00036FA6">
              <w:rPr>
                <w:rFonts w:ascii="Calibri" w:hAnsi="Calibri" w:cs="Calibri"/>
                <w:color w:val="1A1818"/>
                <w:sz w:val="18"/>
              </w:rPr>
              <w:t xml:space="preserve">Fuente: </w:t>
            </w:r>
            <w:proofErr w:type="spellStart"/>
            <w:r w:rsidRPr="00036FA6">
              <w:rPr>
                <w:rFonts w:ascii="Calibri" w:hAnsi="Calibri" w:cs="Calibri"/>
                <w:color w:val="1A1818"/>
                <w:sz w:val="18"/>
              </w:rPr>
              <w:t>Ministerio</w:t>
            </w:r>
            <w:proofErr w:type="spellEnd"/>
            <w:r w:rsidRPr="00036FA6">
              <w:rPr>
                <w:rFonts w:ascii="Calibri" w:hAnsi="Calibri" w:cs="Calibri"/>
                <w:color w:val="1A1818"/>
                <w:sz w:val="18"/>
              </w:rPr>
              <w:t xml:space="preserve"> de Hacienda/</w:t>
            </w:r>
            <w:proofErr w:type="spellStart"/>
            <w:r w:rsidRPr="00036FA6">
              <w:rPr>
                <w:rFonts w:ascii="Calibri" w:hAnsi="Calibri" w:cs="Calibri"/>
                <w:color w:val="1A1818"/>
                <w:sz w:val="18"/>
              </w:rPr>
              <w:t>Institución</w:t>
            </w:r>
            <w:proofErr w:type="spellEnd"/>
            <w:r w:rsidRPr="00036FA6">
              <w:rPr>
                <w:rFonts w:ascii="Calibri" w:hAnsi="Calibri" w:cs="Calibri"/>
                <w:color w:val="1A1818"/>
                <w:sz w:val="18"/>
              </w:rPr>
              <w:t xml:space="preserve"> Superior de </w:t>
            </w:r>
            <w:proofErr w:type="spellStart"/>
            <w:r w:rsidRPr="00036FA6">
              <w:rPr>
                <w:rFonts w:ascii="Calibri" w:hAnsi="Calibri" w:cs="Calibri"/>
                <w:color w:val="1A1818"/>
                <w:sz w:val="18"/>
              </w:rPr>
              <w:t>Auditoría</w:t>
            </w:r>
            <w:proofErr w:type="spellEnd"/>
            <w:r w:rsidRPr="00036FA6">
              <w:rPr>
                <w:rFonts w:ascii="Calibri" w:hAnsi="Calibri" w:cs="Calibri"/>
                <w:color w:val="1A1818"/>
                <w:sz w:val="18"/>
              </w:rPr>
              <w:t>.</w:t>
            </w:r>
          </w:p>
        </w:tc>
        <w:tc>
          <w:tcPr>
            <w:tcW w:w="1649" w:type="pct"/>
            <w:tcBorders>
              <w:left w:val="single" w:sz="8" w:space="0" w:color="FFCF40" w:themeColor="accent4" w:themeTint="BF"/>
              <w:right w:val="single" w:sz="8" w:space="0" w:color="FFCF40" w:themeColor="accent4" w:themeTint="BF"/>
            </w:tcBorders>
            <w:noWrap/>
          </w:tcPr>
          <w:p w14:paraId="201BF151" w14:textId="77777777" w:rsidR="00036FA6" w:rsidRPr="00835391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single" w:sz="8" w:space="0" w:color="FFCF40" w:themeColor="accent4" w:themeTint="BF"/>
              <w:right w:val="single" w:sz="8" w:space="0" w:color="FFCF40" w:themeColor="accent4" w:themeTint="BF"/>
            </w:tcBorders>
            <w:shd w:val="clear" w:color="auto" w:fill="FFF2CC" w:themeFill="accent4" w:themeFillTint="33"/>
            <w:noWrap/>
          </w:tcPr>
          <w:p w14:paraId="6B05616D" w14:textId="77777777" w:rsidR="00036FA6" w:rsidRPr="00835391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6" w:type="pct"/>
            <w:tcBorders>
              <w:left w:val="single" w:sz="8" w:space="0" w:color="FFCF40" w:themeColor="accent4" w:themeTint="BF"/>
              <w:right w:val="single" w:sz="8" w:space="0" w:color="FFCF40" w:themeColor="accent4" w:themeTint="BF"/>
            </w:tcBorders>
            <w:noWrap/>
          </w:tcPr>
          <w:p w14:paraId="48778ADB" w14:textId="77777777" w:rsidR="00036FA6" w:rsidRPr="00835391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0" w:type="pct"/>
            <w:tcBorders>
              <w:left w:val="single" w:sz="8" w:space="0" w:color="FFCF40" w:themeColor="accent4" w:themeTint="BF"/>
            </w:tcBorders>
            <w:noWrap/>
          </w:tcPr>
          <w:p w14:paraId="2D16E1EE" w14:textId="77777777" w:rsidR="00036FA6" w:rsidRPr="00835391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noWrap/>
          </w:tcPr>
          <w:p w14:paraId="61E6304A" w14:textId="77777777" w:rsidR="00036FA6" w:rsidRPr="00835391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036FA6" w:rsidRPr="001B238B" w14:paraId="335809D2" w14:textId="77777777" w:rsidTr="0049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22D6C627" w14:textId="77777777" w:rsidR="00036FA6" w:rsidRPr="00036FA6" w:rsidRDefault="00036FA6" w:rsidP="00036FA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>(b) La selección de auditores requiere que tengan un adecuado conocimiento del tema como condición para realizar auditorías de contratación pública; si carecen de conocimientos sobre la materia reciben el apoyo permanente de especialistas o consultores de contratación.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47C8C14" w14:textId="77777777" w:rsidR="00036FA6" w:rsidRPr="001B238B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916A0CC" w14:textId="77777777" w:rsidR="00036FA6" w:rsidRPr="001B238B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423A187" w14:textId="77777777" w:rsidR="00036FA6" w:rsidRPr="001B238B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5F895B3" w14:textId="77777777" w:rsidR="00036FA6" w:rsidRPr="001B238B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5C93F62D" w14:textId="77777777" w:rsidR="00036FA6" w:rsidRPr="001B238B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036FA6" w:rsidRPr="001B238B" w14:paraId="4F2B2932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537D7F3A" w14:textId="77777777" w:rsidR="00036FA6" w:rsidRPr="00036FA6" w:rsidRDefault="00036FA6" w:rsidP="00036FA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>(c) Los auditores son seleccionados de manera justa y transparente, y son plenamente independientes.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086A7EB" w14:textId="77777777" w:rsidR="00036FA6" w:rsidRPr="001B238B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8E49FAA" w14:textId="77777777" w:rsidR="00036FA6" w:rsidRPr="001B238B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5CE0691" w14:textId="77777777" w:rsidR="00036FA6" w:rsidRPr="001B238B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BDE98EF" w14:textId="77777777" w:rsidR="00036FA6" w:rsidRPr="001B238B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459DBB67" w14:textId="77777777" w:rsidR="00036FA6" w:rsidRPr="001B238B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</w:tbl>
    <w:p w14:paraId="45D847A5" w14:textId="77777777" w:rsidR="00463B73" w:rsidRPr="001B238B" w:rsidRDefault="00463B73" w:rsidP="00463B73"/>
    <w:p w14:paraId="15414EAC" w14:textId="77777777" w:rsidR="00463B73" w:rsidRPr="003C5AF7" w:rsidRDefault="00463B73" w:rsidP="00463B73">
      <w:pPr>
        <w:pStyle w:val="Heading3"/>
        <w:rPr>
          <w:lang w:val="es-CO"/>
        </w:rPr>
      </w:pPr>
      <w:r w:rsidRPr="003C5AF7">
        <w:rPr>
          <w:lang w:val="es-CO"/>
        </w:rPr>
        <w:t xml:space="preserve">13. </w:t>
      </w:r>
      <w:r w:rsidR="003C5AF7" w:rsidRPr="003C5AF7">
        <w:rPr>
          <w:lang w:val="es-CO"/>
        </w:rPr>
        <w:t>Los mecanismos de apelaciones de contrataci</w:t>
      </w:r>
      <w:r w:rsidR="003C5AF7">
        <w:rPr>
          <w:lang w:val="es-CO"/>
        </w:rPr>
        <w:t>ón pública son eficaces y eficientes</w:t>
      </w:r>
      <w:r w:rsidRPr="003C5AF7">
        <w:rPr>
          <w:lang w:val="es-CO"/>
        </w:rPr>
        <w:t xml:space="preserve"> </w:t>
      </w:r>
    </w:p>
    <w:p w14:paraId="0573EC23" w14:textId="77777777" w:rsidR="00463B73" w:rsidRPr="003C5AF7" w:rsidRDefault="00463B73" w:rsidP="00463B73">
      <w:pPr>
        <w:spacing w:after="0" w:line="240" w:lineRule="atLeast"/>
      </w:pPr>
      <w:r w:rsidRPr="003C5AF7">
        <w:t>13(a) Proces</w:t>
      </w:r>
      <w:r w:rsidR="003C5AF7" w:rsidRPr="003C5AF7">
        <w:t>o de impugnaciones y apelacio</w:t>
      </w:r>
      <w:r w:rsidR="003C5AF7">
        <w:t>nes</w:t>
      </w:r>
    </w:p>
    <w:tbl>
      <w:tblPr>
        <w:tblStyle w:val="MediumShading1-Accent4"/>
        <w:tblW w:w="4950" w:type="pct"/>
        <w:tblBorders>
          <w:insideV w:val="single" w:sz="8" w:space="0" w:color="FFCF40" w:themeColor="accent4" w:themeTint="BF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5021"/>
        <w:gridCol w:w="2844"/>
        <w:gridCol w:w="2545"/>
        <w:gridCol w:w="974"/>
        <w:gridCol w:w="1644"/>
      </w:tblGrid>
      <w:tr w:rsidR="00463B73" w:rsidRPr="00515791" w14:paraId="29A8E16A" w14:textId="77777777" w:rsidTr="00495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36B16A" w14:textId="77777777" w:rsidR="00463B73" w:rsidRPr="00DD2992" w:rsidRDefault="00094172" w:rsidP="004640E9">
            <w:pPr>
              <w:jc w:val="center"/>
              <w:rPr>
                <w:b w:val="0"/>
                <w:sz w:val="18"/>
                <w:szCs w:val="20"/>
              </w:rPr>
            </w:pPr>
            <w:proofErr w:type="spellStart"/>
            <w:r>
              <w:rPr>
                <w:b w:val="0"/>
                <w:sz w:val="18"/>
                <w:szCs w:val="20"/>
              </w:rPr>
              <w:t>Criterios</w:t>
            </w:r>
            <w:proofErr w:type="spellEnd"/>
            <w:r>
              <w:rPr>
                <w:b w:val="0"/>
                <w:sz w:val="18"/>
                <w:szCs w:val="20"/>
              </w:rPr>
              <w:t xml:space="preserve"> de </w:t>
            </w:r>
            <w:proofErr w:type="spellStart"/>
            <w:r>
              <w:rPr>
                <w:b w:val="0"/>
                <w:sz w:val="18"/>
                <w:szCs w:val="20"/>
              </w:rPr>
              <w:t>evaluación</w:t>
            </w:r>
            <w:proofErr w:type="spellEnd"/>
          </w:p>
        </w:tc>
        <w:tc>
          <w:tcPr>
            <w:tcW w:w="16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40F9EA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1: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cualitativo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(</w:t>
            </w:r>
            <w:r>
              <w:rPr>
                <w:sz w:val="18"/>
                <w:szCs w:val="20"/>
                <w:lang w:val="es-CO"/>
              </w:rPr>
              <w:t xml:space="preserve">comparación de la situación real </w:t>
            </w:r>
            <w:proofErr w:type="spellStart"/>
            <w:r>
              <w:rPr>
                <w:sz w:val="18"/>
                <w:szCs w:val="20"/>
                <w:lang w:val="es-CO"/>
              </w:rPr>
              <w:t>vr</w:t>
            </w:r>
            <w:proofErr w:type="spellEnd"/>
            <w:r>
              <w:rPr>
                <w:sz w:val="18"/>
                <w:szCs w:val="20"/>
                <w:lang w:val="es-CO"/>
              </w:rPr>
              <w:t xml:space="preserve">. </w:t>
            </w:r>
            <w:r w:rsidR="00A55D98">
              <w:rPr>
                <w:sz w:val="18"/>
                <w:szCs w:val="20"/>
                <w:lang w:val="es-CO"/>
              </w:rPr>
              <w:t>Criterios</w:t>
            </w:r>
            <w:r>
              <w:rPr>
                <w:sz w:val="18"/>
                <w:szCs w:val="20"/>
                <w:lang w:val="es-CO"/>
              </w:rPr>
              <w:t xml:space="preserve"> de evaluación</w:t>
            </w:r>
            <w:r w:rsidR="00463B73" w:rsidRPr="00094172">
              <w:rPr>
                <w:sz w:val="18"/>
                <w:szCs w:val="20"/>
                <w:lang w:val="es-CO"/>
              </w:rPr>
              <w:t>)</w:t>
            </w:r>
          </w:p>
        </w:tc>
        <w:tc>
          <w:tcPr>
            <w:tcW w:w="9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3C047A5" w14:textId="77777777" w:rsidR="00463B73" w:rsidRPr="00DD299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Paso</w:t>
            </w:r>
            <w:r w:rsidR="00463B73" w:rsidRPr="00DD2992">
              <w:rPr>
                <w:sz w:val="18"/>
                <w:szCs w:val="20"/>
              </w:rPr>
              <w:t xml:space="preserve"> 2: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Análisis</w:t>
            </w:r>
            <w:proofErr w:type="spellEnd"/>
            <w:r>
              <w:rPr>
                <w:b w:val="0"/>
                <w:bCs w:val="0"/>
                <w:sz w:val="18"/>
                <w:szCs w:val="20"/>
                <w:u w:val="single"/>
              </w:rPr>
              <w:t xml:space="preserve">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cuantitativo</w:t>
            </w:r>
            <w:proofErr w:type="spellEnd"/>
          </w:p>
        </w:tc>
        <w:tc>
          <w:tcPr>
            <w:tcW w:w="8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2896346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3: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de brecha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/ </w:t>
            </w:r>
            <w:r w:rsidRPr="00094172">
              <w:rPr>
                <w:sz w:val="18"/>
                <w:szCs w:val="20"/>
                <w:lang w:val="es-CO"/>
              </w:rPr>
              <w:t>conclusiones (que describan rechas importantes)</w:t>
            </w:r>
          </w:p>
        </w:tc>
        <w:tc>
          <w:tcPr>
            <w:tcW w:w="3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B26892" w14:textId="26D3592D" w:rsidR="00463B73" w:rsidRPr="00DD2992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Banderas </w:t>
            </w:r>
            <w:proofErr w:type="spellStart"/>
            <w:r>
              <w:rPr>
                <w:sz w:val="16"/>
                <w:szCs w:val="20"/>
              </w:rPr>
              <w:t>rojas</w:t>
            </w:r>
            <w:proofErr w:type="spellEnd"/>
            <w:r>
              <w:rPr>
                <w:sz w:val="16"/>
                <w:szCs w:val="20"/>
              </w:rPr>
              <w:t>?</w:t>
            </w:r>
          </w:p>
        </w:tc>
        <w:tc>
          <w:tcPr>
            <w:tcW w:w="5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62717F" w14:textId="0D3F6D7A" w:rsidR="00463B73" w:rsidRPr="00DD2992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Recomendaciones</w:t>
            </w:r>
            <w:proofErr w:type="spellEnd"/>
          </w:p>
        </w:tc>
      </w:tr>
      <w:tr w:rsidR="00036FA6" w:rsidRPr="003C5AF7" w14:paraId="4D0864ED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4EDC75E6" w14:textId="77777777" w:rsidR="00036FA6" w:rsidRPr="00036FA6" w:rsidRDefault="00036FA6" w:rsidP="00036FA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>(a) Las decisiones se toman sobre la base de la evidencia disponible presentada por las partes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AA3E2F3" w14:textId="77777777" w:rsidR="00036FA6" w:rsidRPr="003C5AF7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C4681C7" w14:textId="77777777" w:rsidR="00036FA6" w:rsidRPr="003C5AF7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7EDB916" w14:textId="77777777" w:rsidR="00036FA6" w:rsidRPr="003C5AF7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5E25C55" w14:textId="77777777" w:rsidR="00036FA6" w:rsidRPr="003C5AF7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47FCEC77" w14:textId="77777777" w:rsidR="00036FA6" w:rsidRPr="003C5AF7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036FA6" w:rsidRPr="003C5AF7" w14:paraId="19852A7D" w14:textId="77777777" w:rsidTr="0049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bottom w:val="single" w:sz="8" w:space="0" w:color="FFCF40" w:themeColor="accent4" w:themeTint="BF"/>
              <w:right w:val="none" w:sz="0" w:space="0" w:color="auto"/>
            </w:tcBorders>
          </w:tcPr>
          <w:p w14:paraId="5614ADD1" w14:textId="77777777" w:rsidR="00036FA6" w:rsidRPr="00036FA6" w:rsidRDefault="00036FA6" w:rsidP="00036FA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>(b) La primera revisión de la evidencia se lleva en efecto a cabo por la entidad contratante</w:t>
            </w:r>
          </w:p>
        </w:tc>
        <w:tc>
          <w:tcPr>
            <w:tcW w:w="1649" w:type="pct"/>
            <w:tcBorders>
              <w:left w:val="none" w:sz="0" w:space="0" w:color="auto"/>
              <w:bottom w:val="single" w:sz="8" w:space="0" w:color="FFCF40" w:themeColor="accent4" w:themeTint="BF"/>
              <w:right w:val="none" w:sz="0" w:space="0" w:color="auto"/>
            </w:tcBorders>
            <w:noWrap/>
          </w:tcPr>
          <w:p w14:paraId="725CFCF8" w14:textId="77777777" w:rsidR="00036FA6" w:rsidRPr="003C5AF7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bottom w:val="single" w:sz="8" w:space="0" w:color="FFCF40" w:themeColor="accent4" w:themeTint="BF"/>
              <w:right w:val="none" w:sz="0" w:space="0" w:color="auto"/>
            </w:tcBorders>
            <w:noWrap/>
          </w:tcPr>
          <w:p w14:paraId="7461B252" w14:textId="77777777" w:rsidR="00036FA6" w:rsidRPr="003C5AF7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6" w:type="pct"/>
            <w:tcBorders>
              <w:left w:val="none" w:sz="0" w:space="0" w:color="auto"/>
              <w:bottom w:val="single" w:sz="8" w:space="0" w:color="FFCF40" w:themeColor="accent4" w:themeTint="BF"/>
              <w:right w:val="none" w:sz="0" w:space="0" w:color="auto"/>
            </w:tcBorders>
            <w:noWrap/>
          </w:tcPr>
          <w:p w14:paraId="6302FA49" w14:textId="77777777" w:rsidR="00036FA6" w:rsidRPr="003C5AF7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bottom w:val="single" w:sz="8" w:space="0" w:color="FFCF40" w:themeColor="accent4" w:themeTint="BF"/>
              <w:right w:val="none" w:sz="0" w:space="0" w:color="auto"/>
            </w:tcBorders>
            <w:noWrap/>
          </w:tcPr>
          <w:p w14:paraId="04489E29" w14:textId="77777777" w:rsidR="00036FA6" w:rsidRPr="003C5AF7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  <w:bottom w:val="single" w:sz="8" w:space="0" w:color="FFCF40" w:themeColor="accent4" w:themeTint="BF"/>
            </w:tcBorders>
            <w:noWrap/>
          </w:tcPr>
          <w:p w14:paraId="70E843FD" w14:textId="77777777" w:rsidR="00036FA6" w:rsidRPr="003C5AF7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036FA6" w:rsidRPr="00515791" w14:paraId="367FB176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single" w:sz="8" w:space="0" w:color="FFCF40" w:themeColor="accent4" w:themeTint="BF"/>
            </w:tcBorders>
          </w:tcPr>
          <w:p w14:paraId="24BBAE57" w14:textId="77777777" w:rsidR="00036FA6" w:rsidRPr="00036FA6" w:rsidRDefault="00036FA6" w:rsidP="00036FA6">
            <w:pPr>
              <w:rPr>
                <w:rFonts w:ascii="Calibri" w:hAnsi="Calibri" w:cs="Calibri"/>
                <w:color w:val="1A1818"/>
                <w:sz w:val="18"/>
              </w:rPr>
            </w:pP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>(c)  El organismo o la autoridad (ente de apelaciones) a cargo de revisar las decisiones del primer órgano de revisión específico emite decisiones de carácter exigible. *</w:t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</w:r>
            <w:r w:rsidRPr="00036FA6">
              <w:rPr>
                <w:rFonts w:ascii="Calibri" w:hAnsi="Calibri" w:cs="Calibri"/>
                <w:bCs w:val="0"/>
                <w:color w:val="1A1818"/>
                <w:sz w:val="18"/>
                <w:lang w:val="es-ES_tradnl"/>
              </w:rPr>
              <w:br/>
              <w:t xml:space="preserve"> * Indicador cuantitativo para sustanciar la evaluación del </w:t>
            </w:r>
            <w:proofErr w:type="spellStart"/>
            <w:r w:rsidRPr="00036FA6">
              <w:rPr>
                <w:rFonts w:ascii="Calibri" w:hAnsi="Calibri" w:cs="Calibri"/>
                <w:bCs w:val="0"/>
                <w:color w:val="1A1818"/>
                <w:sz w:val="18"/>
                <w:lang w:val="es-ES_tradnl"/>
              </w:rPr>
              <w:t>subindicador</w:t>
            </w:r>
            <w:proofErr w:type="spellEnd"/>
            <w:r w:rsidRPr="00036FA6">
              <w:rPr>
                <w:rFonts w:ascii="Calibri" w:hAnsi="Calibri" w:cs="Calibri"/>
                <w:bCs w:val="0"/>
                <w:color w:val="1A1818"/>
                <w:sz w:val="18"/>
                <w:lang w:val="es-ES_tradnl"/>
              </w:rPr>
              <w:t xml:space="preserve"> 13(a) Criterio de evaluación (c): </w:t>
            </w:r>
            <w:r w:rsidRPr="00036FA6">
              <w:rPr>
                <w:rFonts w:ascii="Calibri" w:hAnsi="Calibri" w:cs="Calibri"/>
                <w:bCs w:val="0"/>
                <w:color w:val="1A1818"/>
                <w:sz w:val="18"/>
                <w:lang w:val="es-ES_tradnl"/>
              </w:rPr>
              <w:br/>
              <w:t>- Número de apelaciones.</w:t>
            </w:r>
            <w:r w:rsidRPr="00036FA6">
              <w:rPr>
                <w:rFonts w:ascii="Calibri" w:hAnsi="Calibri" w:cs="Calibri"/>
                <w:bCs w:val="0"/>
                <w:color w:val="1A1818"/>
                <w:sz w:val="18"/>
                <w:lang w:val="es-ES_tradnl"/>
              </w:rPr>
              <w:br/>
            </w:r>
            <w:r w:rsidRPr="00036FA6">
              <w:rPr>
                <w:rFonts w:ascii="Calibri" w:hAnsi="Calibri" w:cs="Calibri"/>
                <w:bCs w:val="0"/>
                <w:color w:val="1A1818"/>
                <w:sz w:val="18"/>
              </w:rPr>
              <w:t xml:space="preserve">Fuente: </w:t>
            </w:r>
            <w:proofErr w:type="spellStart"/>
            <w:r w:rsidRPr="00036FA6">
              <w:rPr>
                <w:rFonts w:ascii="Calibri" w:hAnsi="Calibri" w:cs="Calibri"/>
                <w:bCs w:val="0"/>
                <w:color w:val="1A1818"/>
                <w:sz w:val="18"/>
              </w:rPr>
              <w:t>Órgano</w:t>
            </w:r>
            <w:proofErr w:type="spellEnd"/>
            <w:r w:rsidRPr="00036FA6">
              <w:rPr>
                <w:rFonts w:ascii="Calibri" w:hAnsi="Calibri" w:cs="Calibri"/>
                <w:bCs w:val="0"/>
                <w:color w:val="1A1818"/>
                <w:sz w:val="18"/>
              </w:rPr>
              <w:t xml:space="preserve"> de </w:t>
            </w:r>
            <w:proofErr w:type="spellStart"/>
            <w:r w:rsidRPr="00036FA6">
              <w:rPr>
                <w:rFonts w:ascii="Calibri" w:hAnsi="Calibri" w:cs="Calibri"/>
                <w:bCs w:val="0"/>
                <w:color w:val="1A1818"/>
                <w:sz w:val="18"/>
              </w:rPr>
              <w:t>apelaciones</w:t>
            </w:r>
            <w:proofErr w:type="spellEnd"/>
            <w:r w:rsidRPr="00036FA6">
              <w:rPr>
                <w:rFonts w:ascii="Calibri" w:hAnsi="Calibri" w:cs="Calibri"/>
                <w:bCs w:val="0"/>
                <w:color w:val="1A1818"/>
                <w:sz w:val="18"/>
              </w:rPr>
              <w:t>.</w:t>
            </w:r>
            <w:r w:rsidRPr="00036FA6">
              <w:rPr>
                <w:rFonts w:ascii="Calibri" w:hAnsi="Calibri" w:cs="Calibri"/>
                <w:color w:val="1A1818"/>
                <w:sz w:val="18"/>
              </w:rPr>
              <w:br/>
              <w:t xml:space="preserve"> </w:t>
            </w:r>
          </w:p>
        </w:tc>
        <w:tc>
          <w:tcPr>
            <w:tcW w:w="164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noWrap/>
          </w:tcPr>
          <w:p w14:paraId="4F1C0A88" w14:textId="77777777" w:rsidR="00036FA6" w:rsidRPr="00515791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934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shd w:val="clear" w:color="auto" w:fill="FFF2CC" w:themeFill="accent4" w:themeFillTint="33"/>
            <w:noWrap/>
          </w:tcPr>
          <w:p w14:paraId="01CCF5D3" w14:textId="77777777" w:rsidR="00036FA6" w:rsidRPr="00515791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836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noWrap/>
          </w:tcPr>
          <w:p w14:paraId="2EFF6124" w14:textId="77777777" w:rsidR="00036FA6" w:rsidRPr="00515791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320" w:type="pct"/>
            <w:tcBorders>
              <w:left w:val="single" w:sz="8" w:space="0" w:color="FFCF40" w:themeColor="accent4" w:themeTint="BF"/>
              <w:right w:val="single" w:sz="8" w:space="0" w:color="FFCF40" w:themeColor="accent4" w:themeTint="BF"/>
            </w:tcBorders>
            <w:noWrap/>
          </w:tcPr>
          <w:p w14:paraId="163E727B" w14:textId="77777777" w:rsidR="00036FA6" w:rsidRPr="00515791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540" w:type="pct"/>
            <w:tcBorders>
              <w:left w:val="single" w:sz="8" w:space="0" w:color="FFCF40" w:themeColor="accent4" w:themeTint="BF"/>
            </w:tcBorders>
            <w:noWrap/>
          </w:tcPr>
          <w:p w14:paraId="74BA9F57" w14:textId="77777777" w:rsidR="00036FA6" w:rsidRPr="00515791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036FA6" w:rsidRPr="003C5AF7" w14:paraId="41EFCEC3" w14:textId="77777777" w:rsidTr="0049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5BC7C239" w14:textId="77777777" w:rsidR="00036FA6" w:rsidRPr="00036FA6" w:rsidRDefault="00036FA6" w:rsidP="00036FA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>(d) Los plazos especificados para la presentación y revisión de impugnaciones y para las apelaciones y emisión de decisiones no retrasan de forma indebida el proceso de contratación.</w:t>
            </w:r>
          </w:p>
        </w:tc>
        <w:tc>
          <w:tcPr>
            <w:tcW w:w="1649" w:type="pct"/>
            <w:tcBorders>
              <w:top w:val="single" w:sz="8" w:space="0" w:color="FFCF40" w:themeColor="accent4" w:themeTint="BF"/>
              <w:left w:val="none" w:sz="0" w:space="0" w:color="auto"/>
              <w:right w:val="none" w:sz="0" w:space="0" w:color="auto"/>
            </w:tcBorders>
            <w:noWrap/>
          </w:tcPr>
          <w:p w14:paraId="1972F40E" w14:textId="77777777" w:rsidR="00036FA6" w:rsidRPr="003C5AF7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top w:val="single" w:sz="8" w:space="0" w:color="FFCF40" w:themeColor="accent4" w:themeTint="BF"/>
              <w:left w:val="none" w:sz="0" w:space="0" w:color="auto"/>
              <w:right w:val="none" w:sz="0" w:space="0" w:color="auto"/>
            </w:tcBorders>
            <w:noWrap/>
          </w:tcPr>
          <w:p w14:paraId="6A096D6A" w14:textId="77777777" w:rsidR="00036FA6" w:rsidRPr="003C5AF7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6" w:type="pct"/>
            <w:tcBorders>
              <w:top w:val="single" w:sz="8" w:space="0" w:color="FFCF40" w:themeColor="accent4" w:themeTint="BF"/>
              <w:left w:val="none" w:sz="0" w:space="0" w:color="auto"/>
              <w:right w:val="none" w:sz="0" w:space="0" w:color="auto"/>
            </w:tcBorders>
            <w:noWrap/>
          </w:tcPr>
          <w:p w14:paraId="06B75B6B" w14:textId="77777777" w:rsidR="00036FA6" w:rsidRPr="003C5AF7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33ADE87" w14:textId="77777777" w:rsidR="00036FA6" w:rsidRPr="003C5AF7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4477C5E6" w14:textId="77777777" w:rsidR="00036FA6" w:rsidRPr="003C5AF7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</w:tbl>
    <w:p w14:paraId="27DBF040" w14:textId="77777777" w:rsidR="00463B73" w:rsidRPr="003C5AF7" w:rsidRDefault="00463B73" w:rsidP="00463B73">
      <w:pPr>
        <w:rPr>
          <w:b/>
        </w:rPr>
      </w:pPr>
    </w:p>
    <w:p w14:paraId="3B9C7FD2" w14:textId="77777777" w:rsidR="00463B73" w:rsidRPr="003C5AF7" w:rsidRDefault="00463B73" w:rsidP="00463B73">
      <w:pPr>
        <w:spacing w:after="0" w:line="240" w:lineRule="atLeast"/>
        <w:rPr>
          <w:b/>
        </w:rPr>
      </w:pPr>
      <w:r w:rsidRPr="003C5AF7">
        <w:t>13(b) Independenc</w:t>
      </w:r>
      <w:r w:rsidR="003C5AF7" w:rsidRPr="003C5AF7">
        <w:t xml:space="preserve">ia y capacidad del </w:t>
      </w:r>
      <w:r w:rsidR="007E38CD">
        <w:t>órgano</w:t>
      </w:r>
      <w:r w:rsidR="003C5AF7" w:rsidRPr="003C5AF7">
        <w:t xml:space="preserve"> de apelaciones</w:t>
      </w:r>
      <w:r w:rsidRPr="003C5AF7">
        <w:rPr>
          <w:b/>
        </w:rPr>
        <w:t xml:space="preserve"> </w:t>
      </w:r>
    </w:p>
    <w:p w14:paraId="7DE07A72" w14:textId="77777777" w:rsidR="00463B73" w:rsidRPr="00515791" w:rsidRDefault="00C676DD" w:rsidP="00463B73">
      <w:pPr>
        <w:spacing w:after="0" w:line="240" w:lineRule="atLeast"/>
        <w:rPr>
          <w:b/>
        </w:rPr>
      </w:pPr>
      <w:r>
        <w:t xml:space="preserve">El </w:t>
      </w:r>
      <w:r w:rsidR="007E38CD">
        <w:t>órgano</w:t>
      </w:r>
      <w:r>
        <w:t xml:space="preserve"> de apelaciones</w:t>
      </w:r>
      <w:r w:rsidR="00463B73" w:rsidRPr="00515791">
        <w:t>:</w:t>
      </w:r>
    </w:p>
    <w:tbl>
      <w:tblPr>
        <w:tblStyle w:val="MediumShading1-Accent4"/>
        <w:tblW w:w="4950" w:type="pct"/>
        <w:tblBorders>
          <w:insideV w:val="single" w:sz="8" w:space="0" w:color="FFCF40" w:themeColor="accent4" w:themeTint="BF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5021"/>
        <w:gridCol w:w="2844"/>
        <w:gridCol w:w="2545"/>
        <w:gridCol w:w="974"/>
        <w:gridCol w:w="1644"/>
      </w:tblGrid>
      <w:tr w:rsidR="00463B73" w:rsidRPr="00515791" w14:paraId="64BE308F" w14:textId="77777777" w:rsidTr="00495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C65B7B" w14:textId="77777777" w:rsidR="00463B73" w:rsidRPr="00C20ED7" w:rsidRDefault="00094172" w:rsidP="004640E9">
            <w:pPr>
              <w:jc w:val="center"/>
              <w:rPr>
                <w:b w:val="0"/>
                <w:sz w:val="18"/>
                <w:szCs w:val="20"/>
              </w:rPr>
            </w:pPr>
            <w:proofErr w:type="spellStart"/>
            <w:r>
              <w:rPr>
                <w:b w:val="0"/>
                <w:sz w:val="18"/>
                <w:szCs w:val="20"/>
              </w:rPr>
              <w:t>Criterios</w:t>
            </w:r>
            <w:proofErr w:type="spellEnd"/>
            <w:r>
              <w:rPr>
                <w:b w:val="0"/>
                <w:sz w:val="18"/>
                <w:szCs w:val="20"/>
              </w:rPr>
              <w:t xml:space="preserve"> de </w:t>
            </w:r>
            <w:proofErr w:type="spellStart"/>
            <w:r>
              <w:rPr>
                <w:b w:val="0"/>
                <w:sz w:val="18"/>
                <w:szCs w:val="20"/>
              </w:rPr>
              <w:t>evaluación</w:t>
            </w:r>
            <w:proofErr w:type="spellEnd"/>
          </w:p>
        </w:tc>
        <w:tc>
          <w:tcPr>
            <w:tcW w:w="16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B03F18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1: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cualitativo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(</w:t>
            </w:r>
            <w:r>
              <w:rPr>
                <w:sz w:val="18"/>
                <w:szCs w:val="20"/>
                <w:lang w:val="es-CO"/>
              </w:rPr>
              <w:t xml:space="preserve">comparación de la situación real </w:t>
            </w:r>
            <w:proofErr w:type="spellStart"/>
            <w:r>
              <w:rPr>
                <w:sz w:val="18"/>
                <w:szCs w:val="20"/>
                <w:lang w:val="es-CO"/>
              </w:rPr>
              <w:t>vr</w:t>
            </w:r>
            <w:proofErr w:type="spellEnd"/>
            <w:r>
              <w:rPr>
                <w:sz w:val="18"/>
                <w:szCs w:val="20"/>
                <w:lang w:val="es-CO"/>
              </w:rPr>
              <w:t xml:space="preserve">. </w:t>
            </w:r>
            <w:r w:rsidR="00A55D98">
              <w:rPr>
                <w:sz w:val="18"/>
                <w:szCs w:val="20"/>
                <w:lang w:val="es-CO"/>
              </w:rPr>
              <w:t>Criterios</w:t>
            </w:r>
            <w:r>
              <w:rPr>
                <w:sz w:val="18"/>
                <w:szCs w:val="20"/>
                <w:lang w:val="es-CO"/>
              </w:rPr>
              <w:t xml:space="preserve"> de evaluación</w:t>
            </w:r>
            <w:r w:rsidR="00463B73" w:rsidRPr="00094172">
              <w:rPr>
                <w:sz w:val="18"/>
                <w:szCs w:val="20"/>
                <w:lang w:val="es-CO"/>
              </w:rPr>
              <w:t>)</w:t>
            </w:r>
          </w:p>
        </w:tc>
        <w:tc>
          <w:tcPr>
            <w:tcW w:w="9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716B83" w14:textId="77777777" w:rsidR="00463B73" w:rsidRPr="00C20ED7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Paso</w:t>
            </w:r>
            <w:r w:rsidR="00463B73" w:rsidRPr="00C20ED7">
              <w:rPr>
                <w:sz w:val="18"/>
                <w:szCs w:val="20"/>
              </w:rPr>
              <w:t xml:space="preserve"> 2: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Análisis</w:t>
            </w:r>
            <w:proofErr w:type="spellEnd"/>
            <w:r>
              <w:rPr>
                <w:b w:val="0"/>
                <w:bCs w:val="0"/>
                <w:sz w:val="18"/>
                <w:szCs w:val="20"/>
                <w:u w:val="single"/>
              </w:rPr>
              <w:t xml:space="preserve">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cuantitativo</w:t>
            </w:r>
            <w:proofErr w:type="spellEnd"/>
          </w:p>
        </w:tc>
        <w:tc>
          <w:tcPr>
            <w:tcW w:w="8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5365ABB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3: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de brecha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/ </w:t>
            </w:r>
            <w:r w:rsidRPr="00094172">
              <w:rPr>
                <w:sz w:val="18"/>
                <w:szCs w:val="20"/>
                <w:lang w:val="es-CO"/>
              </w:rPr>
              <w:t>conclusiones (que describan rechas importantes)</w:t>
            </w:r>
          </w:p>
        </w:tc>
        <w:tc>
          <w:tcPr>
            <w:tcW w:w="3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437F1D" w14:textId="41A24790" w:rsidR="00463B73" w:rsidRPr="00C20ED7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Banderas </w:t>
            </w:r>
            <w:proofErr w:type="spellStart"/>
            <w:r>
              <w:rPr>
                <w:sz w:val="16"/>
                <w:szCs w:val="20"/>
              </w:rPr>
              <w:t>rojas</w:t>
            </w:r>
            <w:proofErr w:type="spellEnd"/>
            <w:r>
              <w:rPr>
                <w:sz w:val="16"/>
                <w:szCs w:val="20"/>
              </w:rPr>
              <w:t>?</w:t>
            </w:r>
          </w:p>
        </w:tc>
        <w:tc>
          <w:tcPr>
            <w:tcW w:w="5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706ACE" w14:textId="1EA04901" w:rsidR="00463B73" w:rsidRPr="00C20ED7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Recomendaciones</w:t>
            </w:r>
            <w:proofErr w:type="spellEnd"/>
          </w:p>
        </w:tc>
      </w:tr>
      <w:tr w:rsidR="00036FA6" w:rsidRPr="006B6F4E" w14:paraId="5523DEB7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6F59C1FA" w14:textId="77777777" w:rsidR="00036FA6" w:rsidRPr="00036FA6" w:rsidRDefault="00036FA6" w:rsidP="00036FA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>(a)  No participa de ninguna forma en las transacciones de contratación ni en el proceso que lleva a las decisiones de adjudicación de contratos.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1738077" w14:textId="77777777" w:rsidR="00036FA6" w:rsidRPr="006B6F4E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7143DC2" w14:textId="77777777" w:rsidR="00036FA6" w:rsidRPr="006B6F4E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E91FDDD" w14:textId="77777777" w:rsidR="00036FA6" w:rsidRPr="006B6F4E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1C4DE93" w14:textId="77777777" w:rsidR="00036FA6" w:rsidRPr="006B6F4E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089B9EB3" w14:textId="77777777" w:rsidR="00036FA6" w:rsidRPr="006B6F4E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036FA6" w:rsidRPr="006B6F4E" w14:paraId="621A1923" w14:textId="77777777" w:rsidTr="0049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5C23FA54" w14:textId="77777777" w:rsidR="00036FA6" w:rsidRPr="00036FA6" w:rsidRDefault="00036FA6" w:rsidP="00036FA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>(b) No cobra tarifas que impidan el acceso de las partes afectadas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B475F46" w14:textId="77777777" w:rsidR="00036FA6" w:rsidRPr="006B6F4E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C1EFCD0" w14:textId="77777777" w:rsidR="00036FA6" w:rsidRPr="006B6F4E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BD57F1F" w14:textId="77777777" w:rsidR="00036FA6" w:rsidRPr="006B6F4E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87A8DA6" w14:textId="77777777" w:rsidR="00036FA6" w:rsidRPr="006B6F4E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6098D46C" w14:textId="77777777" w:rsidR="00036FA6" w:rsidRPr="006B6F4E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036FA6" w:rsidRPr="00566412" w14:paraId="3977DD96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1E432EC1" w14:textId="5B955E06" w:rsidR="00036FA6" w:rsidRPr="00C83E88" w:rsidRDefault="00036FA6" w:rsidP="00036FA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 xml:space="preserve">(c)  Sigue procedimientos claramente definidos y </w:t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lastRenderedPageBreak/>
              <w:t>disponibles públicamente para la presentación y resolución de reclamos.</w:t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</w:r>
            <w:r w:rsidRPr="00036FA6">
              <w:rPr>
                <w:rFonts w:ascii="Calibri" w:hAnsi="Calibri" w:cs="Calibri"/>
                <w:bCs w:val="0"/>
                <w:color w:val="1A1818"/>
                <w:sz w:val="18"/>
                <w:lang w:val="es-ES_tradnl"/>
              </w:rPr>
              <w:br/>
              <w:t xml:space="preserve">// Indicador Mínimo // * Indicador cuantitativo recomendado para sustanciar la evaluación del </w:t>
            </w:r>
            <w:proofErr w:type="spellStart"/>
            <w:r w:rsidRPr="00036FA6">
              <w:rPr>
                <w:rFonts w:ascii="Calibri" w:hAnsi="Calibri" w:cs="Calibri"/>
                <w:bCs w:val="0"/>
                <w:color w:val="1A1818"/>
                <w:sz w:val="18"/>
                <w:lang w:val="es-ES_tradnl"/>
              </w:rPr>
              <w:t>subindicador</w:t>
            </w:r>
            <w:proofErr w:type="spellEnd"/>
            <w:r w:rsidRPr="00036FA6">
              <w:rPr>
                <w:rFonts w:ascii="Calibri" w:hAnsi="Calibri" w:cs="Calibri"/>
                <w:bCs w:val="0"/>
                <w:color w:val="1A1818"/>
                <w:sz w:val="18"/>
                <w:lang w:val="es-ES_tradnl"/>
              </w:rPr>
              <w:t xml:space="preserve"> </w:t>
            </w:r>
            <w:r w:rsidR="00CA2FB5">
              <w:rPr>
                <w:rFonts w:ascii="Calibri" w:hAnsi="Calibri" w:cs="Calibri"/>
                <w:bCs w:val="0"/>
                <w:color w:val="1A1818"/>
                <w:sz w:val="18"/>
                <w:lang w:val="es-ES_tradnl"/>
              </w:rPr>
              <w:t>13(b), criterio de evaluación (e</w:t>
            </w:r>
            <w:r w:rsidRPr="00036FA6">
              <w:rPr>
                <w:rFonts w:ascii="Calibri" w:hAnsi="Calibri" w:cs="Calibri"/>
                <w:bCs w:val="0"/>
                <w:color w:val="1A1818"/>
                <w:sz w:val="18"/>
                <w:lang w:val="es-ES_tradnl"/>
              </w:rPr>
              <w:t>):</w:t>
            </w:r>
            <w:r w:rsidRPr="00036FA6">
              <w:rPr>
                <w:rFonts w:ascii="Calibri" w:hAnsi="Calibri" w:cs="Calibri"/>
                <w:bCs w:val="0"/>
                <w:color w:val="1A1818"/>
                <w:sz w:val="18"/>
                <w:lang w:val="es-ES_tradnl"/>
              </w:rPr>
              <w:br/>
              <w:t xml:space="preserve">- Apelaciones resueltas dentro del plazo especificado en la ley/fuera de este plazo/son resolver (número total y en porcentaje). </w:t>
            </w:r>
            <w:r w:rsidRPr="00C83E88">
              <w:rPr>
                <w:rFonts w:ascii="Calibri" w:hAnsi="Calibri" w:cs="Calibri"/>
                <w:bCs w:val="0"/>
                <w:color w:val="1A1818"/>
                <w:sz w:val="18"/>
                <w:lang w:val="es-ES_tradnl"/>
              </w:rPr>
              <w:t>Fuente: Órgano de apelaciones.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2657031" w14:textId="77777777" w:rsidR="00036FA6" w:rsidRPr="00C83E88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ES_tradnl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shd w:val="clear" w:color="auto" w:fill="FFF2CC" w:themeFill="accent4" w:themeFillTint="33"/>
            <w:noWrap/>
          </w:tcPr>
          <w:p w14:paraId="588DC59E" w14:textId="77777777" w:rsidR="00036FA6" w:rsidRPr="00C83E88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ES_tradnl"/>
              </w:rPr>
            </w:pPr>
          </w:p>
        </w:tc>
        <w:tc>
          <w:tcPr>
            <w:tcW w:w="83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1E3129E" w14:textId="77777777" w:rsidR="00036FA6" w:rsidRPr="00C83E88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ES_tradnl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F4E1789" w14:textId="77777777" w:rsidR="00036FA6" w:rsidRPr="00C83E88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ES_tradnl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41E997F8" w14:textId="77777777" w:rsidR="00036FA6" w:rsidRPr="00C83E88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ES_tradnl"/>
              </w:rPr>
            </w:pPr>
          </w:p>
        </w:tc>
      </w:tr>
      <w:tr w:rsidR="00036FA6" w:rsidRPr="006B6F4E" w14:paraId="05F70F66" w14:textId="77777777" w:rsidTr="0049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467C8AD3" w14:textId="77777777" w:rsidR="00036FA6" w:rsidRPr="00036FA6" w:rsidRDefault="00036FA6" w:rsidP="00036FA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 xml:space="preserve"> (d) Ejerce su autoridad legal para suspender los procedimientos de contratación e imponer rectificaciones.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2E6977F" w14:textId="77777777" w:rsidR="00036FA6" w:rsidRPr="006B6F4E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34EAA9E" w14:textId="77777777" w:rsidR="00036FA6" w:rsidRPr="006B6F4E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BF4542E" w14:textId="77777777" w:rsidR="00036FA6" w:rsidRPr="006B6F4E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74E27F4" w14:textId="77777777" w:rsidR="00036FA6" w:rsidRPr="006B6F4E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4C5F7ACE" w14:textId="77777777" w:rsidR="00036FA6" w:rsidRPr="006B6F4E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036FA6" w:rsidRPr="006B6F4E" w14:paraId="17DAFEC1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7216785F" w14:textId="77777777" w:rsidR="00036FA6" w:rsidRPr="00036FA6" w:rsidRDefault="00036FA6" w:rsidP="00036FA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>(e) Emite decisiones dentro del plazo especificado en la ley/los reglamentos.*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314B6D1" w14:textId="77777777" w:rsidR="00036FA6" w:rsidRPr="006B6F4E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CB655C1" w14:textId="77777777" w:rsidR="00036FA6" w:rsidRPr="006B6F4E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A04A12E" w14:textId="77777777" w:rsidR="00036FA6" w:rsidRPr="006B6F4E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EA85A45" w14:textId="77777777" w:rsidR="00036FA6" w:rsidRPr="006B6F4E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2B9BECDF" w14:textId="77777777" w:rsidR="00036FA6" w:rsidRPr="006B6F4E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036FA6" w:rsidRPr="006B6F4E" w14:paraId="73BCE533" w14:textId="77777777" w:rsidTr="0049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476C007D" w14:textId="77777777" w:rsidR="00036FA6" w:rsidRPr="00036FA6" w:rsidRDefault="00036FA6" w:rsidP="00036FA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>f) Emite decisiones que son vinculantes para todas las partes.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55B951A" w14:textId="77777777" w:rsidR="00036FA6" w:rsidRPr="006B6F4E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573CA2D" w14:textId="77777777" w:rsidR="00036FA6" w:rsidRPr="006B6F4E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6202857" w14:textId="77777777" w:rsidR="00036FA6" w:rsidRPr="006B6F4E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AB88585" w14:textId="77777777" w:rsidR="00036FA6" w:rsidRPr="006B6F4E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23E71928" w14:textId="77777777" w:rsidR="00036FA6" w:rsidRPr="006B6F4E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036FA6" w:rsidRPr="006B6F4E" w14:paraId="5EE9A7DF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30B1D548" w14:textId="77777777" w:rsidR="00036FA6" w:rsidRPr="00036FA6" w:rsidRDefault="00036FA6" w:rsidP="00036FA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>(g) Cuenta con los recursos y el personal adecuado para cumplir con sus funciones.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14FF975" w14:textId="77777777" w:rsidR="00036FA6" w:rsidRPr="006B6F4E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421D039" w14:textId="77777777" w:rsidR="00036FA6" w:rsidRPr="006B6F4E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03E08EE" w14:textId="77777777" w:rsidR="00036FA6" w:rsidRPr="006B6F4E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6E94D5A" w14:textId="77777777" w:rsidR="00036FA6" w:rsidRPr="006B6F4E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1F496D0F" w14:textId="77777777" w:rsidR="00036FA6" w:rsidRPr="006B6F4E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</w:tbl>
    <w:p w14:paraId="44DA0488" w14:textId="77777777" w:rsidR="00463B73" w:rsidRPr="006B6F4E" w:rsidRDefault="00463B73" w:rsidP="00463B73">
      <w:pPr>
        <w:rPr>
          <w:b/>
        </w:rPr>
      </w:pPr>
    </w:p>
    <w:p w14:paraId="7AECAC2C" w14:textId="77777777" w:rsidR="00463B73" w:rsidRPr="00C676DD" w:rsidRDefault="00463B73" w:rsidP="00463B73">
      <w:pPr>
        <w:spacing w:after="0" w:line="240" w:lineRule="atLeast"/>
        <w:rPr>
          <w:b/>
        </w:rPr>
      </w:pPr>
      <w:r w:rsidRPr="00C676DD">
        <w:t xml:space="preserve">13(c) </w:t>
      </w:r>
      <w:r w:rsidR="007E38CD">
        <w:t>D</w:t>
      </w:r>
      <w:r w:rsidR="00F833B2" w:rsidRPr="00C676DD">
        <w:t>ecision</w:t>
      </w:r>
      <w:r w:rsidR="00C676DD">
        <w:t>e</w:t>
      </w:r>
      <w:r w:rsidR="00F833B2" w:rsidRPr="00C676DD">
        <w:t xml:space="preserve">s del </w:t>
      </w:r>
      <w:r w:rsidR="007E38CD">
        <w:t>órgano</w:t>
      </w:r>
      <w:r w:rsidR="00F833B2" w:rsidRPr="00C676DD">
        <w:t xml:space="preserve"> de apelaciones</w:t>
      </w:r>
      <w:r w:rsidRPr="00C676DD">
        <w:rPr>
          <w:b/>
        </w:rPr>
        <w:t xml:space="preserve"> </w:t>
      </w:r>
    </w:p>
    <w:p w14:paraId="6495FADC" w14:textId="77777777" w:rsidR="00463B73" w:rsidRPr="00C676DD" w:rsidRDefault="00C676DD" w:rsidP="00463B73">
      <w:pPr>
        <w:spacing w:after="0" w:line="240" w:lineRule="atLeast"/>
        <w:rPr>
          <w:b/>
        </w:rPr>
      </w:pPr>
      <w:r w:rsidRPr="00C676DD">
        <w:t>Los procedimientos que rigen el proceso de toma de decisiones de</w:t>
      </w:r>
      <w:r>
        <w:t xml:space="preserve">l </w:t>
      </w:r>
      <w:r w:rsidR="007E38CD">
        <w:t>órgano</w:t>
      </w:r>
      <w:r>
        <w:t xml:space="preserve"> de apelaciones establecen decisiones que</w:t>
      </w:r>
      <w:r w:rsidR="00463B73" w:rsidRPr="00C676DD">
        <w:t>:</w:t>
      </w:r>
    </w:p>
    <w:tbl>
      <w:tblPr>
        <w:tblStyle w:val="MediumShading1-Accent4"/>
        <w:tblW w:w="4950" w:type="pct"/>
        <w:tblBorders>
          <w:insideV w:val="single" w:sz="8" w:space="0" w:color="FFCF40" w:themeColor="accent4" w:themeTint="BF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5021"/>
        <w:gridCol w:w="2844"/>
        <w:gridCol w:w="2405"/>
        <w:gridCol w:w="1117"/>
        <w:gridCol w:w="1641"/>
      </w:tblGrid>
      <w:tr w:rsidR="00463B73" w:rsidRPr="00515791" w14:paraId="12DD2C7C" w14:textId="77777777" w:rsidTr="00495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8C5B2E5" w14:textId="77777777" w:rsidR="00463B73" w:rsidRPr="00C20ED7" w:rsidRDefault="00094172" w:rsidP="004640E9">
            <w:pPr>
              <w:jc w:val="center"/>
              <w:rPr>
                <w:b w:val="0"/>
                <w:sz w:val="18"/>
                <w:szCs w:val="20"/>
              </w:rPr>
            </w:pPr>
            <w:proofErr w:type="spellStart"/>
            <w:r>
              <w:rPr>
                <w:b w:val="0"/>
                <w:sz w:val="18"/>
                <w:szCs w:val="20"/>
              </w:rPr>
              <w:t>Criterios</w:t>
            </w:r>
            <w:proofErr w:type="spellEnd"/>
            <w:r>
              <w:rPr>
                <w:b w:val="0"/>
                <w:sz w:val="18"/>
                <w:szCs w:val="20"/>
              </w:rPr>
              <w:t xml:space="preserve"> de </w:t>
            </w:r>
            <w:proofErr w:type="spellStart"/>
            <w:r>
              <w:rPr>
                <w:b w:val="0"/>
                <w:sz w:val="18"/>
                <w:szCs w:val="20"/>
              </w:rPr>
              <w:t>evaluación</w:t>
            </w:r>
            <w:proofErr w:type="spellEnd"/>
          </w:p>
        </w:tc>
        <w:tc>
          <w:tcPr>
            <w:tcW w:w="16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6CE764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1: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cualitativo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(</w:t>
            </w:r>
            <w:r>
              <w:rPr>
                <w:sz w:val="18"/>
                <w:szCs w:val="20"/>
                <w:lang w:val="es-CO"/>
              </w:rPr>
              <w:t xml:space="preserve">comparación de la situación real </w:t>
            </w:r>
            <w:proofErr w:type="spellStart"/>
            <w:r>
              <w:rPr>
                <w:sz w:val="18"/>
                <w:szCs w:val="20"/>
                <w:lang w:val="es-CO"/>
              </w:rPr>
              <w:t>vr</w:t>
            </w:r>
            <w:proofErr w:type="spellEnd"/>
            <w:r>
              <w:rPr>
                <w:sz w:val="18"/>
                <w:szCs w:val="20"/>
                <w:lang w:val="es-CO"/>
              </w:rPr>
              <w:t xml:space="preserve">. </w:t>
            </w:r>
            <w:r w:rsidR="00A55D98">
              <w:rPr>
                <w:sz w:val="18"/>
                <w:szCs w:val="20"/>
                <w:lang w:val="es-CO"/>
              </w:rPr>
              <w:t>Criterios</w:t>
            </w:r>
            <w:r>
              <w:rPr>
                <w:sz w:val="18"/>
                <w:szCs w:val="20"/>
                <w:lang w:val="es-CO"/>
              </w:rPr>
              <w:t xml:space="preserve"> de evaluación</w:t>
            </w:r>
            <w:r w:rsidR="00463B73" w:rsidRPr="00094172">
              <w:rPr>
                <w:sz w:val="18"/>
                <w:szCs w:val="20"/>
                <w:lang w:val="es-CO"/>
              </w:rPr>
              <w:t>)</w:t>
            </w:r>
          </w:p>
        </w:tc>
        <w:tc>
          <w:tcPr>
            <w:tcW w:w="9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F5A5E6" w14:textId="77777777" w:rsidR="00463B73" w:rsidRPr="00C20ED7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Paso</w:t>
            </w:r>
            <w:r w:rsidR="00463B73" w:rsidRPr="00C20ED7">
              <w:rPr>
                <w:sz w:val="18"/>
                <w:szCs w:val="20"/>
              </w:rPr>
              <w:t xml:space="preserve"> 2: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Análisis</w:t>
            </w:r>
            <w:proofErr w:type="spellEnd"/>
            <w:r>
              <w:rPr>
                <w:b w:val="0"/>
                <w:bCs w:val="0"/>
                <w:sz w:val="18"/>
                <w:szCs w:val="20"/>
                <w:u w:val="single"/>
              </w:rPr>
              <w:t xml:space="preserve">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cuantitativo</w:t>
            </w:r>
            <w:proofErr w:type="spellEnd"/>
          </w:p>
        </w:tc>
        <w:tc>
          <w:tcPr>
            <w:tcW w:w="7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1EA0F5F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3: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de brecha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/ </w:t>
            </w:r>
            <w:r w:rsidRPr="00094172">
              <w:rPr>
                <w:sz w:val="18"/>
                <w:szCs w:val="20"/>
                <w:lang w:val="es-CO"/>
              </w:rPr>
              <w:t>conclusiones (que describan rechas importantes)</w:t>
            </w:r>
          </w:p>
        </w:tc>
        <w:tc>
          <w:tcPr>
            <w:tcW w:w="3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B5C6670" w14:textId="63361968" w:rsidR="00463B73" w:rsidRPr="00C20ED7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Banderas </w:t>
            </w:r>
            <w:proofErr w:type="spellStart"/>
            <w:r>
              <w:rPr>
                <w:sz w:val="16"/>
                <w:szCs w:val="20"/>
              </w:rPr>
              <w:t>rojas</w:t>
            </w:r>
            <w:proofErr w:type="spellEnd"/>
            <w:r>
              <w:rPr>
                <w:sz w:val="16"/>
                <w:szCs w:val="20"/>
              </w:rPr>
              <w:t>?</w:t>
            </w:r>
          </w:p>
        </w:tc>
        <w:tc>
          <w:tcPr>
            <w:tcW w:w="5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2D28FA2" w14:textId="323913D8" w:rsidR="00463B73" w:rsidRPr="00C20ED7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Recomendaciones</w:t>
            </w:r>
            <w:proofErr w:type="spellEnd"/>
          </w:p>
        </w:tc>
      </w:tr>
      <w:tr w:rsidR="00036FA6" w:rsidRPr="00C676DD" w14:paraId="6C8AC21B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4A00584E" w14:textId="77777777" w:rsidR="00036FA6" w:rsidRPr="00036FA6" w:rsidRDefault="00036FA6" w:rsidP="00036FA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>(a) Se basan en información relevante al caso.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A487837" w14:textId="77777777" w:rsidR="00036FA6" w:rsidRPr="00C676DD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bottom w:val="single" w:sz="8" w:space="0" w:color="FFCF40" w:themeColor="accent4" w:themeTint="BF"/>
              <w:right w:val="none" w:sz="0" w:space="0" w:color="auto"/>
            </w:tcBorders>
            <w:noWrap/>
          </w:tcPr>
          <w:p w14:paraId="19387B39" w14:textId="77777777" w:rsidR="00036FA6" w:rsidRPr="00C676DD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790" w:type="pct"/>
            <w:tcBorders>
              <w:left w:val="none" w:sz="0" w:space="0" w:color="auto"/>
              <w:bottom w:val="single" w:sz="8" w:space="0" w:color="FFCF40" w:themeColor="accent4" w:themeTint="BF"/>
              <w:right w:val="none" w:sz="0" w:space="0" w:color="auto"/>
            </w:tcBorders>
            <w:noWrap/>
          </w:tcPr>
          <w:p w14:paraId="26DBF7C0" w14:textId="77777777" w:rsidR="00036FA6" w:rsidRPr="00C676DD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67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FBC4382" w14:textId="77777777" w:rsidR="00036FA6" w:rsidRPr="00C676DD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5476CC5C" w14:textId="77777777" w:rsidR="00036FA6" w:rsidRPr="00C676DD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036FA6" w:rsidRPr="00515791" w14:paraId="132B360F" w14:textId="77777777" w:rsidTr="0049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22457A19" w14:textId="77777777" w:rsidR="00036FA6" w:rsidRPr="00CA2FB5" w:rsidRDefault="00036FA6" w:rsidP="00036FA6">
            <w:pPr>
              <w:rPr>
                <w:rFonts w:ascii="Calibri" w:hAnsi="Calibri" w:cs="Calibri"/>
                <w:color w:val="1A1818"/>
                <w:sz w:val="18"/>
                <w:lang w:val="fr-FR"/>
              </w:rPr>
            </w:pP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 xml:space="preserve">(b) Son equilibradas y no sesgadas teniendo en cuenta la información relevante* </w:t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  <w:t xml:space="preserve">* Indicador cuantitativo recomendado para sustanciar la evaluación del </w:t>
            </w:r>
            <w:proofErr w:type="spellStart"/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>subindicador</w:t>
            </w:r>
            <w:proofErr w:type="spellEnd"/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 xml:space="preserve"> 13(c), criterio de</w:t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  <w:t xml:space="preserve">evaluación (b):   </w:t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  <w:t>- proporción de proveedores que perciben el Sistema de impugnaciones y apelaciones como confiable (en % de respuestas).</w:t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  <w:t>Fuente: Encuesta.</w:t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  <w:t xml:space="preserve">-proporción de proveedores que perciben las decisiones de apelaciones como coherentes (% de respuestas). </w:t>
            </w:r>
            <w:proofErr w:type="spellStart"/>
            <w:r w:rsidRPr="00CA2FB5">
              <w:rPr>
                <w:rFonts w:ascii="Calibri" w:hAnsi="Calibri" w:cs="Calibri"/>
                <w:color w:val="1A1818"/>
                <w:sz w:val="18"/>
                <w:lang w:val="fr-FR"/>
              </w:rPr>
              <w:t>Fuente</w:t>
            </w:r>
            <w:proofErr w:type="spellEnd"/>
            <w:r w:rsidRPr="00CA2FB5">
              <w:rPr>
                <w:rFonts w:ascii="Calibri" w:hAnsi="Calibri" w:cs="Calibri"/>
                <w:color w:val="1A1818"/>
                <w:sz w:val="18"/>
                <w:lang w:val="fr-FR"/>
              </w:rPr>
              <w:t xml:space="preserve">: </w:t>
            </w:r>
            <w:proofErr w:type="spellStart"/>
            <w:r w:rsidRPr="00CA2FB5">
              <w:rPr>
                <w:rFonts w:ascii="Calibri" w:hAnsi="Calibri" w:cs="Calibri"/>
                <w:color w:val="1A1818"/>
                <w:sz w:val="18"/>
                <w:lang w:val="fr-FR"/>
              </w:rPr>
              <w:t>Encuesta</w:t>
            </w:r>
            <w:proofErr w:type="spellEnd"/>
            <w:r w:rsidRPr="00CA2FB5">
              <w:rPr>
                <w:rFonts w:ascii="Calibri" w:hAnsi="Calibri" w:cs="Calibri"/>
                <w:color w:val="1A1818"/>
                <w:sz w:val="18"/>
                <w:lang w:val="fr-FR"/>
              </w:rPr>
              <w:t xml:space="preserve"> .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E69E753" w14:textId="77777777" w:rsidR="00036FA6" w:rsidRPr="00C676DD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1FDC379E" w14:textId="77777777" w:rsidR="00036FA6" w:rsidRPr="00C676DD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79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E4E616B" w14:textId="77777777" w:rsidR="00036FA6" w:rsidRPr="00C676DD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67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FFC2879" w14:textId="77777777" w:rsidR="00036FA6" w:rsidRPr="00C676DD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07A9ABA9" w14:textId="77777777" w:rsidR="00036FA6" w:rsidRPr="00C676DD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036FA6" w:rsidRPr="00515791" w14:paraId="3F84D875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single" w:sz="8" w:space="0" w:color="FFCF40" w:themeColor="accent4" w:themeTint="BF"/>
            </w:tcBorders>
          </w:tcPr>
          <w:p w14:paraId="7BC591BF" w14:textId="77777777" w:rsidR="00036FA6" w:rsidRPr="00036FA6" w:rsidRDefault="00036FA6" w:rsidP="00036FA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>(c) Pueden estar sujetas a revisión de una instancia superior (revisión judicial).</w:t>
            </w:r>
          </w:p>
        </w:tc>
        <w:tc>
          <w:tcPr>
            <w:tcW w:w="1649" w:type="pct"/>
            <w:tcBorders>
              <w:left w:val="single" w:sz="8" w:space="0" w:color="FFCF40" w:themeColor="accent4" w:themeTint="BF"/>
              <w:right w:val="single" w:sz="8" w:space="0" w:color="FFCF40" w:themeColor="accent4" w:themeTint="BF"/>
            </w:tcBorders>
            <w:noWrap/>
          </w:tcPr>
          <w:p w14:paraId="65754458" w14:textId="77777777" w:rsidR="00036FA6" w:rsidRPr="00036FA6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ES_tradnl"/>
              </w:rPr>
            </w:pPr>
          </w:p>
        </w:tc>
        <w:tc>
          <w:tcPr>
            <w:tcW w:w="934" w:type="pct"/>
            <w:tcBorders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shd w:val="clear" w:color="auto" w:fill="FFF2CC" w:themeFill="accent4" w:themeFillTint="33"/>
            <w:noWrap/>
          </w:tcPr>
          <w:p w14:paraId="5ECBDCD4" w14:textId="77777777" w:rsidR="00036FA6" w:rsidRPr="00036FA6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ES_tradnl"/>
              </w:rPr>
            </w:pPr>
          </w:p>
        </w:tc>
        <w:tc>
          <w:tcPr>
            <w:tcW w:w="790" w:type="pct"/>
            <w:tcBorders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noWrap/>
          </w:tcPr>
          <w:p w14:paraId="4DE38A54" w14:textId="77777777" w:rsidR="00036FA6" w:rsidRPr="00036FA6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ES_tradnl"/>
              </w:rPr>
            </w:pPr>
          </w:p>
        </w:tc>
        <w:tc>
          <w:tcPr>
            <w:tcW w:w="367" w:type="pct"/>
            <w:tcBorders>
              <w:left w:val="single" w:sz="8" w:space="0" w:color="FFCF40" w:themeColor="accent4" w:themeTint="BF"/>
              <w:right w:val="single" w:sz="8" w:space="0" w:color="FFCF40" w:themeColor="accent4" w:themeTint="BF"/>
            </w:tcBorders>
            <w:noWrap/>
          </w:tcPr>
          <w:p w14:paraId="2D3EA623" w14:textId="77777777" w:rsidR="00036FA6" w:rsidRPr="00036FA6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ES_tradnl"/>
              </w:rPr>
            </w:pPr>
          </w:p>
        </w:tc>
        <w:tc>
          <w:tcPr>
            <w:tcW w:w="540" w:type="pct"/>
            <w:tcBorders>
              <w:left w:val="single" w:sz="8" w:space="0" w:color="FFCF40" w:themeColor="accent4" w:themeTint="BF"/>
            </w:tcBorders>
            <w:noWrap/>
          </w:tcPr>
          <w:p w14:paraId="57785C96" w14:textId="77777777" w:rsidR="00036FA6" w:rsidRPr="00036FA6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ES_tradnl"/>
              </w:rPr>
            </w:pPr>
          </w:p>
        </w:tc>
      </w:tr>
      <w:tr w:rsidR="00036FA6" w:rsidRPr="00515791" w14:paraId="26AC1A83" w14:textId="77777777" w:rsidTr="0049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single" w:sz="8" w:space="0" w:color="FFCF40" w:themeColor="accent4" w:themeTint="BF"/>
            </w:tcBorders>
          </w:tcPr>
          <w:p w14:paraId="6670E4E8" w14:textId="77777777" w:rsidR="00036FA6" w:rsidRPr="00036FA6" w:rsidRDefault="00036FA6" w:rsidP="00036FA6">
            <w:pPr>
              <w:rPr>
                <w:rFonts w:ascii="Calibri" w:hAnsi="Calibri" w:cs="Calibri"/>
                <w:color w:val="1A1818"/>
                <w:sz w:val="18"/>
              </w:rPr>
            </w:pP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 xml:space="preserve">(d) Resultan en reparaciones, si </w:t>
            </w:r>
            <w:proofErr w:type="gramStart"/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>se  requiere</w:t>
            </w:r>
            <w:proofErr w:type="gramEnd"/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>, que son relevantes para corregir la implementación del proceso o de los procedimientos. *</w:t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  <w:t xml:space="preserve">* Indicador cuantitativo recomendado para sustanciar la evaluación del </w:t>
            </w:r>
            <w:proofErr w:type="spellStart"/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>subindicador</w:t>
            </w:r>
            <w:proofErr w:type="spellEnd"/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 xml:space="preserve"> 13(c), criterio de evaluación (c):</w:t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  <w:t xml:space="preserve">- Resultado de las apelaciones (rechazada; decisión en favor de la entidad contratante; </w:t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lastRenderedPageBreak/>
              <w:t>decisión en favor del demandante) (en porcentaje).</w:t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</w:r>
            <w:r w:rsidRPr="00036FA6">
              <w:rPr>
                <w:rFonts w:ascii="Calibri" w:hAnsi="Calibri" w:cs="Calibri"/>
                <w:color w:val="1A1818"/>
                <w:sz w:val="18"/>
              </w:rPr>
              <w:t xml:space="preserve">Fuente: </w:t>
            </w:r>
            <w:proofErr w:type="spellStart"/>
            <w:r w:rsidRPr="00036FA6">
              <w:rPr>
                <w:rFonts w:ascii="Calibri" w:hAnsi="Calibri" w:cs="Calibri"/>
                <w:color w:val="1A1818"/>
                <w:sz w:val="18"/>
              </w:rPr>
              <w:t>Órgano</w:t>
            </w:r>
            <w:proofErr w:type="spellEnd"/>
            <w:r w:rsidRPr="00036FA6">
              <w:rPr>
                <w:rFonts w:ascii="Calibri" w:hAnsi="Calibri" w:cs="Calibri"/>
                <w:color w:val="1A1818"/>
                <w:sz w:val="18"/>
              </w:rPr>
              <w:t xml:space="preserve"> de </w:t>
            </w:r>
            <w:proofErr w:type="spellStart"/>
            <w:r w:rsidRPr="00036FA6">
              <w:rPr>
                <w:rFonts w:ascii="Calibri" w:hAnsi="Calibri" w:cs="Calibri"/>
                <w:color w:val="1A1818"/>
                <w:sz w:val="18"/>
              </w:rPr>
              <w:t>apelaciones</w:t>
            </w:r>
            <w:proofErr w:type="spellEnd"/>
          </w:p>
        </w:tc>
        <w:tc>
          <w:tcPr>
            <w:tcW w:w="1649" w:type="pct"/>
            <w:tcBorders>
              <w:left w:val="single" w:sz="8" w:space="0" w:color="FFCF40" w:themeColor="accent4" w:themeTint="BF"/>
              <w:right w:val="single" w:sz="8" w:space="0" w:color="FFCF40" w:themeColor="accent4" w:themeTint="BF"/>
            </w:tcBorders>
            <w:noWrap/>
          </w:tcPr>
          <w:p w14:paraId="140A8169" w14:textId="77777777" w:rsidR="00036FA6" w:rsidRPr="00B47B21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shd w:val="clear" w:color="auto" w:fill="FFFFFF" w:themeFill="background1"/>
            <w:noWrap/>
          </w:tcPr>
          <w:p w14:paraId="7213468C" w14:textId="77777777" w:rsidR="00036FA6" w:rsidRPr="00B47B21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790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noWrap/>
          </w:tcPr>
          <w:p w14:paraId="68866BE8" w14:textId="77777777" w:rsidR="00036FA6" w:rsidRPr="00B47B21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67" w:type="pct"/>
            <w:tcBorders>
              <w:left w:val="single" w:sz="8" w:space="0" w:color="FFCF40" w:themeColor="accent4" w:themeTint="BF"/>
              <w:right w:val="single" w:sz="8" w:space="0" w:color="FFCF40" w:themeColor="accent4" w:themeTint="BF"/>
            </w:tcBorders>
            <w:noWrap/>
          </w:tcPr>
          <w:p w14:paraId="07E697A6" w14:textId="77777777" w:rsidR="00036FA6" w:rsidRPr="00B47B21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single" w:sz="8" w:space="0" w:color="FFCF40" w:themeColor="accent4" w:themeTint="BF"/>
            </w:tcBorders>
            <w:noWrap/>
          </w:tcPr>
          <w:p w14:paraId="34547227" w14:textId="77777777" w:rsidR="00036FA6" w:rsidRPr="00B47B21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036FA6" w:rsidRPr="00515791" w14:paraId="06BFFF27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single" w:sz="8" w:space="0" w:color="FFCF40" w:themeColor="accent4" w:themeTint="BF"/>
            </w:tcBorders>
          </w:tcPr>
          <w:p w14:paraId="3381CCFC" w14:textId="77777777" w:rsidR="00036FA6" w:rsidRPr="00036FA6" w:rsidRDefault="00036FA6" w:rsidP="00036FA6">
            <w:pPr>
              <w:rPr>
                <w:rFonts w:ascii="Calibri" w:hAnsi="Calibri" w:cs="Calibri"/>
                <w:color w:val="1A1818"/>
                <w:sz w:val="18"/>
              </w:rPr>
            </w:pP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>(e) Se publican en el portal en línea centralizado del gobierno dentro de un periodo especificado y de acuerdo con lo que determine la ley.*</w:t>
            </w:r>
            <w:r w:rsidRPr="00036FA6">
              <w:rPr>
                <w:rFonts w:ascii="Calibri" w:hAnsi="Calibri" w:cs="Calibri"/>
                <w:b w:val="0"/>
                <w:bCs w:val="0"/>
                <w:color w:val="1A1818"/>
                <w:sz w:val="18"/>
                <w:lang w:val="es-ES_tradnl"/>
              </w:rPr>
              <w:br/>
            </w:r>
            <w:r w:rsidRPr="00036FA6">
              <w:rPr>
                <w:rFonts w:ascii="Calibri" w:hAnsi="Calibri" w:cs="Calibri"/>
                <w:bCs w:val="0"/>
                <w:color w:val="1A1818"/>
                <w:sz w:val="18"/>
                <w:lang w:val="es-ES_tradnl"/>
              </w:rPr>
              <w:br/>
              <w:t xml:space="preserve"> // Indicador Mínimo// ** Indicador cuantitativo recomendado para sustanciar la evaluación del </w:t>
            </w:r>
            <w:proofErr w:type="spellStart"/>
            <w:r w:rsidRPr="00036FA6">
              <w:rPr>
                <w:rFonts w:ascii="Calibri" w:hAnsi="Calibri" w:cs="Calibri"/>
                <w:bCs w:val="0"/>
                <w:color w:val="1A1818"/>
                <w:sz w:val="18"/>
                <w:lang w:val="es-ES_tradnl"/>
              </w:rPr>
              <w:t>subindicador</w:t>
            </w:r>
            <w:proofErr w:type="spellEnd"/>
            <w:r w:rsidRPr="00036FA6">
              <w:rPr>
                <w:rFonts w:ascii="Calibri" w:hAnsi="Calibri" w:cs="Calibri"/>
                <w:bCs w:val="0"/>
                <w:color w:val="1A1818"/>
                <w:sz w:val="18"/>
                <w:lang w:val="es-ES_tradnl"/>
              </w:rPr>
              <w:t xml:space="preserve"> 13(c), criterio de</w:t>
            </w:r>
            <w:r w:rsidRPr="00036FA6">
              <w:rPr>
                <w:rFonts w:ascii="Calibri" w:hAnsi="Calibri" w:cs="Calibri"/>
                <w:bCs w:val="0"/>
                <w:color w:val="1A1818"/>
                <w:sz w:val="18"/>
                <w:lang w:val="es-ES_tradnl"/>
              </w:rPr>
              <w:br/>
              <w:t>evaluación (d):</w:t>
            </w:r>
            <w:r w:rsidRPr="00036FA6">
              <w:rPr>
                <w:rFonts w:ascii="Calibri" w:hAnsi="Calibri" w:cs="Calibri"/>
                <w:bCs w:val="0"/>
                <w:color w:val="1A1818"/>
                <w:sz w:val="18"/>
                <w:lang w:val="es-ES_tradnl"/>
              </w:rPr>
              <w:br/>
              <w:t>- Proporción de decisiones de apelaciones publicadas en una plataforma central en línea dentro de los plazos especificados por la ley (en porcentaje).</w:t>
            </w:r>
            <w:r w:rsidRPr="00036FA6">
              <w:rPr>
                <w:rFonts w:ascii="Calibri" w:hAnsi="Calibri" w:cs="Calibri"/>
                <w:bCs w:val="0"/>
                <w:color w:val="1A1818"/>
                <w:sz w:val="18"/>
                <w:lang w:val="es-ES_tradnl"/>
              </w:rPr>
              <w:br/>
            </w:r>
            <w:r w:rsidRPr="00036FA6">
              <w:rPr>
                <w:rFonts w:ascii="Calibri" w:hAnsi="Calibri" w:cs="Calibri"/>
                <w:bCs w:val="0"/>
                <w:color w:val="1A1818"/>
                <w:sz w:val="18"/>
              </w:rPr>
              <w:t xml:space="preserve">Fuente: Portal </w:t>
            </w:r>
            <w:proofErr w:type="spellStart"/>
            <w:r w:rsidRPr="00036FA6">
              <w:rPr>
                <w:rFonts w:ascii="Calibri" w:hAnsi="Calibri" w:cs="Calibri"/>
                <w:bCs w:val="0"/>
                <w:color w:val="1A1818"/>
                <w:sz w:val="18"/>
              </w:rPr>
              <w:t>en</w:t>
            </w:r>
            <w:proofErr w:type="spellEnd"/>
            <w:r w:rsidRPr="00036FA6">
              <w:rPr>
                <w:rFonts w:ascii="Calibri" w:hAnsi="Calibri" w:cs="Calibri"/>
                <w:bCs w:val="0"/>
                <w:color w:val="1A1818"/>
                <w:sz w:val="18"/>
              </w:rPr>
              <w:t xml:space="preserve"> </w:t>
            </w:r>
            <w:proofErr w:type="spellStart"/>
            <w:r w:rsidRPr="00036FA6">
              <w:rPr>
                <w:rFonts w:ascii="Calibri" w:hAnsi="Calibri" w:cs="Calibri"/>
                <w:bCs w:val="0"/>
                <w:color w:val="1A1818"/>
                <w:sz w:val="18"/>
              </w:rPr>
              <w:t>línea</w:t>
            </w:r>
            <w:proofErr w:type="spellEnd"/>
            <w:r w:rsidRPr="00036FA6">
              <w:rPr>
                <w:rFonts w:ascii="Calibri" w:hAnsi="Calibri" w:cs="Calibri"/>
                <w:bCs w:val="0"/>
                <w:color w:val="1A1818"/>
                <w:sz w:val="18"/>
              </w:rPr>
              <w:t xml:space="preserve"> centralizado.*</w:t>
            </w:r>
          </w:p>
        </w:tc>
        <w:tc>
          <w:tcPr>
            <w:tcW w:w="1649" w:type="pct"/>
            <w:tcBorders>
              <w:left w:val="single" w:sz="8" w:space="0" w:color="FFCF40" w:themeColor="accent4" w:themeTint="BF"/>
              <w:right w:val="single" w:sz="8" w:space="0" w:color="FFCF40" w:themeColor="accent4" w:themeTint="BF"/>
            </w:tcBorders>
            <w:noWrap/>
          </w:tcPr>
          <w:p w14:paraId="15A1BEA2" w14:textId="77777777" w:rsidR="00036FA6" w:rsidRPr="00B47B21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934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shd w:val="clear" w:color="auto" w:fill="FFF2CC" w:themeFill="accent4" w:themeFillTint="33"/>
            <w:noWrap/>
          </w:tcPr>
          <w:p w14:paraId="791B1395" w14:textId="77777777" w:rsidR="00036FA6" w:rsidRPr="00B47B21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790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noWrap/>
          </w:tcPr>
          <w:p w14:paraId="1ECB26F4" w14:textId="77777777" w:rsidR="00036FA6" w:rsidRPr="00B47B21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367" w:type="pct"/>
            <w:tcBorders>
              <w:left w:val="single" w:sz="8" w:space="0" w:color="FFCF40" w:themeColor="accent4" w:themeTint="BF"/>
              <w:right w:val="single" w:sz="8" w:space="0" w:color="FFCF40" w:themeColor="accent4" w:themeTint="BF"/>
            </w:tcBorders>
            <w:noWrap/>
          </w:tcPr>
          <w:p w14:paraId="72A220CD" w14:textId="77777777" w:rsidR="00036FA6" w:rsidRPr="00B47B21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540" w:type="pct"/>
            <w:tcBorders>
              <w:left w:val="single" w:sz="8" w:space="0" w:color="FFCF40" w:themeColor="accent4" w:themeTint="BF"/>
            </w:tcBorders>
            <w:noWrap/>
          </w:tcPr>
          <w:p w14:paraId="50D14139" w14:textId="77777777" w:rsidR="00036FA6" w:rsidRPr="00B47B21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</w:tbl>
    <w:p w14:paraId="0EAC2DAC" w14:textId="77777777" w:rsidR="00463B73" w:rsidRDefault="00463B73" w:rsidP="00463B73">
      <w:pPr>
        <w:rPr>
          <w:b/>
        </w:rPr>
      </w:pPr>
    </w:p>
    <w:p w14:paraId="7E60E34A" w14:textId="77777777" w:rsidR="00463B73" w:rsidRDefault="00463B73" w:rsidP="00463B73">
      <w:pPr>
        <w:rPr>
          <w:b/>
        </w:rPr>
      </w:pPr>
    </w:p>
    <w:p w14:paraId="65FC9CD8" w14:textId="77777777" w:rsidR="00463B73" w:rsidRPr="00676F48" w:rsidRDefault="00463B73" w:rsidP="00463B73">
      <w:pPr>
        <w:pStyle w:val="Heading3"/>
        <w:rPr>
          <w:lang w:val="es-CO"/>
        </w:rPr>
      </w:pPr>
      <w:r w:rsidRPr="00676F48">
        <w:rPr>
          <w:lang w:val="es-CO"/>
        </w:rPr>
        <w:t xml:space="preserve">14. </w:t>
      </w:r>
      <w:r w:rsidR="00676F48" w:rsidRPr="00676F48">
        <w:rPr>
          <w:lang w:val="es-CO"/>
        </w:rPr>
        <w:t xml:space="preserve">El país cuenta con medidas éticas y de lucha </w:t>
      </w:r>
      <w:r w:rsidR="00676F48">
        <w:rPr>
          <w:lang w:val="es-CO"/>
        </w:rPr>
        <w:t>contra la corrupción.</w:t>
      </w:r>
      <w:r w:rsidRPr="00676F48">
        <w:rPr>
          <w:lang w:val="es-CO"/>
        </w:rPr>
        <w:t xml:space="preserve"> </w:t>
      </w:r>
    </w:p>
    <w:p w14:paraId="2719FA30" w14:textId="77777777" w:rsidR="00463B73" w:rsidRPr="00BF2DFC" w:rsidRDefault="00463B73" w:rsidP="00463B73">
      <w:pPr>
        <w:spacing w:after="0" w:line="240" w:lineRule="atLeast"/>
      </w:pPr>
      <w:r w:rsidRPr="00BF2DFC">
        <w:t xml:space="preserve">14(a) </w:t>
      </w:r>
      <w:r w:rsidR="00BF2DFC" w:rsidRPr="00BF2DFC">
        <w:t xml:space="preserve">Definición </w:t>
      </w:r>
      <w:r w:rsidR="00036FA6">
        <w:t xml:space="preserve">legal </w:t>
      </w:r>
      <w:r w:rsidR="00BF2DFC" w:rsidRPr="00BF2DFC">
        <w:t>de las prácti</w:t>
      </w:r>
      <w:r w:rsidR="00BF2DFC">
        <w:t>cas</w:t>
      </w:r>
      <w:r w:rsidR="00BF2DFC" w:rsidRPr="00BF2DFC">
        <w:t xml:space="preserve"> prohibidas, conflictos de intereses</w:t>
      </w:r>
      <w:r w:rsidR="00BF2DFC">
        <w:t xml:space="preserve"> y responsabilidades inherentes, rendición de cuentas y sanciones</w:t>
      </w:r>
      <w:r w:rsidRPr="00BF2DFC">
        <w:t>:</w:t>
      </w:r>
    </w:p>
    <w:p w14:paraId="2A9FD69C" w14:textId="77777777" w:rsidR="00463B73" w:rsidRPr="00BF2DFC" w:rsidRDefault="00BF2DFC" w:rsidP="00463B73">
      <w:pPr>
        <w:spacing w:after="0" w:line="240" w:lineRule="atLeast"/>
        <w:rPr>
          <w:b/>
        </w:rPr>
      </w:pPr>
      <w:r w:rsidRPr="00BF2DFC">
        <w:t>El marco jurídico/regulatorio contempla que haya</w:t>
      </w:r>
      <w:r w:rsidR="00463B73" w:rsidRPr="00BF2DFC">
        <w:t>:</w:t>
      </w:r>
    </w:p>
    <w:tbl>
      <w:tblPr>
        <w:tblStyle w:val="MediumShading1-Accent4"/>
        <w:tblW w:w="4950" w:type="pct"/>
        <w:tblBorders>
          <w:insideV w:val="single" w:sz="8" w:space="0" w:color="FFCF40" w:themeColor="accent4" w:themeTint="BF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5021"/>
        <w:gridCol w:w="2844"/>
        <w:gridCol w:w="2545"/>
        <w:gridCol w:w="974"/>
        <w:gridCol w:w="1644"/>
      </w:tblGrid>
      <w:tr w:rsidR="00463B73" w:rsidRPr="00515791" w14:paraId="1BAF6F5B" w14:textId="77777777" w:rsidTr="00495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F8E9F9" w14:textId="77777777" w:rsidR="00463B73" w:rsidRPr="00C20ED7" w:rsidRDefault="00094172" w:rsidP="004640E9">
            <w:pPr>
              <w:jc w:val="center"/>
              <w:rPr>
                <w:b w:val="0"/>
                <w:sz w:val="18"/>
                <w:szCs w:val="20"/>
              </w:rPr>
            </w:pPr>
            <w:proofErr w:type="spellStart"/>
            <w:r>
              <w:rPr>
                <w:b w:val="0"/>
                <w:sz w:val="18"/>
                <w:szCs w:val="20"/>
              </w:rPr>
              <w:t>Criterios</w:t>
            </w:r>
            <w:proofErr w:type="spellEnd"/>
            <w:r>
              <w:rPr>
                <w:b w:val="0"/>
                <w:sz w:val="18"/>
                <w:szCs w:val="20"/>
              </w:rPr>
              <w:t xml:space="preserve"> de </w:t>
            </w:r>
            <w:proofErr w:type="spellStart"/>
            <w:r>
              <w:rPr>
                <w:b w:val="0"/>
                <w:sz w:val="18"/>
                <w:szCs w:val="20"/>
              </w:rPr>
              <w:t>evaluación</w:t>
            </w:r>
            <w:proofErr w:type="spellEnd"/>
          </w:p>
        </w:tc>
        <w:tc>
          <w:tcPr>
            <w:tcW w:w="16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834E459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1: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cualitativo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(</w:t>
            </w:r>
            <w:r>
              <w:rPr>
                <w:sz w:val="18"/>
                <w:szCs w:val="20"/>
                <w:lang w:val="es-CO"/>
              </w:rPr>
              <w:t xml:space="preserve">comparación de la situación real </w:t>
            </w:r>
            <w:proofErr w:type="spellStart"/>
            <w:r>
              <w:rPr>
                <w:sz w:val="18"/>
                <w:szCs w:val="20"/>
                <w:lang w:val="es-CO"/>
              </w:rPr>
              <w:t>vr</w:t>
            </w:r>
            <w:proofErr w:type="spellEnd"/>
            <w:r>
              <w:rPr>
                <w:sz w:val="18"/>
                <w:szCs w:val="20"/>
                <w:lang w:val="es-CO"/>
              </w:rPr>
              <w:t xml:space="preserve">. </w:t>
            </w:r>
            <w:r w:rsidR="00A55D98">
              <w:rPr>
                <w:sz w:val="18"/>
                <w:szCs w:val="20"/>
                <w:lang w:val="es-CO"/>
              </w:rPr>
              <w:t>Criterios</w:t>
            </w:r>
            <w:r>
              <w:rPr>
                <w:sz w:val="18"/>
                <w:szCs w:val="20"/>
                <w:lang w:val="es-CO"/>
              </w:rPr>
              <w:t xml:space="preserve"> de evaluación</w:t>
            </w:r>
            <w:r w:rsidR="00463B73" w:rsidRPr="00094172">
              <w:rPr>
                <w:sz w:val="18"/>
                <w:szCs w:val="20"/>
                <w:lang w:val="es-CO"/>
              </w:rPr>
              <w:t>)</w:t>
            </w:r>
          </w:p>
        </w:tc>
        <w:tc>
          <w:tcPr>
            <w:tcW w:w="9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2923F1" w14:textId="77777777" w:rsidR="00463B73" w:rsidRPr="00C20ED7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Paso</w:t>
            </w:r>
            <w:r w:rsidR="00463B73" w:rsidRPr="00C20ED7">
              <w:rPr>
                <w:sz w:val="18"/>
                <w:szCs w:val="20"/>
              </w:rPr>
              <w:t xml:space="preserve"> 2: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Análisis</w:t>
            </w:r>
            <w:proofErr w:type="spellEnd"/>
            <w:r>
              <w:rPr>
                <w:b w:val="0"/>
                <w:bCs w:val="0"/>
                <w:sz w:val="18"/>
                <w:szCs w:val="20"/>
                <w:u w:val="single"/>
              </w:rPr>
              <w:t xml:space="preserve">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cuantitativo</w:t>
            </w:r>
            <w:proofErr w:type="spellEnd"/>
          </w:p>
        </w:tc>
        <w:tc>
          <w:tcPr>
            <w:tcW w:w="8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554A6E5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3: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de brecha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/ </w:t>
            </w:r>
            <w:r w:rsidRPr="00094172">
              <w:rPr>
                <w:sz w:val="18"/>
                <w:szCs w:val="20"/>
                <w:lang w:val="es-CO"/>
              </w:rPr>
              <w:t>conclusiones (que describan rechas importantes)</w:t>
            </w:r>
          </w:p>
        </w:tc>
        <w:tc>
          <w:tcPr>
            <w:tcW w:w="3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B9390EE" w14:textId="2C9EF9E1" w:rsidR="00463B73" w:rsidRPr="00C20ED7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Banderas </w:t>
            </w:r>
            <w:proofErr w:type="spellStart"/>
            <w:r>
              <w:rPr>
                <w:sz w:val="16"/>
                <w:szCs w:val="20"/>
              </w:rPr>
              <w:t>rojas</w:t>
            </w:r>
            <w:proofErr w:type="spellEnd"/>
            <w:r>
              <w:rPr>
                <w:sz w:val="16"/>
                <w:szCs w:val="20"/>
              </w:rPr>
              <w:t>?</w:t>
            </w:r>
          </w:p>
        </w:tc>
        <w:tc>
          <w:tcPr>
            <w:tcW w:w="5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2BF052" w14:textId="6E70B998" w:rsidR="00463B73" w:rsidRPr="00C20ED7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Recomendaciones</w:t>
            </w:r>
            <w:proofErr w:type="spellEnd"/>
          </w:p>
        </w:tc>
      </w:tr>
      <w:tr w:rsidR="00036FA6" w:rsidRPr="00BF2DFC" w14:paraId="56E14691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344FA950" w14:textId="77777777" w:rsidR="00036FA6" w:rsidRPr="00036FA6" w:rsidRDefault="00036FA6" w:rsidP="00036FA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>(a) Una definición de fraude, corrupción y otras prácticas prohibidas en materia de contratación, en concordancia con las obligaciones que se derivan de los acuerdos anticorrupción internacionales legalmente vinculantes.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F1F1ED4" w14:textId="77777777" w:rsidR="00036FA6" w:rsidRPr="00BF2DFC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7EE90C5" w14:textId="77777777" w:rsidR="00036FA6" w:rsidRPr="00BF2DFC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634A2D2" w14:textId="77777777" w:rsidR="00036FA6" w:rsidRPr="00BF2DFC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C57102F" w14:textId="77777777" w:rsidR="00036FA6" w:rsidRPr="00BF2DFC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53148FE6" w14:textId="77777777" w:rsidR="00036FA6" w:rsidRPr="00BF2DFC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036FA6" w:rsidRPr="00BF2DFC" w14:paraId="6085C79C" w14:textId="77777777" w:rsidTr="0049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1B5D049E" w14:textId="77777777" w:rsidR="00036FA6" w:rsidRPr="00036FA6" w:rsidRDefault="00036FA6" w:rsidP="00036FA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>(b) Una definición de las responsabilidades individuales, rendición de cuentas y sanciones para los empleados del gobierno y las firmas privadas o los individuos que se hallen culpables de fraude, corrupción o de otras prácticas prohibidas en materia de contratación, sin prejuicio de otras disposiciones establecidas en la ley penal.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A86D001" w14:textId="77777777" w:rsidR="00036FA6" w:rsidRPr="00BF2DFC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0E68F75" w14:textId="77777777" w:rsidR="00036FA6" w:rsidRPr="00BF2DFC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81A2DDC" w14:textId="77777777" w:rsidR="00036FA6" w:rsidRPr="00BF2DFC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F5E06CD" w14:textId="77777777" w:rsidR="00036FA6" w:rsidRPr="00BF2DFC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25379617" w14:textId="77777777" w:rsidR="00036FA6" w:rsidRPr="00BF2DFC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036FA6" w:rsidRPr="00BF2DFC" w14:paraId="277F4235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0747864D" w14:textId="77777777" w:rsidR="00036FA6" w:rsidRPr="00036FA6" w:rsidRDefault="00036FA6" w:rsidP="00036FA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>(c) Definiciones y disposiciones relacionadas con conflictos de intereses, incluyendo un período de arrepentimiento para ex funcionarios públicos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DF7F2DD" w14:textId="77777777" w:rsidR="00036FA6" w:rsidRPr="00BF2DFC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C2CFFA6" w14:textId="77777777" w:rsidR="00036FA6" w:rsidRPr="00BF2DFC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5584458" w14:textId="77777777" w:rsidR="00036FA6" w:rsidRPr="00BF2DFC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642B0EC" w14:textId="77777777" w:rsidR="00036FA6" w:rsidRPr="00BF2DFC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178A161E" w14:textId="77777777" w:rsidR="00036FA6" w:rsidRPr="00BF2DFC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</w:tbl>
    <w:p w14:paraId="581BC5C4" w14:textId="77777777" w:rsidR="00463B73" w:rsidRPr="00BF2DFC" w:rsidRDefault="00463B73" w:rsidP="00463B73">
      <w:pPr>
        <w:rPr>
          <w:b/>
          <w:i/>
        </w:rPr>
      </w:pPr>
    </w:p>
    <w:p w14:paraId="3C7EDA3A" w14:textId="77777777" w:rsidR="00463B73" w:rsidRPr="00BF2DFC" w:rsidRDefault="00463B73" w:rsidP="00463B73">
      <w:pPr>
        <w:spacing w:after="0" w:line="240" w:lineRule="atLeast"/>
        <w:rPr>
          <w:b/>
          <w:i/>
        </w:rPr>
      </w:pPr>
      <w:r w:rsidRPr="00BF2DFC">
        <w:t xml:space="preserve">14(b) </w:t>
      </w:r>
      <w:r w:rsidR="00BF2DFC">
        <w:t>D</w:t>
      </w:r>
      <w:r w:rsidR="00BF2DFC" w:rsidRPr="00BF2DFC">
        <w:t>isposiciones sobre prácticas prohibidas en</w:t>
      </w:r>
      <w:r w:rsidR="00BF2DFC">
        <w:t xml:space="preserve"> los documentos de contratación.</w:t>
      </w:r>
      <w:r w:rsidRPr="00BF2DFC">
        <w:rPr>
          <w:b/>
          <w:i/>
        </w:rPr>
        <w:t xml:space="preserve"> </w:t>
      </w:r>
    </w:p>
    <w:tbl>
      <w:tblPr>
        <w:tblStyle w:val="MediumShading1-Accent4"/>
        <w:tblW w:w="4950" w:type="pct"/>
        <w:tblBorders>
          <w:insideV w:val="single" w:sz="8" w:space="0" w:color="FFCF40" w:themeColor="accent4" w:themeTint="BF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5021"/>
        <w:gridCol w:w="2844"/>
        <w:gridCol w:w="2545"/>
        <w:gridCol w:w="974"/>
        <w:gridCol w:w="1644"/>
      </w:tblGrid>
      <w:tr w:rsidR="00463B73" w:rsidRPr="00515791" w14:paraId="0E6FCC71" w14:textId="77777777" w:rsidTr="00495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86BDBB" w14:textId="77777777" w:rsidR="00463B73" w:rsidRPr="00B71E15" w:rsidRDefault="00094172" w:rsidP="004640E9">
            <w:pPr>
              <w:jc w:val="center"/>
              <w:rPr>
                <w:b w:val="0"/>
                <w:sz w:val="18"/>
                <w:szCs w:val="20"/>
              </w:rPr>
            </w:pPr>
            <w:proofErr w:type="spellStart"/>
            <w:r>
              <w:rPr>
                <w:b w:val="0"/>
                <w:sz w:val="18"/>
                <w:szCs w:val="20"/>
              </w:rPr>
              <w:t>Criterios</w:t>
            </w:r>
            <w:proofErr w:type="spellEnd"/>
            <w:r>
              <w:rPr>
                <w:b w:val="0"/>
                <w:sz w:val="18"/>
                <w:szCs w:val="20"/>
              </w:rPr>
              <w:t xml:space="preserve"> de </w:t>
            </w:r>
            <w:proofErr w:type="spellStart"/>
            <w:r>
              <w:rPr>
                <w:b w:val="0"/>
                <w:sz w:val="18"/>
                <w:szCs w:val="20"/>
              </w:rPr>
              <w:t>evaluación</w:t>
            </w:r>
            <w:proofErr w:type="spellEnd"/>
          </w:p>
        </w:tc>
        <w:tc>
          <w:tcPr>
            <w:tcW w:w="16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29A6E4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1: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cualitativo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(</w:t>
            </w:r>
            <w:r>
              <w:rPr>
                <w:sz w:val="18"/>
                <w:szCs w:val="20"/>
                <w:lang w:val="es-CO"/>
              </w:rPr>
              <w:t xml:space="preserve">comparación de la situación real </w:t>
            </w:r>
            <w:proofErr w:type="spellStart"/>
            <w:r>
              <w:rPr>
                <w:sz w:val="18"/>
                <w:szCs w:val="20"/>
                <w:lang w:val="es-CO"/>
              </w:rPr>
              <w:t>vr</w:t>
            </w:r>
            <w:proofErr w:type="spellEnd"/>
            <w:r>
              <w:rPr>
                <w:sz w:val="18"/>
                <w:szCs w:val="20"/>
                <w:lang w:val="es-CO"/>
              </w:rPr>
              <w:t xml:space="preserve">. </w:t>
            </w:r>
            <w:r w:rsidR="00A55D98">
              <w:rPr>
                <w:sz w:val="18"/>
                <w:szCs w:val="20"/>
                <w:lang w:val="es-CO"/>
              </w:rPr>
              <w:t>Criterios</w:t>
            </w:r>
            <w:r>
              <w:rPr>
                <w:sz w:val="18"/>
                <w:szCs w:val="20"/>
                <w:lang w:val="es-CO"/>
              </w:rPr>
              <w:t xml:space="preserve"> de evaluación</w:t>
            </w:r>
            <w:r w:rsidR="00463B73" w:rsidRPr="00094172">
              <w:rPr>
                <w:sz w:val="18"/>
                <w:szCs w:val="20"/>
                <w:lang w:val="es-CO"/>
              </w:rPr>
              <w:t>)</w:t>
            </w:r>
          </w:p>
        </w:tc>
        <w:tc>
          <w:tcPr>
            <w:tcW w:w="9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5F4719C" w14:textId="77777777" w:rsidR="00463B73" w:rsidRPr="00B71E15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Paso</w:t>
            </w:r>
            <w:r w:rsidR="00463B73" w:rsidRPr="00B71E15">
              <w:rPr>
                <w:sz w:val="18"/>
                <w:szCs w:val="20"/>
              </w:rPr>
              <w:t xml:space="preserve"> 2: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Análisis</w:t>
            </w:r>
            <w:proofErr w:type="spellEnd"/>
            <w:r>
              <w:rPr>
                <w:b w:val="0"/>
                <w:bCs w:val="0"/>
                <w:sz w:val="18"/>
                <w:szCs w:val="20"/>
                <w:u w:val="single"/>
              </w:rPr>
              <w:t xml:space="preserve">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cuantitativo</w:t>
            </w:r>
            <w:proofErr w:type="spellEnd"/>
          </w:p>
        </w:tc>
        <w:tc>
          <w:tcPr>
            <w:tcW w:w="8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B76661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3: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de brecha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/ </w:t>
            </w:r>
            <w:r w:rsidRPr="00094172">
              <w:rPr>
                <w:sz w:val="18"/>
                <w:szCs w:val="20"/>
                <w:lang w:val="es-CO"/>
              </w:rPr>
              <w:t>conclusiones (que describan rechas importantes)</w:t>
            </w:r>
          </w:p>
        </w:tc>
        <w:tc>
          <w:tcPr>
            <w:tcW w:w="3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DF88FB" w14:textId="10F27C2F" w:rsidR="00463B73" w:rsidRPr="00B71E15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Banderas </w:t>
            </w:r>
            <w:proofErr w:type="spellStart"/>
            <w:r>
              <w:rPr>
                <w:sz w:val="16"/>
                <w:szCs w:val="20"/>
              </w:rPr>
              <w:t>rojas</w:t>
            </w:r>
            <w:proofErr w:type="spellEnd"/>
            <w:r>
              <w:rPr>
                <w:sz w:val="16"/>
                <w:szCs w:val="20"/>
              </w:rPr>
              <w:t>?</w:t>
            </w:r>
          </w:p>
        </w:tc>
        <w:tc>
          <w:tcPr>
            <w:tcW w:w="5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96D4D5" w14:textId="3B9D19EA" w:rsidR="00463B73" w:rsidRPr="00B71E15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Recomendaciones</w:t>
            </w:r>
            <w:proofErr w:type="spellEnd"/>
          </w:p>
        </w:tc>
      </w:tr>
      <w:tr w:rsidR="00036FA6" w:rsidRPr="00BF2DFC" w14:paraId="2968BCF0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7202D574" w14:textId="77777777" w:rsidR="00036FA6" w:rsidRPr="00036FA6" w:rsidRDefault="00036FA6" w:rsidP="00036FA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 xml:space="preserve">(a) El marco legal/regulatorio especifica este requisito obligatorio y ofrece instrucciones precisas acerca de cómo incorporar el asunto en los documentos de contratación y contratos. 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1C3AB23" w14:textId="77777777" w:rsidR="00036FA6" w:rsidRPr="00BF2DFC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A896269" w14:textId="77777777" w:rsidR="00036FA6" w:rsidRPr="00BF2DFC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3914A5D" w14:textId="77777777" w:rsidR="00036FA6" w:rsidRPr="00BF2DFC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7DE7AC5" w14:textId="77777777" w:rsidR="00036FA6" w:rsidRPr="00BF2DFC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2D18BF1E" w14:textId="77777777" w:rsidR="00036FA6" w:rsidRPr="00BF2DFC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036FA6" w:rsidRPr="00BF2DFC" w14:paraId="65F1B5AD" w14:textId="77777777" w:rsidTr="0049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32251144" w14:textId="77777777" w:rsidR="00036FA6" w:rsidRPr="00036FA6" w:rsidRDefault="00036FA6" w:rsidP="00036FA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 xml:space="preserve">(b) Los documentos de contratación y contratos incluyen disposiciones acerca del fraude, de la corrupción y de otras </w:t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lastRenderedPageBreak/>
              <w:t>prácticas prohibidas, como se especifica en el marco legal/regulatorio.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3141B85" w14:textId="77777777" w:rsidR="00036FA6" w:rsidRPr="00BF2DFC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5709189" w14:textId="77777777" w:rsidR="00036FA6" w:rsidRPr="00BF2DFC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A8C14E8" w14:textId="77777777" w:rsidR="00036FA6" w:rsidRPr="00BF2DFC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B0ABD7B" w14:textId="77777777" w:rsidR="00036FA6" w:rsidRPr="00BF2DFC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2613F02D" w14:textId="77777777" w:rsidR="00036FA6" w:rsidRPr="00BF2DFC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</w:tbl>
    <w:p w14:paraId="04D3AB0F" w14:textId="77777777" w:rsidR="00463B73" w:rsidRPr="00BF2DFC" w:rsidRDefault="00463B73" w:rsidP="00463B73">
      <w:pPr>
        <w:rPr>
          <w:sz w:val="18"/>
          <w:szCs w:val="18"/>
        </w:rPr>
      </w:pPr>
    </w:p>
    <w:p w14:paraId="4755FF91" w14:textId="77777777" w:rsidR="00463B73" w:rsidRPr="00703972" w:rsidRDefault="00463B73" w:rsidP="00463B73">
      <w:pPr>
        <w:spacing w:after="0" w:line="240" w:lineRule="atLeast"/>
      </w:pPr>
      <w:r w:rsidRPr="00703972">
        <w:t xml:space="preserve">14(c) </w:t>
      </w:r>
      <w:r w:rsidR="00703972" w:rsidRPr="00703972">
        <w:t>Sanciones efectivas y sistemas de cumplimien</w:t>
      </w:r>
      <w:r w:rsidR="00703972">
        <w:t>to de la ley</w:t>
      </w:r>
      <w:r w:rsidRPr="00703972">
        <w:t xml:space="preserve"> </w:t>
      </w:r>
    </w:p>
    <w:tbl>
      <w:tblPr>
        <w:tblStyle w:val="MediumShading1-Accent4"/>
        <w:tblW w:w="4950" w:type="pct"/>
        <w:tblBorders>
          <w:insideV w:val="single" w:sz="8" w:space="0" w:color="FFCF40" w:themeColor="accent4" w:themeTint="BF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5021"/>
        <w:gridCol w:w="2844"/>
        <w:gridCol w:w="2405"/>
        <w:gridCol w:w="1117"/>
        <w:gridCol w:w="1641"/>
      </w:tblGrid>
      <w:tr w:rsidR="00463B73" w:rsidRPr="00515791" w14:paraId="59074AB0" w14:textId="77777777" w:rsidTr="00495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93A4274" w14:textId="77777777" w:rsidR="00463B73" w:rsidRPr="00B71E15" w:rsidRDefault="00094172" w:rsidP="004640E9">
            <w:pPr>
              <w:jc w:val="center"/>
              <w:rPr>
                <w:b w:val="0"/>
                <w:sz w:val="18"/>
                <w:szCs w:val="20"/>
              </w:rPr>
            </w:pPr>
            <w:proofErr w:type="spellStart"/>
            <w:r>
              <w:rPr>
                <w:b w:val="0"/>
                <w:sz w:val="18"/>
                <w:szCs w:val="20"/>
              </w:rPr>
              <w:t>Criterios</w:t>
            </w:r>
            <w:proofErr w:type="spellEnd"/>
            <w:r>
              <w:rPr>
                <w:b w:val="0"/>
                <w:sz w:val="18"/>
                <w:szCs w:val="20"/>
              </w:rPr>
              <w:t xml:space="preserve"> de </w:t>
            </w:r>
            <w:proofErr w:type="spellStart"/>
            <w:r>
              <w:rPr>
                <w:b w:val="0"/>
                <w:sz w:val="18"/>
                <w:szCs w:val="20"/>
              </w:rPr>
              <w:t>evaluación</w:t>
            </w:r>
            <w:proofErr w:type="spellEnd"/>
          </w:p>
        </w:tc>
        <w:tc>
          <w:tcPr>
            <w:tcW w:w="16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1441BE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1: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cualitativo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(</w:t>
            </w:r>
            <w:r>
              <w:rPr>
                <w:sz w:val="18"/>
                <w:szCs w:val="20"/>
                <w:lang w:val="es-CO"/>
              </w:rPr>
              <w:t xml:space="preserve">comparación de la situación real </w:t>
            </w:r>
            <w:proofErr w:type="spellStart"/>
            <w:r>
              <w:rPr>
                <w:sz w:val="18"/>
                <w:szCs w:val="20"/>
                <w:lang w:val="es-CO"/>
              </w:rPr>
              <w:t>vr</w:t>
            </w:r>
            <w:proofErr w:type="spellEnd"/>
            <w:r>
              <w:rPr>
                <w:sz w:val="18"/>
                <w:szCs w:val="20"/>
                <w:lang w:val="es-CO"/>
              </w:rPr>
              <w:t xml:space="preserve">. </w:t>
            </w:r>
            <w:r w:rsidR="00A55D98">
              <w:rPr>
                <w:sz w:val="18"/>
                <w:szCs w:val="20"/>
                <w:lang w:val="es-CO"/>
              </w:rPr>
              <w:t>Criterios</w:t>
            </w:r>
            <w:r>
              <w:rPr>
                <w:sz w:val="18"/>
                <w:szCs w:val="20"/>
                <w:lang w:val="es-CO"/>
              </w:rPr>
              <w:t xml:space="preserve"> de evaluación</w:t>
            </w:r>
            <w:r w:rsidR="00463B73" w:rsidRPr="00094172">
              <w:rPr>
                <w:sz w:val="18"/>
                <w:szCs w:val="20"/>
                <w:lang w:val="es-CO"/>
              </w:rPr>
              <w:t>)</w:t>
            </w:r>
          </w:p>
        </w:tc>
        <w:tc>
          <w:tcPr>
            <w:tcW w:w="9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32AFB8D" w14:textId="77777777" w:rsidR="00463B73" w:rsidRPr="00B71E15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Paso</w:t>
            </w:r>
            <w:r w:rsidR="00463B73" w:rsidRPr="00B71E15">
              <w:rPr>
                <w:sz w:val="18"/>
                <w:szCs w:val="20"/>
              </w:rPr>
              <w:t xml:space="preserve"> 2: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Análisis</w:t>
            </w:r>
            <w:proofErr w:type="spellEnd"/>
            <w:r>
              <w:rPr>
                <w:b w:val="0"/>
                <w:bCs w:val="0"/>
                <w:sz w:val="18"/>
                <w:szCs w:val="20"/>
                <w:u w:val="single"/>
              </w:rPr>
              <w:t xml:space="preserve">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cuantitativo</w:t>
            </w:r>
            <w:proofErr w:type="spellEnd"/>
          </w:p>
        </w:tc>
        <w:tc>
          <w:tcPr>
            <w:tcW w:w="7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012EC9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3: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de brecha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/ </w:t>
            </w:r>
            <w:r w:rsidRPr="00094172">
              <w:rPr>
                <w:sz w:val="18"/>
                <w:szCs w:val="20"/>
                <w:lang w:val="es-CO"/>
              </w:rPr>
              <w:t>conclusiones (que describan rechas importantes)</w:t>
            </w:r>
          </w:p>
        </w:tc>
        <w:tc>
          <w:tcPr>
            <w:tcW w:w="3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6C9157" w14:textId="38CA4560" w:rsidR="00463B73" w:rsidRPr="00B71E15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Banderas </w:t>
            </w:r>
            <w:proofErr w:type="spellStart"/>
            <w:r>
              <w:rPr>
                <w:sz w:val="16"/>
                <w:szCs w:val="20"/>
              </w:rPr>
              <w:t>rojas</w:t>
            </w:r>
            <w:proofErr w:type="spellEnd"/>
            <w:r>
              <w:rPr>
                <w:sz w:val="16"/>
                <w:szCs w:val="20"/>
              </w:rPr>
              <w:t>?</w:t>
            </w:r>
          </w:p>
        </w:tc>
        <w:tc>
          <w:tcPr>
            <w:tcW w:w="5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10728C" w14:textId="08A07F33" w:rsidR="00463B73" w:rsidRPr="00B71E15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Recomendaciones</w:t>
            </w:r>
            <w:proofErr w:type="spellEnd"/>
          </w:p>
        </w:tc>
      </w:tr>
      <w:tr w:rsidR="00036FA6" w:rsidRPr="00A46582" w14:paraId="4D426317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07C91616" w14:textId="77777777" w:rsidR="00036FA6" w:rsidRPr="00036FA6" w:rsidRDefault="00036FA6" w:rsidP="00036FA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>(a) Las entidades contratantes deben reportar  a las autoridades competentes denuncias de fraude, corrupción y otras prácticas prohibidas, y existe un  claro procedimiento para hacerlo.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860FCCB" w14:textId="77777777" w:rsidR="00036FA6" w:rsidRPr="00A46582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BCED76E" w14:textId="77777777" w:rsidR="00036FA6" w:rsidRPr="00A46582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79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92B6F13" w14:textId="77777777" w:rsidR="00036FA6" w:rsidRPr="00A46582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67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2511D1E" w14:textId="77777777" w:rsidR="00036FA6" w:rsidRPr="00A46582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2CD6F359" w14:textId="77777777" w:rsidR="00036FA6" w:rsidRPr="00A46582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036FA6" w:rsidRPr="002C1511" w14:paraId="40C180A0" w14:textId="77777777" w:rsidTr="0049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06E04752" w14:textId="77777777" w:rsidR="00036FA6" w:rsidRPr="00036FA6" w:rsidRDefault="00036FA6" w:rsidP="00036FA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>(b) Hay evidencia de que este sistema es aplicado de manera sistemática y las autoridades competentes hacen seguimiento periódico a los reportes.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51CBFB9" w14:textId="77777777" w:rsidR="00036FA6" w:rsidRPr="002C1511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AF3F91F" w14:textId="77777777" w:rsidR="00036FA6" w:rsidRPr="002C1511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79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CA8D6BB" w14:textId="77777777" w:rsidR="00036FA6" w:rsidRPr="002C1511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67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4428DD1" w14:textId="77777777" w:rsidR="00036FA6" w:rsidRPr="002C1511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58474226" w14:textId="77777777" w:rsidR="00036FA6" w:rsidRPr="002C1511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036FA6" w:rsidRPr="00716ABB" w14:paraId="7C73CD17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5A704547" w14:textId="77777777" w:rsidR="00036FA6" w:rsidRPr="00036FA6" w:rsidRDefault="00036FA6" w:rsidP="00036FA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>(c) Existe un sistema para la suspensión/exclusión que garantice el debido proceso y que sea aplicado continuamente.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01E95C1" w14:textId="77777777" w:rsidR="00036FA6" w:rsidRPr="00716ABB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063C23D" w14:textId="77777777" w:rsidR="00036FA6" w:rsidRPr="00716ABB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79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E1F6FAF" w14:textId="77777777" w:rsidR="00036FA6" w:rsidRPr="00716ABB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67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70C5807" w14:textId="77777777" w:rsidR="00036FA6" w:rsidRPr="00716ABB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6F99DB02" w14:textId="77777777" w:rsidR="00036FA6" w:rsidRPr="00716ABB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036FA6" w:rsidRPr="00515791" w14:paraId="54EE7546" w14:textId="77777777" w:rsidTr="0049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018FE4D2" w14:textId="77777777" w:rsidR="00036FA6" w:rsidRPr="00036FA6" w:rsidRDefault="00036FA6" w:rsidP="00036FA6">
            <w:pPr>
              <w:rPr>
                <w:rFonts w:ascii="Calibri" w:hAnsi="Calibri" w:cs="Calibri"/>
                <w:color w:val="1A1818"/>
                <w:sz w:val="18"/>
              </w:rPr>
            </w:pP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>(d) Existe evidencia de que en el país se están cumpliendo las leyes sobre prácticas corruptas, mediante la aplicación de las sanciones establecidas*</w:t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  <w:t xml:space="preserve">* Indicador cuantitativo recomendado para sustanciar la evaluación del </w:t>
            </w:r>
            <w:proofErr w:type="spellStart"/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>subindicador</w:t>
            </w:r>
            <w:proofErr w:type="spellEnd"/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 xml:space="preserve"> 14(c), criterio de evaluación ( d): </w:t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  <w:t>- Las firmas/individuos hallados culpables de fraude o corrupción en contratación pública: número de firmas/individuos procesados/condenados, inhibidos de participar en adquisiciones futuras (en mora/inhabilitados). Fuente: Función normativa/regulatoria/organismo    anticorrupción.</w:t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  <w:t>- Los funcionarios del gobierno que sean hallados culpables de fraude y corrupción en las adquisiciones públicas: número de funcionarios procesados/condenados. Fuente: Función normativa/regulatoria/organismo anticorrupción.</w:t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  <w:t>-Dádivas para asegurar contratos públicos: número de firmas que admiten prácticas contrarias a la ética, incluidas las dádivas (en porcentaje).</w:t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</w:r>
            <w:r w:rsidRPr="00036FA6">
              <w:rPr>
                <w:rFonts w:ascii="Calibri" w:hAnsi="Calibri" w:cs="Calibri"/>
                <w:color w:val="1A1818"/>
                <w:sz w:val="18"/>
              </w:rPr>
              <w:t xml:space="preserve">Fuente: </w:t>
            </w:r>
            <w:proofErr w:type="spellStart"/>
            <w:r w:rsidRPr="00036FA6">
              <w:rPr>
                <w:rFonts w:ascii="Calibri" w:hAnsi="Calibri" w:cs="Calibri"/>
                <w:color w:val="1A1818"/>
                <w:sz w:val="18"/>
              </w:rPr>
              <w:t>Encuesta</w:t>
            </w:r>
            <w:proofErr w:type="spellEnd"/>
            <w:r w:rsidRPr="00036FA6">
              <w:rPr>
                <w:rFonts w:ascii="Calibri" w:hAnsi="Calibri" w:cs="Calibri"/>
                <w:color w:val="1A1818"/>
                <w:sz w:val="18"/>
              </w:rPr>
              <w:t>.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849EA57" w14:textId="77777777" w:rsidR="00036FA6" w:rsidRPr="00515791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16AFB8DE" w14:textId="77777777" w:rsidR="00036FA6" w:rsidRPr="00515791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79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E53D089" w14:textId="77777777" w:rsidR="00036FA6" w:rsidRPr="00515791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367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073FC96" w14:textId="77777777" w:rsidR="00036FA6" w:rsidRPr="00515791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1CADDC70" w14:textId="77777777" w:rsidR="00036FA6" w:rsidRPr="00515791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</w:tbl>
    <w:p w14:paraId="5B15EE4C" w14:textId="77777777" w:rsidR="00463B73" w:rsidRPr="00515791" w:rsidRDefault="00463B73" w:rsidP="00463B73"/>
    <w:p w14:paraId="7363BAB7" w14:textId="77777777" w:rsidR="00463B73" w:rsidRPr="00A002AF" w:rsidRDefault="00463B73" w:rsidP="00463B73">
      <w:pPr>
        <w:spacing w:after="0" w:line="240" w:lineRule="atLeast"/>
      </w:pPr>
      <w:r w:rsidRPr="00A002AF">
        <w:t xml:space="preserve">14(d) </w:t>
      </w:r>
      <w:r w:rsidR="00A002AF" w:rsidRPr="00A002AF">
        <w:t>Marco anticorrupción y capacitación</w:t>
      </w:r>
      <w:r w:rsidR="00A002AF">
        <w:t xml:space="preserve"> en integridad</w:t>
      </w:r>
      <w:r w:rsidRPr="00A002AF">
        <w:t xml:space="preserve"> </w:t>
      </w:r>
    </w:p>
    <w:tbl>
      <w:tblPr>
        <w:tblStyle w:val="MediumShading1-Accent4"/>
        <w:tblW w:w="4950" w:type="pct"/>
        <w:tblBorders>
          <w:insideV w:val="single" w:sz="8" w:space="0" w:color="FFCF40" w:themeColor="accent4" w:themeTint="BF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5021"/>
        <w:gridCol w:w="2844"/>
        <w:gridCol w:w="2405"/>
        <w:gridCol w:w="1117"/>
        <w:gridCol w:w="1641"/>
      </w:tblGrid>
      <w:tr w:rsidR="00463B73" w:rsidRPr="00515791" w14:paraId="79EDCBB0" w14:textId="77777777" w:rsidTr="00495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FEE7E7" w14:textId="77777777" w:rsidR="00463B73" w:rsidRPr="00B71E15" w:rsidRDefault="00094172" w:rsidP="004640E9">
            <w:pPr>
              <w:jc w:val="center"/>
              <w:rPr>
                <w:b w:val="0"/>
                <w:sz w:val="18"/>
                <w:szCs w:val="20"/>
              </w:rPr>
            </w:pPr>
            <w:proofErr w:type="spellStart"/>
            <w:r>
              <w:rPr>
                <w:b w:val="0"/>
                <w:sz w:val="18"/>
                <w:szCs w:val="20"/>
              </w:rPr>
              <w:t>Criterios</w:t>
            </w:r>
            <w:proofErr w:type="spellEnd"/>
            <w:r>
              <w:rPr>
                <w:b w:val="0"/>
                <w:sz w:val="18"/>
                <w:szCs w:val="20"/>
              </w:rPr>
              <w:t xml:space="preserve"> de </w:t>
            </w:r>
            <w:proofErr w:type="spellStart"/>
            <w:r>
              <w:rPr>
                <w:b w:val="0"/>
                <w:sz w:val="18"/>
                <w:szCs w:val="20"/>
              </w:rPr>
              <w:t>evaluación</w:t>
            </w:r>
            <w:proofErr w:type="spellEnd"/>
          </w:p>
        </w:tc>
        <w:tc>
          <w:tcPr>
            <w:tcW w:w="16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51378A2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1: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cualitativo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(</w:t>
            </w:r>
            <w:r>
              <w:rPr>
                <w:sz w:val="18"/>
                <w:szCs w:val="20"/>
                <w:lang w:val="es-CO"/>
              </w:rPr>
              <w:t xml:space="preserve">comparación de la situación real </w:t>
            </w:r>
            <w:proofErr w:type="spellStart"/>
            <w:r>
              <w:rPr>
                <w:sz w:val="18"/>
                <w:szCs w:val="20"/>
                <w:lang w:val="es-CO"/>
              </w:rPr>
              <w:t>vr</w:t>
            </w:r>
            <w:proofErr w:type="spellEnd"/>
            <w:r>
              <w:rPr>
                <w:sz w:val="18"/>
                <w:szCs w:val="20"/>
                <w:lang w:val="es-CO"/>
              </w:rPr>
              <w:t xml:space="preserve">. </w:t>
            </w:r>
            <w:r w:rsidR="00A55D98">
              <w:rPr>
                <w:sz w:val="18"/>
                <w:szCs w:val="20"/>
                <w:lang w:val="es-CO"/>
              </w:rPr>
              <w:t>Criterios</w:t>
            </w:r>
            <w:r>
              <w:rPr>
                <w:sz w:val="18"/>
                <w:szCs w:val="20"/>
                <w:lang w:val="es-CO"/>
              </w:rPr>
              <w:t xml:space="preserve"> de evaluación</w:t>
            </w:r>
            <w:r w:rsidR="00463B73" w:rsidRPr="00094172">
              <w:rPr>
                <w:sz w:val="18"/>
                <w:szCs w:val="20"/>
                <w:lang w:val="es-CO"/>
              </w:rPr>
              <w:t>)</w:t>
            </w:r>
          </w:p>
        </w:tc>
        <w:tc>
          <w:tcPr>
            <w:tcW w:w="9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07D864" w14:textId="77777777" w:rsidR="00463B73" w:rsidRPr="00B71E15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Paso</w:t>
            </w:r>
            <w:r w:rsidR="00463B73" w:rsidRPr="00B71E15">
              <w:rPr>
                <w:sz w:val="18"/>
                <w:szCs w:val="20"/>
              </w:rPr>
              <w:t xml:space="preserve"> 2: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Análisis</w:t>
            </w:r>
            <w:proofErr w:type="spellEnd"/>
            <w:r>
              <w:rPr>
                <w:b w:val="0"/>
                <w:bCs w:val="0"/>
                <w:sz w:val="18"/>
                <w:szCs w:val="20"/>
                <w:u w:val="single"/>
              </w:rPr>
              <w:t xml:space="preserve">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cuantitativo</w:t>
            </w:r>
            <w:proofErr w:type="spellEnd"/>
          </w:p>
        </w:tc>
        <w:tc>
          <w:tcPr>
            <w:tcW w:w="7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05196B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3: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de brecha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/ </w:t>
            </w:r>
            <w:r w:rsidRPr="00094172">
              <w:rPr>
                <w:sz w:val="18"/>
                <w:szCs w:val="20"/>
                <w:lang w:val="es-CO"/>
              </w:rPr>
              <w:t>conclusiones (que describan rechas importantes)</w:t>
            </w:r>
          </w:p>
        </w:tc>
        <w:tc>
          <w:tcPr>
            <w:tcW w:w="3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ACF458" w14:textId="6645F0AF" w:rsidR="00463B73" w:rsidRPr="00B71E15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Banderas </w:t>
            </w:r>
            <w:proofErr w:type="spellStart"/>
            <w:r>
              <w:rPr>
                <w:sz w:val="16"/>
                <w:szCs w:val="20"/>
              </w:rPr>
              <w:t>rojas</w:t>
            </w:r>
            <w:proofErr w:type="spellEnd"/>
            <w:r>
              <w:rPr>
                <w:sz w:val="16"/>
                <w:szCs w:val="20"/>
              </w:rPr>
              <w:t>?</w:t>
            </w:r>
          </w:p>
        </w:tc>
        <w:tc>
          <w:tcPr>
            <w:tcW w:w="5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26789C" w14:textId="79A3F9EA" w:rsidR="00463B73" w:rsidRPr="00B71E15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Recomendaciones</w:t>
            </w:r>
            <w:proofErr w:type="spellEnd"/>
          </w:p>
        </w:tc>
      </w:tr>
      <w:tr w:rsidR="00036FA6" w:rsidRPr="00515791" w14:paraId="030313F3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32AC2908" w14:textId="77777777" w:rsidR="00036FA6" w:rsidRPr="00036FA6" w:rsidRDefault="00036FA6" w:rsidP="00036FA6">
            <w:pPr>
              <w:rPr>
                <w:rFonts w:ascii="Calibri" w:hAnsi="Calibri" w:cs="Calibri"/>
                <w:color w:val="1A1818"/>
                <w:sz w:val="18"/>
              </w:rPr>
            </w:pP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 xml:space="preserve">(a) El país tiene establecido un marco integral anticorrupción para prevenir, detectar y penalizar la corrupción en el gobierno, el cual involucra a los organismos estatales adecuados con un nivel de </w:t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lastRenderedPageBreak/>
              <w:t>responsabilidad y capacidad que los habilita para llevar adelante sus responsabilidades. *</w:t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  <w:t xml:space="preserve">* Indicador cuantitativo recomendado para sustanciar la evaluación del </w:t>
            </w:r>
            <w:proofErr w:type="spellStart"/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>subindicador</w:t>
            </w:r>
            <w:proofErr w:type="spellEnd"/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 xml:space="preserve"> 14(d), criterio de evaluación (a):</w:t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  <w:t>- Porcentaje de opiniones favorables del público sobre la eficiencia de las medidas anticorrupción (en porcentaje de respuestas).</w:t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</w:r>
            <w:r w:rsidRPr="00036FA6">
              <w:rPr>
                <w:rFonts w:ascii="Calibri" w:hAnsi="Calibri" w:cs="Calibri"/>
                <w:color w:val="1A1818"/>
                <w:sz w:val="18"/>
              </w:rPr>
              <w:t xml:space="preserve">Fuente: </w:t>
            </w:r>
            <w:proofErr w:type="spellStart"/>
            <w:r w:rsidRPr="00036FA6">
              <w:rPr>
                <w:rFonts w:ascii="Calibri" w:hAnsi="Calibri" w:cs="Calibri"/>
                <w:color w:val="1A1818"/>
                <w:sz w:val="18"/>
              </w:rPr>
              <w:t>Encuesta</w:t>
            </w:r>
            <w:proofErr w:type="spellEnd"/>
            <w:r w:rsidRPr="00036FA6">
              <w:rPr>
                <w:rFonts w:ascii="Calibri" w:hAnsi="Calibri" w:cs="Calibri"/>
                <w:color w:val="1A1818"/>
                <w:sz w:val="18"/>
              </w:rPr>
              <w:t>.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1AEE8C2" w14:textId="77777777" w:rsidR="00036FA6" w:rsidRPr="00515791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shd w:val="clear" w:color="auto" w:fill="FFF2CC" w:themeFill="accent4" w:themeFillTint="33"/>
            <w:noWrap/>
          </w:tcPr>
          <w:p w14:paraId="7E240D93" w14:textId="77777777" w:rsidR="00036FA6" w:rsidRPr="00515791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79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829BBF5" w14:textId="77777777" w:rsidR="00036FA6" w:rsidRPr="00515791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367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41C9414" w14:textId="77777777" w:rsidR="00036FA6" w:rsidRPr="00515791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57697039" w14:textId="77777777" w:rsidR="00036FA6" w:rsidRPr="00515791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036FA6" w:rsidRPr="00842060" w14:paraId="58ECEFC9" w14:textId="77777777" w:rsidTr="0049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28211191" w14:textId="77777777" w:rsidR="00036FA6" w:rsidRPr="00036FA6" w:rsidRDefault="00036FA6" w:rsidP="00036FA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>(b) Como parte del marco anticorrupción, existe y se utiliza para identificar de manera sistemática los riesgos de corrupción y para mitigar estos riesgos en el ciclo de la contratación pública.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7ABBBAD" w14:textId="77777777" w:rsidR="00036FA6" w:rsidRPr="00842060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24B97B7" w14:textId="77777777" w:rsidR="00036FA6" w:rsidRPr="00842060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79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9082658" w14:textId="77777777" w:rsidR="00036FA6" w:rsidRPr="00842060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67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8B3AFCB" w14:textId="77777777" w:rsidR="00036FA6" w:rsidRPr="00842060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506BF6EE" w14:textId="77777777" w:rsidR="00036FA6" w:rsidRPr="00842060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036FA6" w:rsidRPr="00B41475" w14:paraId="01BA16F6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14B7DE5E" w14:textId="77777777" w:rsidR="00036FA6" w:rsidRPr="00036FA6" w:rsidRDefault="00036FA6" w:rsidP="00036FA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>(c) Como parte del marco anticorrupción, se compilan estadísticas sobre sentencias  y procedimientos  legales relacionados con la corrupción y se publican informes anualmente.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CDA88A6" w14:textId="77777777" w:rsidR="00036FA6" w:rsidRPr="00B41475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6B9339B" w14:textId="77777777" w:rsidR="00036FA6" w:rsidRPr="00B41475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79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9FD78FB" w14:textId="77777777" w:rsidR="00036FA6" w:rsidRPr="00B41475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67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C170D72" w14:textId="77777777" w:rsidR="00036FA6" w:rsidRPr="00B41475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4B6BCD91" w14:textId="77777777" w:rsidR="00036FA6" w:rsidRPr="00B41475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036FA6" w:rsidRPr="00377891" w14:paraId="3644B808" w14:textId="77777777" w:rsidTr="0049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5B0F8254" w14:textId="77777777" w:rsidR="00036FA6" w:rsidRPr="00036FA6" w:rsidRDefault="00036FA6" w:rsidP="00036FA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 xml:space="preserve">(e) Se cuenta con medidas especiales para detectar y prevenir la corrupción asociada a la contratación. 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D07BBBD" w14:textId="77777777" w:rsidR="00036FA6" w:rsidRPr="00377891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CBA2FBB" w14:textId="77777777" w:rsidR="00036FA6" w:rsidRPr="00377891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79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DC5EC53" w14:textId="77777777" w:rsidR="00036FA6" w:rsidRPr="00377891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67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D0832BA" w14:textId="77777777" w:rsidR="00036FA6" w:rsidRPr="00377891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2E8EC5BD" w14:textId="77777777" w:rsidR="00036FA6" w:rsidRPr="00377891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036FA6" w:rsidRPr="00377891" w14:paraId="5C95E985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0554D29E" w14:textId="77777777" w:rsidR="00036FA6" w:rsidRPr="00036FA6" w:rsidRDefault="00036FA6" w:rsidP="00036FA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>(e) Se ofrecen programas especiales de capacitación en integridad y los empleados de adquisiciones participan en ellos de manera regular.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220A45C" w14:textId="77777777" w:rsidR="00036FA6" w:rsidRPr="00377891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94E104C" w14:textId="77777777" w:rsidR="00036FA6" w:rsidRPr="00377891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79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2D41A43" w14:textId="77777777" w:rsidR="00036FA6" w:rsidRPr="00377891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67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E005056" w14:textId="77777777" w:rsidR="00036FA6" w:rsidRPr="00377891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2D16BE79" w14:textId="77777777" w:rsidR="00036FA6" w:rsidRPr="00377891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</w:tbl>
    <w:p w14:paraId="7E2C6AAE" w14:textId="77777777" w:rsidR="00463B73" w:rsidRPr="00377891" w:rsidRDefault="00463B73" w:rsidP="00463B73"/>
    <w:p w14:paraId="09058D79" w14:textId="77777777" w:rsidR="00463B73" w:rsidRPr="00377891" w:rsidRDefault="00463B73" w:rsidP="00463B73">
      <w:pPr>
        <w:spacing w:after="0" w:line="240" w:lineRule="atLeast"/>
      </w:pPr>
      <w:r w:rsidRPr="00377891">
        <w:t xml:space="preserve">14(e) </w:t>
      </w:r>
      <w:r w:rsidR="00377891" w:rsidRPr="00377891">
        <w:t>Apoyo de las partes interesadas para fortalecer</w:t>
      </w:r>
      <w:r w:rsidR="00377891">
        <w:t xml:space="preserve"> la integridad de la contratación pública</w:t>
      </w:r>
      <w:r w:rsidRPr="00377891">
        <w:t xml:space="preserve"> </w:t>
      </w:r>
    </w:p>
    <w:tbl>
      <w:tblPr>
        <w:tblStyle w:val="MediumShading1-Accent4"/>
        <w:tblW w:w="4950" w:type="pct"/>
        <w:tblBorders>
          <w:insideV w:val="single" w:sz="8" w:space="0" w:color="FFCF40" w:themeColor="accent4" w:themeTint="BF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5021"/>
        <w:gridCol w:w="2844"/>
        <w:gridCol w:w="2405"/>
        <w:gridCol w:w="1117"/>
        <w:gridCol w:w="1641"/>
      </w:tblGrid>
      <w:tr w:rsidR="00463B73" w:rsidRPr="00515791" w14:paraId="69649B9B" w14:textId="77777777" w:rsidTr="00495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1122F7" w14:textId="77777777" w:rsidR="00463B73" w:rsidRPr="00B71E15" w:rsidRDefault="00094172" w:rsidP="004640E9">
            <w:pPr>
              <w:jc w:val="center"/>
              <w:rPr>
                <w:b w:val="0"/>
                <w:sz w:val="18"/>
                <w:szCs w:val="20"/>
              </w:rPr>
            </w:pPr>
            <w:proofErr w:type="spellStart"/>
            <w:r>
              <w:rPr>
                <w:b w:val="0"/>
                <w:sz w:val="18"/>
                <w:szCs w:val="20"/>
              </w:rPr>
              <w:t>Criterios</w:t>
            </w:r>
            <w:proofErr w:type="spellEnd"/>
            <w:r>
              <w:rPr>
                <w:b w:val="0"/>
                <w:sz w:val="18"/>
                <w:szCs w:val="20"/>
              </w:rPr>
              <w:t xml:space="preserve"> de </w:t>
            </w:r>
            <w:proofErr w:type="spellStart"/>
            <w:r>
              <w:rPr>
                <w:b w:val="0"/>
                <w:sz w:val="18"/>
                <w:szCs w:val="20"/>
              </w:rPr>
              <w:t>evaluación</w:t>
            </w:r>
            <w:proofErr w:type="spellEnd"/>
          </w:p>
        </w:tc>
        <w:tc>
          <w:tcPr>
            <w:tcW w:w="16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77268F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1: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cualitativo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(</w:t>
            </w:r>
            <w:r>
              <w:rPr>
                <w:sz w:val="18"/>
                <w:szCs w:val="20"/>
                <w:lang w:val="es-CO"/>
              </w:rPr>
              <w:t xml:space="preserve">comparación de la situación real </w:t>
            </w:r>
            <w:proofErr w:type="spellStart"/>
            <w:r>
              <w:rPr>
                <w:sz w:val="18"/>
                <w:szCs w:val="20"/>
                <w:lang w:val="es-CO"/>
              </w:rPr>
              <w:t>vr</w:t>
            </w:r>
            <w:proofErr w:type="spellEnd"/>
            <w:r>
              <w:rPr>
                <w:sz w:val="18"/>
                <w:szCs w:val="20"/>
                <w:lang w:val="es-CO"/>
              </w:rPr>
              <w:t xml:space="preserve">. </w:t>
            </w:r>
            <w:r w:rsidR="00A55D98">
              <w:rPr>
                <w:sz w:val="18"/>
                <w:szCs w:val="20"/>
                <w:lang w:val="es-CO"/>
              </w:rPr>
              <w:t>Criterios</w:t>
            </w:r>
            <w:r>
              <w:rPr>
                <w:sz w:val="18"/>
                <w:szCs w:val="20"/>
                <w:lang w:val="es-CO"/>
              </w:rPr>
              <w:t xml:space="preserve"> de evaluación</w:t>
            </w:r>
            <w:r w:rsidR="00463B73" w:rsidRPr="00094172">
              <w:rPr>
                <w:sz w:val="18"/>
                <w:szCs w:val="20"/>
                <w:lang w:val="es-CO"/>
              </w:rPr>
              <w:t>)</w:t>
            </w:r>
          </w:p>
        </w:tc>
        <w:tc>
          <w:tcPr>
            <w:tcW w:w="9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F0F2B12" w14:textId="77777777" w:rsidR="00463B73" w:rsidRPr="00B71E15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Paso</w:t>
            </w:r>
            <w:r w:rsidR="00463B73" w:rsidRPr="00B71E15">
              <w:rPr>
                <w:sz w:val="18"/>
                <w:szCs w:val="20"/>
              </w:rPr>
              <w:t xml:space="preserve"> 2: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Análisis</w:t>
            </w:r>
            <w:proofErr w:type="spellEnd"/>
            <w:r>
              <w:rPr>
                <w:b w:val="0"/>
                <w:bCs w:val="0"/>
                <w:sz w:val="18"/>
                <w:szCs w:val="20"/>
                <w:u w:val="single"/>
              </w:rPr>
              <w:t xml:space="preserve">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cuantitativo</w:t>
            </w:r>
            <w:proofErr w:type="spellEnd"/>
          </w:p>
        </w:tc>
        <w:tc>
          <w:tcPr>
            <w:tcW w:w="7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F41366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3: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de brecha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/ </w:t>
            </w:r>
            <w:r w:rsidRPr="00094172">
              <w:rPr>
                <w:sz w:val="18"/>
                <w:szCs w:val="20"/>
                <w:lang w:val="es-CO"/>
              </w:rPr>
              <w:t>conclusiones (que describan rechas importantes)</w:t>
            </w:r>
          </w:p>
        </w:tc>
        <w:tc>
          <w:tcPr>
            <w:tcW w:w="3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99234B" w14:textId="47C66250" w:rsidR="00463B73" w:rsidRPr="00B71E15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Banderas </w:t>
            </w:r>
            <w:proofErr w:type="spellStart"/>
            <w:r>
              <w:rPr>
                <w:sz w:val="16"/>
                <w:szCs w:val="20"/>
              </w:rPr>
              <w:t>rojas</w:t>
            </w:r>
            <w:proofErr w:type="spellEnd"/>
            <w:r>
              <w:rPr>
                <w:sz w:val="16"/>
                <w:szCs w:val="20"/>
              </w:rPr>
              <w:t>?</w:t>
            </w:r>
          </w:p>
        </w:tc>
        <w:tc>
          <w:tcPr>
            <w:tcW w:w="5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EBDC05" w14:textId="16989FDE" w:rsidR="00463B73" w:rsidRPr="00B71E15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Recomendaciones</w:t>
            </w:r>
            <w:proofErr w:type="spellEnd"/>
          </w:p>
        </w:tc>
      </w:tr>
      <w:tr w:rsidR="00036FA6" w:rsidRPr="00034381" w14:paraId="2961C687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  <w:vAlign w:val="bottom"/>
          </w:tcPr>
          <w:p w14:paraId="53B289CF" w14:textId="77777777" w:rsidR="00036FA6" w:rsidRPr="00036FA6" w:rsidRDefault="00036FA6" w:rsidP="00036FA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>((a) Existen organizaciones de la sociedad civil fuertes y confiables que ejercen la función de auditoría social y control.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35DB7C0" w14:textId="77777777" w:rsidR="00036FA6" w:rsidRPr="00034381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D5EE34B" w14:textId="77777777" w:rsidR="00036FA6" w:rsidRPr="00034381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79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C4283F7" w14:textId="77777777" w:rsidR="00036FA6" w:rsidRPr="00034381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67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ECDA520" w14:textId="77777777" w:rsidR="00036FA6" w:rsidRPr="00034381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524482FB" w14:textId="77777777" w:rsidR="00036FA6" w:rsidRPr="00034381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036FA6" w:rsidRPr="00034381" w14:paraId="042769D5" w14:textId="77777777" w:rsidTr="0049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  <w:vAlign w:val="bottom"/>
          </w:tcPr>
          <w:p w14:paraId="2709FFBD" w14:textId="77777777" w:rsidR="00036FA6" w:rsidRPr="00036FA6" w:rsidRDefault="00036FA6" w:rsidP="00036FA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>(b) Existe un ambiente que permite que las organizaciones de la sociedad civil cumplan un rol significativo como terceras partes supervisoras.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5A4AF34" w14:textId="77777777" w:rsidR="00036FA6" w:rsidRPr="00034381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9E24AE9" w14:textId="77777777" w:rsidR="00036FA6" w:rsidRPr="00034381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79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960B17F" w14:textId="77777777" w:rsidR="00036FA6" w:rsidRPr="00034381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67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D8641B5" w14:textId="77777777" w:rsidR="00036FA6" w:rsidRPr="00034381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52939E29" w14:textId="77777777" w:rsidR="00036FA6" w:rsidRPr="00034381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036FA6" w:rsidRPr="00515791" w14:paraId="4A0C3AF8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  <w:vAlign w:val="bottom"/>
          </w:tcPr>
          <w:p w14:paraId="7713C92C" w14:textId="77777777" w:rsidR="00036FA6" w:rsidRPr="00036FA6" w:rsidRDefault="00036FA6" w:rsidP="00036FA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>(c) Existen pruebas de que la sociedad civil contribuye a modelar y mejorar la integridad de las adquisiciones públicas. *</w:t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  <w:t xml:space="preserve">* Indicador cuantitativo recomendado para sustanciar la evaluación del </w:t>
            </w:r>
            <w:proofErr w:type="spellStart"/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>subindicador</w:t>
            </w:r>
            <w:proofErr w:type="spellEnd"/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 xml:space="preserve"> 14(e), criterio de evaluación (c): </w:t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  <w:t xml:space="preserve">   - número de organizaciones locales de la sociedad civil (CSO), incluidas oficinas internacionales CSO,  que brindan supervisión y control de forma activa en la contratación pública</w:t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  <w:t>Fuente: Encuesta/entrevistas.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D19910C" w14:textId="77777777" w:rsidR="00036FA6" w:rsidRPr="00034381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shd w:val="clear" w:color="auto" w:fill="FFF2CC" w:themeFill="accent4" w:themeFillTint="33"/>
            <w:noWrap/>
          </w:tcPr>
          <w:p w14:paraId="68DE6122" w14:textId="77777777" w:rsidR="00036FA6" w:rsidRPr="00034381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79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6414525" w14:textId="77777777" w:rsidR="00036FA6" w:rsidRPr="00034381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67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1067696" w14:textId="77777777" w:rsidR="00036FA6" w:rsidRPr="00034381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6FFFF94F" w14:textId="77777777" w:rsidR="00036FA6" w:rsidRPr="00034381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036FA6" w:rsidRPr="00515791" w14:paraId="6C985FAC" w14:textId="77777777" w:rsidTr="0049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  <w:vAlign w:val="bottom"/>
          </w:tcPr>
          <w:p w14:paraId="523F176E" w14:textId="77777777" w:rsidR="00036FA6" w:rsidRPr="00036FA6" w:rsidRDefault="00036FA6" w:rsidP="00036FA6">
            <w:pPr>
              <w:rPr>
                <w:rFonts w:ascii="Calibri" w:hAnsi="Calibri" w:cs="Calibri"/>
                <w:color w:val="1A1818"/>
                <w:sz w:val="18"/>
              </w:rPr>
            </w:pP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 xml:space="preserve">(d) Los proveedores apoyan activamente la integridad y la conducta ética en las adquisiciones públicas, por ejemplo, a </w:t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lastRenderedPageBreak/>
              <w:t>través de medidas internas de cumplimiento. *</w:t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  <w:t xml:space="preserve">* Indicador cuantitativo recomendado para sustanciar la evaluación del </w:t>
            </w:r>
            <w:proofErr w:type="spellStart"/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>subindicador</w:t>
            </w:r>
            <w:proofErr w:type="spellEnd"/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 xml:space="preserve"> 14(e), criterio de evaluación (d):</w:t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  <w:t xml:space="preserve">- Número de proveedores que tiene establecidas medidas internas de cumplimiento (en porcentaje). </w:t>
            </w:r>
            <w:r w:rsidRPr="00036FA6">
              <w:rPr>
                <w:rFonts w:ascii="Calibri" w:hAnsi="Calibri" w:cs="Calibri"/>
                <w:color w:val="1A1818"/>
                <w:sz w:val="18"/>
              </w:rPr>
              <w:t xml:space="preserve">Fuente: Base de </w:t>
            </w:r>
            <w:proofErr w:type="spellStart"/>
            <w:r w:rsidRPr="00036FA6">
              <w:rPr>
                <w:rFonts w:ascii="Calibri" w:hAnsi="Calibri" w:cs="Calibri"/>
                <w:color w:val="1A1818"/>
                <w:sz w:val="18"/>
              </w:rPr>
              <w:t>datos</w:t>
            </w:r>
            <w:proofErr w:type="spellEnd"/>
            <w:r w:rsidRPr="00036FA6">
              <w:rPr>
                <w:rFonts w:ascii="Calibri" w:hAnsi="Calibri" w:cs="Calibri"/>
                <w:color w:val="1A1818"/>
                <w:sz w:val="18"/>
              </w:rPr>
              <w:t xml:space="preserve"> de </w:t>
            </w:r>
            <w:proofErr w:type="spellStart"/>
            <w:r w:rsidRPr="00036FA6">
              <w:rPr>
                <w:rFonts w:ascii="Calibri" w:hAnsi="Calibri" w:cs="Calibri"/>
                <w:color w:val="1A1818"/>
                <w:sz w:val="18"/>
              </w:rPr>
              <w:t>proveedores</w:t>
            </w:r>
            <w:proofErr w:type="spellEnd"/>
            <w:r w:rsidRPr="00036FA6">
              <w:rPr>
                <w:rFonts w:ascii="Calibri" w:hAnsi="Calibri" w:cs="Calibri"/>
                <w:color w:val="1A1818"/>
                <w:sz w:val="18"/>
              </w:rPr>
              <w:t>.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972C0E9" w14:textId="77777777" w:rsidR="00036FA6" w:rsidRPr="004729DC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225F7E57" w14:textId="77777777" w:rsidR="00036FA6" w:rsidRPr="004729DC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79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47EA553" w14:textId="77777777" w:rsidR="00036FA6" w:rsidRPr="004729DC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67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9993333" w14:textId="77777777" w:rsidR="00036FA6" w:rsidRPr="004729DC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154E0166" w14:textId="77777777" w:rsidR="00036FA6" w:rsidRPr="004729DC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</w:tbl>
    <w:p w14:paraId="2C9B3D7A" w14:textId="77777777" w:rsidR="00463B73" w:rsidRPr="00515791" w:rsidRDefault="00463B73" w:rsidP="00463B73">
      <w:pPr>
        <w:rPr>
          <w:sz w:val="18"/>
          <w:szCs w:val="18"/>
        </w:rPr>
      </w:pPr>
    </w:p>
    <w:p w14:paraId="5A922BB0" w14:textId="77777777" w:rsidR="00463B73" w:rsidRPr="00007898" w:rsidRDefault="00463B73" w:rsidP="00463B73">
      <w:pPr>
        <w:spacing w:after="0"/>
      </w:pPr>
      <w:r w:rsidRPr="00007898">
        <w:t xml:space="preserve">14(f) </w:t>
      </w:r>
      <w:r w:rsidR="00007898" w:rsidRPr="00007898">
        <w:t>Mecanismo Seguro para denunciar prácticas prohibidas o conducta</w:t>
      </w:r>
      <w:r w:rsidR="00007898">
        <w:t>s faltas de ética</w:t>
      </w:r>
      <w:r w:rsidRPr="00007898">
        <w:t xml:space="preserve"> </w:t>
      </w:r>
    </w:p>
    <w:tbl>
      <w:tblPr>
        <w:tblStyle w:val="MediumShading1-Accent4"/>
        <w:tblW w:w="4950" w:type="pct"/>
        <w:tblBorders>
          <w:insideV w:val="single" w:sz="8" w:space="0" w:color="FFCF40" w:themeColor="accent4" w:themeTint="BF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5021"/>
        <w:gridCol w:w="2844"/>
        <w:gridCol w:w="2545"/>
        <w:gridCol w:w="974"/>
        <w:gridCol w:w="1644"/>
      </w:tblGrid>
      <w:tr w:rsidR="00463B73" w:rsidRPr="00515791" w14:paraId="6CEA4B10" w14:textId="77777777" w:rsidTr="00495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A2EBE2" w14:textId="77777777" w:rsidR="00463B73" w:rsidRPr="00B71E15" w:rsidRDefault="00094172" w:rsidP="004640E9">
            <w:pPr>
              <w:jc w:val="center"/>
              <w:rPr>
                <w:b w:val="0"/>
                <w:sz w:val="18"/>
                <w:szCs w:val="20"/>
              </w:rPr>
            </w:pPr>
            <w:proofErr w:type="spellStart"/>
            <w:r>
              <w:rPr>
                <w:b w:val="0"/>
                <w:sz w:val="18"/>
                <w:szCs w:val="20"/>
              </w:rPr>
              <w:t>Criterios</w:t>
            </w:r>
            <w:proofErr w:type="spellEnd"/>
            <w:r>
              <w:rPr>
                <w:b w:val="0"/>
                <w:sz w:val="18"/>
                <w:szCs w:val="20"/>
              </w:rPr>
              <w:t xml:space="preserve"> de </w:t>
            </w:r>
            <w:proofErr w:type="spellStart"/>
            <w:r>
              <w:rPr>
                <w:b w:val="0"/>
                <w:sz w:val="18"/>
                <w:szCs w:val="20"/>
              </w:rPr>
              <w:t>evaluación</w:t>
            </w:r>
            <w:proofErr w:type="spellEnd"/>
          </w:p>
        </w:tc>
        <w:tc>
          <w:tcPr>
            <w:tcW w:w="16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401AFC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1: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cualitativo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(</w:t>
            </w:r>
            <w:r>
              <w:rPr>
                <w:sz w:val="18"/>
                <w:szCs w:val="20"/>
                <w:lang w:val="es-CO"/>
              </w:rPr>
              <w:t xml:space="preserve">comparación de la situación real </w:t>
            </w:r>
            <w:proofErr w:type="spellStart"/>
            <w:r>
              <w:rPr>
                <w:sz w:val="18"/>
                <w:szCs w:val="20"/>
                <w:lang w:val="es-CO"/>
              </w:rPr>
              <w:t>vr</w:t>
            </w:r>
            <w:proofErr w:type="spellEnd"/>
            <w:r>
              <w:rPr>
                <w:sz w:val="18"/>
                <w:szCs w:val="20"/>
                <w:lang w:val="es-CO"/>
              </w:rPr>
              <w:t xml:space="preserve">. </w:t>
            </w:r>
            <w:r w:rsidR="00A55D98">
              <w:rPr>
                <w:sz w:val="18"/>
                <w:szCs w:val="20"/>
                <w:lang w:val="es-CO"/>
              </w:rPr>
              <w:t>Criterios</w:t>
            </w:r>
            <w:r>
              <w:rPr>
                <w:sz w:val="18"/>
                <w:szCs w:val="20"/>
                <w:lang w:val="es-CO"/>
              </w:rPr>
              <w:t xml:space="preserve"> de evaluación</w:t>
            </w:r>
            <w:r w:rsidR="00463B73" w:rsidRPr="00094172">
              <w:rPr>
                <w:sz w:val="18"/>
                <w:szCs w:val="20"/>
                <w:lang w:val="es-CO"/>
              </w:rPr>
              <w:t>)</w:t>
            </w:r>
          </w:p>
        </w:tc>
        <w:tc>
          <w:tcPr>
            <w:tcW w:w="9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58263D" w14:textId="77777777" w:rsidR="00463B73" w:rsidRPr="00B71E15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Paso</w:t>
            </w:r>
            <w:r w:rsidR="00463B73" w:rsidRPr="00B71E15">
              <w:rPr>
                <w:sz w:val="18"/>
                <w:szCs w:val="20"/>
              </w:rPr>
              <w:t xml:space="preserve"> 2: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Análisis</w:t>
            </w:r>
            <w:proofErr w:type="spellEnd"/>
            <w:r>
              <w:rPr>
                <w:b w:val="0"/>
                <w:bCs w:val="0"/>
                <w:sz w:val="18"/>
                <w:szCs w:val="20"/>
                <w:u w:val="single"/>
              </w:rPr>
              <w:t xml:space="preserve"> </w:t>
            </w:r>
            <w:proofErr w:type="spellStart"/>
            <w:r>
              <w:rPr>
                <w:b w:val="0"/>
                <w:bCs w:val="0"/>
                <w:sz w:val="18"/>
                <w:szCs w:val="20"/>
                <w:u w:val="single"/>
              </w:rPr>
              <w:t>cuantitativo</w:t>
            </w:r>
            <w:proofErr w:type="spellEnd"/>
          </w:p>
        </w:tc>
        <w:tc>
          <w:tcPr>
            <w:tcW w:w="8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BFD331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  <w:r w:rsidRPr="00094172">
              <w:rPr>
                <w:sz w:val="18"/>
                <w:szCs w:val="20"/>
                <w:lang w:val="es-CO"/>
              </w:rPr>
              <w:t>Paso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3: </w:t>
            </w:r>
            <w:r w:rsidRPr="00094172">
              <w:rPr>
                <w:b w:val="0"/>
                <w:bCs w:val="0"/>
                <w:sz w:val="18"/>
                <w:szCs w:val="20"/>
                <w:u w:val="single"/>
                <w:lang w:val="es-CO"/>
              </w:rPr>
              <w:t>Análisis de brecha</w:t>
            </w:r>
            <w:r w:rsidR="00463B73" w:rsidRPr="00094172">
              <w:rPr>
                <w:sz w:val="18"/>
                <w:szCs w:val="20"/>
                <w:lang w:val="es-CO"/>
              </w:rPr>
              <w:t xml:space="preserve"> / </w:t>
            </w:r>
            <w:r w:rsidRPr="00094172">
              <w:rPr>
                <w:sz w:val="18"/>
                <w:szCs w:val="20"/>
                <w:lang w:val="es-CO"/>
              </w:rPr>
              <w:t>conclusiones (que describan rechas importantes)</w:t>
            </w:r>
          </w:p>
        </w:tc>
        <w:tc>
          <w:tcPr>
            <w:tcW w:w="3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15E141" w14:textId="12555CBF" w:rsidR="00463B73" w:rsidRPr="00B71E15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Banderas </w:t>
            </w:r>
            <w:proofErr w:type="spellStart"/>
            <w:r>
              <w:rPr>
                <w:sz w:val="16"/>
                <w:szCs w:val="20"/>
              </w:rPr>
              <w:t>rojas</w:t>
            </w:r>
            <w:proofErr w:type="spellEnd"/>
            <w:r>
              <w:rPr>
                <w:sz w:val="16"/>
                <w:szCs w:val="20"/>
              </w:rPr>
              <w:t>?</w:t>
            </w:r>
          </w:p>
        </w:tc>
        <w:tc>
          <w:tcPr>
            <w:tcW w:w="5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6F6E61" w14:textId="5C75CDA5" w:rsidR="00463B73" w:rsidRPr="00B71E15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Recomendaciones</w:t>
            </w:r>
            <w:proofErr w:type="spellEnd"/>
          </w:p>
        </w:tc>
      </w:tr>
      <w:tr w:rsidR="00036FA6" w:rsidRPr="00007898" w14:paraId="2FCA256E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734E9E1E" w14:textId="77777777" w:rsidR="00036FA6" w:rsidRPr="00036FA6" w:rsidRDefault="00036FA6" w:rsidP="00036FA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>(a) Existe un sistema seguro, accesible y confidencial para la denuncia pública de casos de fraude, corrupción y otras prácticas prohibidas o conducta poco ética.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A14E819" w14:textId="77777777" w:rsidR="00036FA6" w:rsidRPr="00007898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F18E304" w14:textId="77777777" w:rsidR="00036FA6" w:rsidRPr="00007898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8CA0BC8" w14:textId="77777777" w:rsidR="00036FA6" w:rsidRPr="00007898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A32F742" w14:textId="77777777" w:rsidR="00036FA6" w:rsidRPr="00007898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104485B5" w14:textId="77777777" w:rsidR="00036FA6" w:rsidRPr="00007898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036FA6" w:rsidRPr="00007898" w14:paraId="6ECF0162" w14:textId="77777777" w:rsidTr="0049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790ABB08" w14:textId="77777777" w:rsidR="00036FA6" w:rsidRPr="00036FA6" w:rsidRDefault="00036FA6" w:rsidP="00036FA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>b) Existen disposiciones legales para proteger a los denunciantes.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BB62C73" w14:textId="77777777" w:rsidR="00036FA6" w:rsidRPr="00007898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6D40C13" w14:textId="77777777" w:rsidR="00036FA6" w:rsidRPr="00007898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FDFF5A5" w14:textId="77777777" w:rsidR="00036FA6" w:rsidRPr="00007898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DDF6C06" w14:textId="77777777" w:rsidR="00036FA6" w:rsidRPr="00007898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1F3FD4AF" w14:textId="77777777" w:rsidR="00036FA6" w:rsidRPr="00007898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  <w:tr w:rsidR="00036FA6" w:rsidRPr="00007898" w14:paraId="542637B5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1674F534" w14:textId="77777777" w:rsidR="00036FA6" w:rsidRPr="00036FA6" w:rsidRDefault="00036FA6" w:rsidP="00036FA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>(c) Los denunciantes pueden confiar en la eficiencia de la protección.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FEF953F" w14:textId="77777777" w:rsidR="00036FA6" w:rsidRPr="00007898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53D650F" w14:textId="77777777" w:rsidR="00036FA6" w:rsidRPr="00007898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836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F5ABBC0" w14:textId="77777777" w:rsidR="00036FA6" w:rsidRPr="00007898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6E1A3A5" w14:textId="77777777" w:rsidR="00036FA6" w:rsidRPr="00007898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094FC431" w14:textId="77777777" w:rsidR="00036FA6" w:rsidRPr="00007898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s-CO"/>
              </w:rPr>
            </w:pPr>
          </w:p>
        </w:tc>
      </w:tr>
    </w:tbl>
    <w:p w14:paraId="59340587" w14:textId="77777777" w:rsidR="00463B73" w:rsidRPr="00007898" w:rsidRDefault="00463B73" w:rsidP="00463B73">
      <w:pPr>
        <w:spacing w:after="0"/>
      </w:pPr>
    </w:p>
    <w:p w14:paraId="3BC4DFAA" w14:textId="77777777" w:rsidR="00463B73" w:rsidRPr="00007898" w:rsidRDefault="00463B73" w:rsidP="00463B73">
      <w:pPr>
        <w:spacing w:after="0"/>
      </w:pPr>
      <w:r w:rsidRPr="00007898">
        <w:t>14(g) C</w:t>
      </w:r>
      <w:r w:rsidR="00007898" w:rsidRPr="00007898">
        <w:t xml:space="preserve">ódigos de conducta/ética y normas de divulgación </w:t>
      </w:r>
      <w:r w:rsidR="00007898">
        <w:t>de la información financiera</w:t>
      </w:r>
    </w:p>
    <w:tbl>
      <w:tblPr>
        <w:tblStyle w:val="MediumShading1-Accent4"/>
        <w:tblW w:w="4950" w:type="pct"/>
        <w:tblBorders>
          <w:insideV w:val="single" w:sz="8" w:space="0" w:color="FFCF40" w:themeColor="accent4" w:themeTint="BF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5021"/>
        <w:gridCol w:w="2844"/>
        <w:gridCol w:w="2405"/>
        <w:gridCol w:w="1117"/>
        <w:gridCol w:w="1641"/>
      </w:tblGrid>
      <w:tr w:rsidR="00463B73" w:rsidRPr="00515791" w14:paraId="50F2B67A" w14:textId="77777777" w:rsidTr="00495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C54B83" w14:textId="77777777" w:rsidR="00463B73" w:rsidRPr="00B71E15" w:rsidRDefault="00094172" w:rsidP="004640E9">
            <w:pPr>
              <w:jc w:val="center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Criterios</w:t>
            </w:r>
            <w:proofErr w:type="spellEnd"/>
            <w:r>
              <w:rPr>
                <w:b w:val="0"/>
                <w:sz w:val="18"/>
              </w:rPr>
              <w:t xml:space="preserve"> de </w:t>
            </w:r>
            <w:proofErr w:type="spellStart"/>
            <w:r>
              <w:rPr>
                <w:b w:val="0"/>
                <w:sz w:val="18"/>
              </w:rPr>
              <w:t>evaluación</w:t>
            </w:r>
            <w:proofErr w:type="spellEnd"/>
          </w:p>
        </w:tc>
        <w:tc>
          <w:tcPr>
            <w:tcW w:w="16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EE9065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s-CO"/>
              </w:rPr>
            </w:pPr>
            <w:r w:rsidRPr="00094172">
              <w:rPr>
                <w:sz w:val="18"/>
                <w:lang w:val="es-CO"/>
              </w:rPr>
              <w:t>Paso</w:t>
            </w:r>
            <w:r w:rsidR="00463B73" w:rsidRPr="00094172">
              <w:rPr>
                <w:sz w:val="18"/>
                <w:lang w:val="es-CO"/>
              </w:rPr>
              <w:t xml:space="preserve"> 1: </w:t>
            </w:r>
            <w:r w:rsidRPr="00094172">
              <w:rPr>
                <w:b w:val="0"/>
                <w:bCs w:val="0"/>
                <w:sz w:val="18"/>
                <w:u w:val="single"/>
                <w:lang w:val="es-CO"/>
              </w:rPr>
              <w:t>Análisis cualitativo</w:t>
            </w:r>
            <w:r w:rsidR="00463B73" w:rsidRPr="00094172">
              <w:rPr>
                <w:sz w:val="18"/>
                <w:lang w:val="es-CO"/>
              </w:rPr>
              <w:t xml:space="preserve"> (</w:t>
            </w:r>
            <w:r>
              <w:rPr>
                <w:sz w:val="18"/>
                <w:lang w:val="es-CO"/>
              </w:rPr>
              <w:t xml:space="preserve">comparación de la situación real </w:t>
            </w:r>
            <w:proofErr w:type="spellStart"/>
            <w:r>
              <w:rPr>
                <w:sz w:val="18"/>
                <w:lang w:val="es-CO"/>
              </w:rPr>
              <w:t>vr</w:t>
            </w:r>
            <w:proofErr w:type="spellEnd"/>
            <w:r>
              <w:rPr>
                <w:sz w:val="18"/>
                <w:lang w:val="es-CO"/>
              </w:rPr>
              <w:t xml:space="preserve">. </w:t>
            </w:r>
            <w:r w:rsidR="00A55D98">
              <w:rPr>
                <w:sz w:val="18"/>
                <w:lang w:val="es-CO"/>
              </w:rPr>
              <w:t>Criterios</w:t>
            </w:r>
            <w:r>
              <w:rPr>
                <w:sz w:val="18"/>
                <w:lang w:val="es-CO"/>
              </w:rPr>
              <w:t xml:space="preserve"> de evaluación</w:t>
            </w:r>
            <w:r w:rsidR="00463B73" w:rsidRPr="00094172">
              <w:rPr>
                <w:sz w:val="18"/>
                <w:lang w:val="es-CO"/>
              </w:rPr>
              <w:t>)</w:t>
            </w:r>
          </w:p>
        </w:tc>
        <w:tc>
          <w:tcPr>
            <w:tcW w:w="9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26482F" w14:textId="77777777" w:rsidR="00463B73" w:rsidRPr="00B71E15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Paso</w:t>
            </w:r>
            <w:r w:rsidR="00463B73" w:rsidRPr="00B71E15">
              <w:rPr>
                <w:sz w:val="18"/>
              </w:rPr>
              <w:t xml:space="preserve"> 2: </w:t>
            </w:r>
            <w:proofErr w:type="spellStart"/>
            <w:r>
              <w:rPr>
                <w:b w:val="0"/>
                <w:bCs w:val="0"/>
                <w:sz w:val="18"/>
                <w:u w:val="single"/>
              </w:rPr>
              <w:t>Análisis</w:t>
            </w:r>
            <w:proofErr w:type="spellEnd"/>
            <w:r>
              <w:rPr>
                <w:b w:val="0"/>
                <w:bCs w:val="0"/>
                <w:sz w:val="18"/>
                <w:u w:val="single"/>
              </w:rPr>
              <w:t xml:space="preserve"> </w:t>
            </w:r>
            <w:proofErr w:type="spellStart"/>
            <w:r>
              <w:rPr>
                <w:b w:val="0"/>
                <w:bCs w:val="0"/>
                <w:sz w:val="18"/>
                <w:u w:val="single"/>
              </w:rPr>
              <w:t>cuantitativo</w:t>
            </w:r>
            <w:proofErr w:type="spellEnd"/>
          </w:p>
        </w:tc>
        <w:tc>
          <w:tcPr>
            <w:tcW w:w="7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AC1694" w14:textId="77777777" w:rsidR="00463B73" w:rsidRPr="00094172" w:rsidRDefault="00094172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s-CO"/>
              </w:rPr>
            </w:pPr>
            <w:r w:rsidRPr="00094172">
              <w:rPr>
                <w:sz w:val="18"/>
                <w:lang w:val="es-CO"/>
              </w:rPr>
              <w:t>Paso</w:t>
            </w:r>
            <w:r w:rsidR="00463B73" w:rsidRPr="00094172">
              <w:rPr>
                <w:sz w:val="18"/>
                <w:lang w:val="es-CO"/>
              </w:rPr>
              <w:t xml:space="preserve"> 3: </w:t>
            </w:r>
            <w:r w:rsidRPr="00094172">
              <w:rPr>
                <w:b w:val="0"/>
                <w:bCs w:val="0"/>
                <w:sz w:val="18"/>
                <w:u w:val="single"/>
                <w:lang w:val="es-CO"/>
              </w:rPr>
              <w:t>Análisis de brecha</w:t>
            </w:r>
            <w:r w:rsidR="00463B73" w:rsidRPr="00094172">
              <w:rPr>
                <w:sz w:val="18"/>
                <w:lang w:val="es-CO"/>
              </w:rPr>
              <w:t xml:space="preserve"> / </w:t>
            </w:r>
            <w:r w:rsidRPr="00094172">
              <w:rPr>
                <w:sz w:val="18"/>
                <w:lang w:val="es-CO"/>
              </w:rPr>
              <w:t>conclusiones (que describan rechas importantes)</w:t>
            </w:r>
          </w:p>
        </w:tc>
        <w:tc>
          <w:tcPr>
            <w:tcW w:w="3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EB0DFE" w14:textId="2CE5CC93" w:rsidR="00463B73" w:rsidRPr="00B71E15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Banderas </w:t>
            </w:r>
            <w:proofErr w:type="spellStart"/>
            <w:r>
              <w:rPr>
                <w:sz w:val="16"/>
              </w:rPr>
              <w:t>rojas</w:t>
            </w:r>
            <w:proofErr w:type="spellEnd"/>
            <w:r>
              <w:rPr>
                <w:sz w:val="16"/>
              </w:rPr>
              <w:t>?</w:t>
            </w:r>
          </w:p>
        </w:tc>
        <w:tc>
          <w:tcPr>
            <w:tcW w:w="5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84CE80" w14:textId="12880328" w:rsidR="00463B73" w:rsidRPr="00B71E15" w:rsidRDefault="00C83E88" w:rsidP="004640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proofErr w:type="spellStart"/>
            <w:r>
              <w:rPr>
                <w:sz w:val="18"/>
              </w:rPr>
              <w:t>Recomendaciones</w:t>
            </w:r>
            <w:proofErr w:type="spellEnd"/>
          </w:p>
        </w:tc>
      </w:tr>
      <w:tr w:rsidR="00036FA6" w:rsidRPr="00515791" w14:paraId="0E65E888" w14:textId="77777777" w:rsidTr="00821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0A4F4615" w14:textId="77777777" w:rsidR="00036FA6" w:rsidRPr="00036FA6" w:rsidRDefault="00036FA6" w:rsidP="00036FA6">
            <w:pPr>
              <w:rPr>
                <w:rFonts w:ascii="Calibri" w:hAnsi="Calibri" w:cs="Calibri"/>
                <w:color w:val="1A1818"/>
                <w:sz w:val="18"/>
              </w:rPr>
            </w:pP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>(a) Existe un código de ética o conducta para los funcionarios del gobierno con disposiciones especiales para aquellos involucrados en la gestión pública financiera, lo que incluye contratación pública.*</w:t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  <w:t xml:space="preserve">* Indicador cuantitativo recomendado para sustanciar la evaluación del </w:t>
            </w:r>
            <w:proofErr w:type="spellStart"/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>subindicador</w:t>
            </w:r>
            <w:proofErr w:type="spellEnd"/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 xml:space="preserve"> 14(g), criterio de evaluación (a):</w:t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  <w:t>- Proporción de entidades contratantes que tienen un código de ética o conducta obligatorio con disposiciones especiales para aquellos involucrados en PFM que incluyan adquisiciones (en porcentaje del número total de entidades contratantes).</w:t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</w:r>
            <w:r w:rsidRPr="00036FA6">
              <w:rPr>
                <w:rFonts w:ascii="Calibri" w:hAnsi="Calibri" w:cs="Calibri"/>
                <w:color w:val="1A1818"/>
                <w:sz w:val="18"/>
              </w:rPr>
              <w:t xml:space="preserve">Fuente: </w:t>
            </w:r>
            <w:proofErr w:type="spellStart"/>
            <w:r w:rsidRPr="00036FA6">
              <w:rPr>
                <w:rFonts w:ascii="Calibri" w:hAnsi="Calibri" w:cs="Calibri"/>
                <w:color w:val="1A1818"/>
                <w:sz w:val="18"/>
              </w:rPr>
              <w:t>Función</w:t>
            </w:r>
            <w:proofErr w:type="spellEnd"/>
            <w:r w:rsidRPr="00036FA6">
              <w:rPr>
                <w:rFonts w:ascii="Calibri" w:hAnsi="Calibri" w:cs="Calibri"/>
                <w:color w:val="1A1818"/>
                <w:sz w:val="18"/>
              </w:rPr>
              <w:t xml:space="preserve"> </w:t>
            </w:r>
            <w:proofErr w:type="spellStart"/>
            <w:r w:rsidRPr="00036FA6">
              <w:rPr>
                <w:rFonts w:ascii="Calibri" w:hAnsi="Calibri" w:cs="Calibri"/>
                <w:color w:val="1A1818"/>
                <w:sz w:val="18"/>
              </w:rPr>
              <w:t>normativa</w:t>
            </w:r>
            <w:proofErr w:type="spellEnd"/>
            <w:r w:rsidRPr="00036FA6">
              <w:rPr>
                <w:rFonts w:ascii="Calibri" w:hAnsi="Calibri" w:cs="Calibri"/>
                <w:color w:val="1A1818"/>
                <w:sz w:val="18"/>
              </w:rPr>
              <w:t>/</w:t>
            </w:r>
            <w:proofErr w:type="spellStart"/>
            <w:r w:rsidRPr="00036FA6">
              <w:rPr>
                <w:rFonts w:ascii="Calibri" w:hAnsi="Calibri" w:cs="Calibri"/>
                <w:color w:val="1A1818"/>
                <w:sz w:val="18"/>
              </w:rPr>
              <w:t>regulatoria</w:t>
            </w:r>
            <w:proofErr w:type="spellEnd"/>
            <w:r w:rsidRPr="00036FA6">
              <w:rPr>
                <w:rFonts w:ascii="Calibri" w:hAnsi="Calibri" w:cs="Calibri"/>
                <w:color w:val="1A1818"/>
                <w:sz w:val="18"/>
              </w:rPr>
              <w:t>.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E404C5A" w14:textId="77777777" w:rsidR="00036FA6" w:rsidRPr="00515791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noWrap/>
          </w:tcPr>
          <w:p w14:paraId="23BDDF6E" w14:textId="77777777" w:rsidR="00036FA6" w:rsidRPr="00515791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9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631446B" w14:textId="77777777" w:rsidR="00036FA6" w:rsidRPr="00515791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67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B1AA552" w14:textId="77777777" w:rsidR="00036FA6" w:rsidRPr="00515791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78451C91" w14:textId="77777777" w:rsidR="00036FA6" w:rsidRPr="00515791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036FA6" w:rsidRPr="00515791" w14:paraId="17489456" w14:textId="77777777" w:rsidTr="008219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769654A3" w14:textId="77777777" w:rsidR="00036FA6" w:rsidRPr="00036FA6" w:rsidRDefault="00036FA6" w:rsidP="00036FA6">
            <w:pPr>
              <w:rPr>
                <w:rFonts w:ascii="Calibri" w:hAnsi="Calibri" w:cs="Calibri"/>
                <w:color w:val="1A1818"/>
                <w:sz w:val="18"/>
              </w:rPr>
            </w:pP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>(b) El código define las responsabilidades en torno a la toma de decisiones y somete a los tomadores de decisiones a requisitos específicos para la divulgación de información financiera. *</w:t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  <w:t xml:space="preserve">* Indicador cuantitativo recomendado para sustanciar la evaluación del </w:t>
            </w:r>
            <w:proofErr w:type="spellStart"/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>subindicador</w:t>
            </w:r>
            <w:proofErr w:type="spellEnd"/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 xml:space="preserve"> 14(g), criterio de evaluación (b):</w:t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  <w:t>- Los funcionarios involucrados en adquisiciones públicas que hayan registrado formularios de divulgación financiera (en porcentaje del total requerido por ley).</w:t>
            </w: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br/>
            </w:r>
            <w:r w:rsidRPr="00036FA6">
              <w:rPr>
                <w:rFonts w:ascii="Calibri" w:hAnsi="Calibri" w:cs="Calibri"/>
                <w:color w:val="1A1818"/>
                <w:sz w:val="18"/>
              </w:rPr>
              <w:lastRenderedPageBreak/>
              <w:t xml:space="preserve">Fuente: </w:t>
            </w:r>
            <w:proofErr w:type="spellStart"/>
            <w:r w:rsidRPr="00036FA6">
              <w:rPr>
                <w:rFonts w:ascii="Calibri" w:hAnsi="Calibri" w:cs="Calibri"/>
                <w:color w:val="1A1818"/>
                <w:sz w:val="18"/>
              </w:rPr>
              <w:t>Función</w:t>
            </w:r>
            <w:proofErr w:type="spellEnd"/>
            <w:r w:rsidRPr="00036FA6">
              <w:rPr>
                <w:rFonts w:ascii="Calibri" w:hAnsi="Calibri" w:cs="Calibri"/>
                <w:color w:val="1A1818"/>
                <w:sz w:val="18"/>
              </w:rPr>
              <w:t xml:space="preserve"> </w:t>
            </w:r>
            <w:proofErr w:type="spellStart"/>
            <w:r w:rsidRPr="00036FA6">
              <w:rPr>
                <w:rFonts w:ascii="Calibri" w:hAnsi="Calibri" w:cs="Calibri"/>
                <w:color w:val="1A1818"/>
                <w:sz w:val="18"/>
              </w:rPr>
              <w:t>normativa</w:t>
            </w:r>
            <w:proofErr w:type="spellEnd"/>
            <w:r w:rsidRPr="00036FA6">
              <w:rPr>
                <w:rFonts w:ascii="Calibri" w:hAnsi="Calibri" w:cs="Calibri"/>
                <w:color w:val="1A1818"/>
                <w:sz w:val="18"/>
              </w:rPr>
              <w:t>/</w:t>
            </w:r>
            <w:proofErr w:type="spellStart"/>
            <w:r w:rsidRPr="00036FA6">
              <w:rPr>
                <w:rFonts w:ascii="Calibri" w:hAnsi="Calibri" w:cs="Calibri"/>
                <w:color w:val="1A1818"/>
                <w:sz w:val="18"/>
              </w:rPr>
              <w:t>regulatoria</w:t>
            </w:r>
            <w:proofErr w:type="spellEnd"/>
            <w:r w:rsidRPr="00036FA6">
              <w:rPr>
                <w:rFonts w:ascii="Calibri" w:hAnsi="Calibri" w:cs="Calibri"/>
                <w:color w:val="1A1818"/>
                <w:sz w:val="18"/>
              </w:rPr>
              <w:t>.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039EA01" w14:textId="77777777" w:rsidR="00036FA6" w:rsidRPr="00515791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noWrap/>
          </w:tcPr>
          <w:p w14:paraId="48D2D459" w14:textId="77777777" w:rsidR="00036FA6" w:rsidRPr="00515791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9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B2925B6" w14:textId="77777777" w:rsidR="00036FA6" w:rsidRPr="00515791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67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4989500" w14:textId="77777777" w:rsidR="00036FA6" w:rsidRPr="00515791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7C9911B0" w14:textId="77777777" w:rsidR="00036FA6" w:rsidRPr="00515791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bookmarkStart w:id="1" w:name="_GoBack"/>
        <w:bookmarkEnd w:id="1"/>
      </w:tr>
      <w:tr w:rsidR="00036FA6" w:rsidRPr="00E20C5C" w14:paraId="1D677649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566F6369" w14:textId="77777777" w:rsidR="00036FA6" w:rsidRPr="00036FA6" w:rsidRDefault="00036FA6" w:rsidP="00036FA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>(c)El código es de cumplimiento obligatorio y las consecuencias son de índole administrativa o penal.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A458784" w14:textId="77777777" w:rsidR="00036FA6" w:rsidRPr="00E20C5C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86C9AA9" w14:textId="77777777" w:rsidR="00036FA6" w:rsidRPr="00E20C5C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79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97618B6" w14:textId="77777777" w:rsidR="00036FA6" w:rsidRPr="00E20C5C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367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29EFDB8" w14:textId="77777777" w:rsidR="00036FA6" w:rsidRPr="00E20C5C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5878627F" w14:textId="77777777" w:rsidR="00036FA6" w:rsidRPr="00E20C5C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</w:tr>
      <w:tr w:rsidR="00036FA6" w:rsidRPr="00E20C5C" w14:paraId="710828C1" w14:textId="77777777" w:rsidTr="0049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25318153" w14:textId="77777777" w:rsidR="00036FA6" w:rsidRPr="00036FA6" w:rsidRDefault="00036FA6" w:rsidP="00036FA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>(d) Se ofrecen programas de capacitación de manera regular para asegurar el conocimiento y la implementación constantes de las medidas.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73B0678" w14:textId="77777777" w:rsidR="00036FA6" w:rsidRPr="00E20C5C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E742813" w14:textId="77777777" w:rsidR="00036FA6" w:rsidRPr="00E20C5C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79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9322BC2" w14:textId="77777777" w:rsidR="00036FA6" w:rsidRPr="00E20C5C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367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4C5768F" w14:textId="77777777" w:rsidR="00036FA6" w:rsidRPr="00E20C5C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366237EC" w14:textId="77777777" w:rsidR="00036FA6" w:rsidRPr="00E20C5C" w:rsidRDefault="00036FA6" w:rsidP="00036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</w:tr>
      <w:tr w:rsidR="00036FA6" w:rsidRPr="00A64387" w14:paraId="5B187671" w14:textId="77777777" w:rsidTr="0049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right w:val="none" w:sz="0" w:space="0" w:color="auto"/>
            </w:tcBorders>
          </w:tcPr>
          <w:p w14:paraId="61107404" w14:textId="77777777" w:rsidR="00036FA6" w:rsidRPr="00036FA6" w:rsidRDefault="00036FA6" w:rsidP="00036FA6">
            <w:pPr>
              <w:rPr>
                <w:rFonts w:ascii="Calibri" w:hAnsi="Calibri" w:cs="Calibri"/>
                <w:color w:val="1A1818"/>
                <w:sz w:val="18"/>
                <w:lang w:val="es-ES_tradnl"/>
              </w:rPr>
            </w:pPr>
            <w:r w:rsidRPr="00036FA6">
              <w:rPr>
                <w:rFonts w:ascii="Calibri" w:hAnsi="Calibri" w:cs="Calibri"/>
                <w:color w:val="1A1818"/>
                <w:sz w:val="18"/>
                <w:lang w:val="es-ES_tradnl"/>
              </w:rPr>
              <w:t>(e) Los responsables por la toma de decisiones archivan, acceden y utilizan sistemáticamente las declaraciones de conflicto de intereses,  formularios de divulgación financiera y la información sobre el beneficiario real para evitar los riesgos de corrupción a lo largo del ciclo de contratación pública.</w:t>
            </w:r>
          </w:p>
        </w:tc>
        <w:tc>
          <w:tcPr>
            <w:tcW w:w="1649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F3F99B0" w14:textId="77777777" w:rsidR="00036FA6" w:rsidRPr="00A64387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5F7E5C7" w14:textId="77777777" w:rsidR="00036FA6" w:rsidRPr="00A64387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79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236F244" w14:textId="77777777" w:rsidR="00036FA6" w:rsidRPr="00A64387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367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0F8CE8E" w14:textId="77777777" w:rsidR="00036FA6" w:rsidRPr="00A64387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  <w:tc>
          <w:tcPr>
            <w:tcW w:w="540" w:type="pct"/>
            <w:tcBorders>
              <w:left w:val="none" w:sz="0" w:space="0" w:color="auto"/>
            </w:tcBorders>
            <w:noWrap/>
          </w:tcPr>
          <w:p w14:paraId="5418EBBC" w14:textId="77777777" w:rsidR="00036FA6" w:rsidRPr="00A64387" w:rsidRDefault="00036FA6" w:rsidP="00036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CO"/>
              </w:rPr>
            </w:pPr>
          </w:p>
        </w:tc>
      </w:tr>
    </w:tbl>
    <w:p w14:paraId="5484C383" w14:textId="77777777" w:rsidR="00463B73" w:rsidRPr="00A64387" w:rsidRDefault="00463B73" w:rsidP="00463B73">
      <w:pPr>
        <w:tabs>
          <w:tab w:val="left" w:pos="12215"/>
        </w:tabs>
      </w:pPr>
    </w:p>
    <w:p w14:paraId="044D591A" w14:textId="77777777" w:rsidR="00FE3870" w:rsidRPr="00A64387" w:rsidRDefault="00FE3870"/>
    <w:sectPr w:rsidR="00FE3870" w:rsidRPr="00A64387" w:rsidSect="00B07ED6">
      <w:headerReference w:type="default" r:id="rId14"/>
      <w:footerReference w:type="default" r:id="rId15"/>
      <w:headerReference w:type="first" r:id="rId16"/>
      <w:footerReference w:type="first" r:id="rId17"/>
      <w:pgSz w:w="16838" w:h="23811" w:code="8"/>
      <w:pgMar w:top="720" w:right="720" w:bottom="720" w:left="720" w:header="68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7A9CC" w14:textId="77777777" w:rsidR="002C6100" w:rsidRDefault="002C6100" w:rsidP="00463B73">
      <w:pPr>
        <w:spacing w:after="0" w:line="240" w:lineRule="auto"/>
      </w:pPr>
      <w:r>
        <w:separator/>
      </w:r>
    </w:p>
  </w:endnote>
  <w:endnote w:type="continuationSeparator" w:id="0">
    <w:p w14:paraId="6249BC57" w14:textId="77777777" w:rsidR="002C6100" w:rsidRDefault="002C6100" w:rsidP="00463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6249493"/>
      <w:docPartObj>
        <w:docPartGallery w:val="Page Numbers (Bottom of Page)"/>
        <w:docPartUnique/>
      </w:docPartObj>
    </w:sdtPr>
    <w:sdtEndPr/>
    <w:sdtContent>
      <w:p w14:paraId="17A0AD56" w14:textId="1D7BAD9B" w:rsidR="0073732C" w:rsidRPr="00AE3D9E" w:rsidRDefault="0073732C" w:rsidP="004640E9">
        <w:pPr>
          <w:jc w:val="center"/>
        </w:pPr>
        <w:r w:rsidRPr="00785554">
          <w:fldChar w:fldCharType="begin"/>
        </w:r>
        <w:r w:rsidRPr="00AE3D9E">
          <w:instrText xml:space="preserve"> PAGE   \* MERGEFORMAT </w:instrText>
        </w:r>
        <w:r w:rsidRPr="00785554">
          <w:fldChar w:fldCharType="separate"/>
        </w:r>
        <w:r w:rsidR="00821939">
          <w:rPr>
            <w:noProof/>
          </w:rPr>
          <w:t>30</w:t>
        </w:r>
        <w:r w:rsidRPr="00785554">
          <w:fldChar w:fldCharType="end"/>
        </w:r>
      </w:p>
    </w:sdtContent>
  </w:sdt>
  <w:p w14:paraId="0A268DB1" w14:textId="77777777" w:rsidR="0073732C" w:rsidRPr="00BD5BF2" w:rsidRDefault="0073732C" w:rsidP="004640E9">
    <w:r w:rsidRPr="00BD5BF2">
      <w:t xml:space="preserve">* </w:t>
    </w:r>
    <w:r w:rsidRPr="00137A30">
      <w:t>Campos resaltados: indicadores cuantitativos; el bo</w:t>
    </w:r>
    <w:r>
      <w:t>rde negro indica mínimos indicadores cuantitativos</w:t>
    </w:r>
    <w:r w:rsidRPr="00BD5BF2"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0770E" w14:textId="77777777" w:rsidR="0073732C" w:rsidRPr="00137A30" w:rsidRDefault="0073732C" w:rsidP="004640E9">
    <w:pPr>
      <w:pStyle w:val="Footer"/>
      <w:jc w:val="left"/>
      <w:rPr>
        <w:lang w:val="es-CO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5A78787" wp14:editId="07070AAE">
          <wp:simplePos x="0" y="0"/>
          <wp:positionH relativeFrom="margin">
            <wp:posOffset>9095567</wp:posOffset>
          </wp:positionH>
          <wp:positionV relativeFrom="paragraph">
            <wp:posOffset>-4349139</wp:posOffset>
          </wp:positionV>
          <wp:extent cx="4059978" cy="4061637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P-MAPS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9978" cy="4061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7A30">
      <w:rPr>
        <w:lang w:val="es-CO"/>
      </w:rPr>
      <w:t>*Campos resaltados: indicadores cuantitativos; el bo</w:t>
    </w:r>
    <w:r>
      <w:rPr>
        <w:lang w:val="es-CO"/>
      </w:rPr>
      <w:t>rde negro indica mínimos indicadores cuantitativos</w:t>
    </w:r>
    <w:r w:rsidRPr="00137A30">
      <w:rPr>
        <w:lang w:val="es-C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FEC20" w14:textId="77777777" w:rsidR="002C6100" w:rsidRDefault="002C6100" w:rsidP="00463B73">
      <w:pPr>
        <w:spacing w:after="0" w:line="240" w:lineRule="auto"/>
      </w:pPr>
      <w:r>
        <w:separator/>
      </w:r>
    </w:p>
  </w:footnote>
  <w:footnote w:type="continuationSeparator" w:id="0">
    <w:p w14:paraId="48F24B83" w14:textId="77777777" w:rsidR="002C6100" w:rsidRDefault="002C6100" w:rsidP="00463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02AE0" w14:textId="77777777" w:rsidR="0073732C" w:rsidRPr="00CF34F6" w:rsidRDefault="0073732C" w:rsidP="004640E9">
    <w:pPr>
      <w:spacing w:after="0"/>
    </w:pPr>
    <w:r w:rsidRPr="00CF34F6">
      <w:t>Evaluación MAPS en:</w:t>
    </w:r>
  </w:p>
  <w:p w14:paraId="7CC9D5D2" w14:textId="77777777" w:rsidR="0073732C" w:rsidRPr="00CF34F6" w:rsidRDefault="0073732C" w:rsidP="004640E9">
    <w:pPr>
      <w:spacing w:after="0"/>
    </w:pPr>
    <w:r w:rsidRPr="00CF34F6">
      <w:t xml:space="preserve">Nombre/organización: </w:t>
    </w:r>
    <w:r w:rsidRPr="00CF34F6">
      <w:tab/>
    </w:r>
  </w:p>
  <w:p w14:paraId="661CE2A1" w14:textId="77777777" w:rsidR="0073732C" w:rsidRPr="00043A85" w:rsidRDefault="0073732C" w:rsidP="004640E9">
    <w:pPr>
      <w:pStyle w:val="Header"/>
    </w:pPr>
    <w:proofErr w:type="spellStart"/>
    <w:r>
      <w:t>Fecha</w:t>
    </w:r>
    <w:proofErr w:type="spellEnd"/>
    <w:r>
      <w:t>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A909B" w14:textId="77777777" w:rsidR="0073732C" w:rsidRDefault="0073732C" w:rsidP="004640E9">
    <w:pPr>
      <w:spacing w:after="0"/>
    </w:pPr>
  </w:p>
  <w:p w14:paraId="6C1A7B4C" w14:textId="77777777" w:rsidR="0073732C" w:rsidRPr="00463B73" w:rsidRDefault="0073732C" w:rsidP="004640E9">
    <w:pPr>
      <w:spacing w:after="0"/>
    </w:pPr>
    <w:r>
      <w:t xml:space="preserve">Evaluación </w:t>
    </w:r>
    <w:r w:rsidRPr="00463B73">
      <w:t>MAPS en:</w:t>
    </w:r>
  </w:p>
  <w:p w14:paraId="4EF90F84" w14:textId="77777777" w:rsidR="0073732C" w:rsidRPr="00463B73" w:rsidRDefault="0073732C" w:rsidP="004640E9">
    <w:pPr>
      <w:spacing w:after="0"/>
    </w:pPr>
    <w:r w:rsidRPr="00463B73">
      <w:t xml:space="preserve">Nombre/organización: </w:t>
    </w:r>
    <w:r w:rsidRPr="00463B73">
      <w:tab/>
    </w:r>
  </w:p>
  <w:p w14:paraId="43D50D00" w14:textId="77777777" w:rsidR="0073732C" w:rsidRDefault="0073732C" w:rsidP="004640E9">
    <w:pPr>
      <w:pStyle w:val="Header"/>
    </w:pPr>
    <w:proofErr w:type="spellStart"/>
    <w:r>
      <w:t>Fecha</w:t>
    </w:r>
    <w:proofErr w:type="spellEnd"/>
    <w:r>
      <w:t>:</w:t>
    </w:r>
  </w:p>
  <w:p w14:paraId="5F608EDE" w14:textId="77777777" w:rsidR="0073732C" w:rsidRDefault="0073732C" w:rsidP="004640E9">
    <w:pPr>
      <w:pStyle w:val="Header"/>
    </w:pPr>
  </w:p>
  <w:p w14:paraId="1655BAA2" w14:textId="77777777" w:rsidR="0073732C" w:rsidRPr="00043A85" w:rsidRDefault="0073732C" w:rsidP="004640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39D"/>
    <w:multiLevelType w:val="hybridMultilevel"/>
    <w:tmpl w:val="9626CE30"/>
    <w:lvl w:ilvl="0" w:tplc="A8D0A38E">
      <w:start w:val="1"/>
      <w:numFmt w:val="lowerLetter"/>
      <w:lvlText w:val="(%1)"/>
      <w:lvlJc w:val="left"/>
      <w:pPr>
        <w:ind w:hanging="500"/>
      </w:pPr>
      <w:rPr>
        <w:rFonts w:ascii="Times New Roman" w:eastAsia="Times New Roman" w:hAnsi="Times New Roman" w:hint="default"/>
        <w:spacing w:val="-1"/>
        <w:w w:val="99"/>
        <w:sz w:val="19"/>
        <w:szCs w:val="19"/>
      </w:rPr>
    </w:lvl>
    <w:lvl w:ilvl="1" w:tplc="17F2FBBA">
      <w:start w:val="1"/>
      <w:numFmt w:val="bullet"/>
      <w:lvlText w:val="•"/>
      <w:lvlJc w:val="left"/>
      <w:rPr>
        <w:rFonts w:hint="default"/>
      </w:rPr>
    </w:lvl>
    <w:lvl w:ilvl="2" w:tplc="ABF6A432">
      <w:start w:val="1"/>
      <w:numFmt w:val="bullet"/>
      <w:lvlText w:val="•"/>
      <w:lvlJc w:val="left"/>
      <w:rPr>
        <w:rFonts w:hint="default"/>
      </w:rPr>
    </w:lvl>
    <w:lvl w:ilvl="3" w:tplc="8554649A">
      <w:start w:val="1"/>
      <w:numFmt w:val="bullet"/>
      <w:lvlText w:val="•"/>
      <w:lvlJc w:val="left"/>
      <w:rPr>
        <w:rFonts w:hint="default"/>
      </w:rPr>
    </w:lvl>
    <w:lvl w:ilvl="4" w:tplc="FED27DE4">
      <w:start w:val="1"/>
      <w:numFmt w:val="bullet"/>
      <w:lvlText w:val="•"/>
      <w:lvlJc w:val="left"/>
      <w:rPr>
        <w:rFonts w:hint="default"/>
      </w:rPr>
    </w:lvl>
    <w:lvl w:ilvl="5" w:tplc="15EEC584">
      <w:start w:val="1"/>
      <w:numFmt w:val="bullet"/>
      <w:lvlText w:val="•"/>
      <w:lvlJc w:val="left"/>
      <w:rPr>
        <w:rFonts w:hint="default"/>
      </w:rPr>
    </w:lvl>
    <w:lvl w:ilvl="6" w:tplc="09EE605C">
      <w:start w:val="1"/>
      <w:numFmt w:val="bullet"/>
      <w:lvlText w:val="•"/>
      <w:lvlJc w:val="left"/>
      <w:rPr>
        <w:rFonts w:hint="default"/>
      </w:rPr>
    </w:lvl>
    <w:lvl w:ilvl="7" w:tplc="0C789820">
      <w:start w:val="1"/>
      <w:numFmt w:val="bullet"/>
      <w:lvlText w:val="•"/>
      <w:lvlJc w:val="left"/>
      <w:rPr>
        <w:rFonts w:hint="default"/>
      </w:rPr>
    </w:lvl>
    <w:lvl w:ilvl="8" w:tplc="97DC75B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2C32F61"/>
    <w:multiLevelType w:val="hybridMultilevel"/>
    <w:tmpl w:val="C8923C3A"/>
    <w:lvl w:ilvl="0" w:tplc="EE864664">
      <w:start w:val="1"/>
      <w:numFmt w:val="bullet"/>
      <w:lvlText w:val="*"/>
      <w:lvlJc w:val="left"/>
      <w:pPr>
        <w:ind w:hanging="161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D7B858C2">
      <w:start w:val="1"/>
      <w:numFmt w:val="bullet"/>
      <w:lvlText w:val="-"/>
      <w:lvlJc w:val="left"/>
      <w:pPr>
        <w:ind w:hanging="111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2" w:tplc="9634DD5E">
      <w:start w:val="1"/>
      <w:numFmt w:val="bullet"/>
      <w:lvlText w:val="•"/>
      <w:lvlJc w:val="left"/>
      <w:rPr>
        <w:rFonts w:hint="default"/>
      </w:rPr>
    </w:lvl>
    <w:lvl w:ilvl="3" w:tplc="E82EF0A4">
      <w:start w:val="1"/>
      <w:numFmt w:val="bullet"/>
      <w:lvlText w:val="•"/>
      <w:lvlJc w:val="left"/>
      <w:rPr>
        <w:rFonts w:hint="default"/>
      </w:rPr>
    </w:lvl>
    <w:lvl w:ilvl="4" w:tplc="5838BA22">
      <w:start w:val="1"/>
      <w:numFmt w:val="bullet"/>
      <w:lvlText w:val="•"/>
      <w:lvlJc w:val="left"/>
      <w:rPr>
        <w:rFonts w:hint="default"/>
      </w:rPr>
    </w:lvl>
    <w:lvl w:ilvl="5" w:tplc="62F0307C">
      <w:start w:val="1"/>
      <w:numFmt w:val="bullet"/>
      <w:lvlText w:val="•"/>
      <w:lvlJc w:val="left"/>
      <w:rPr>
        <w:rFonts w:hint="default"/>
      </w:rPr>
    </w:lvl>
    <w:lvl w:ilvl="6" w:tplc="8B84B8BC">
      <w:start w:val="1"/>
      <w:numFmt w:val="bullet"/>
      <w:lvlText w:val="•"/>
      <w:lvlJc w:val="left"/>
      <w:rPr>
        <w:rFonts w:hint="default"/>
      </w:rPr>
    </w:lvl>
    <w:lvl w:ilvl="7" w:tplc="8D5C8E50">
      <w:start w:val="1"/>
      <w:numFmt w:val="bullet"/>
      <w:lvlText w:val="•"/>
      <w:lvlJc w:val="left"/>
      <w:rPr>
        <w:rFonts w:hint="default"/>
      </w:rPr>
    </w:lvl>
    <w:lvl w:ilvl="8" w:tplc="26469D6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61F0089"/>
    <w:multiLevelType w:val="hybridMultilevel"/>
    <w:tmpl w:val="C6E0F538"/>
    <w:lvl w:ilvl="0" w:tplc="1DE2B2E4">
      <w:start w:val="1"/>
      <w:numFmt w:val="lowerLetter"/>
      <w:lvlText w:val="(%1)"/>
      <w:lvlJc w:val="left"/>
      <w:pPr>
        <w:ind w:hanging="500"/>
      </w:pPr>
      <w:rPr>
        <w:rFonts w:ascii="Times New Roman" w:eastAsia="Times New Roman" w:hAnsi="Times New Roman" w:hint="default"/>
        <w:spacing w:val="-1"/>
        <w:w w:val="99"/>
        <w:sz w:val="19"/>
        <w:szCs w:val="19"/>
      </w:rPr>
    </w:lvl>
    <w:lvl w:ilvl="1" w:tplc="80828616">
      <w:start w:val="1"/>
      <w:numFmt w:val="bullet"/>
      <w:lvlText w:val="•"/>
      <w:lvlJc w:val="left"/>
      <w:rPr>
        <w:rFonts w:hint="default"/>
      </w:rPr>
    </w:lvl>
    <w:lvl w:ilvl="2" w:tplc="5E4019D0">
      <w:start w:val="1"/>
      <w:numFmt w:val="bullet"/>
      <w:lvlText w:val="•"/>
      <w:lvlJc w:val="left"/>
      <w:rPr>
        <w:rFonts w:hint="default"/>
      </w:rPr>
    </w:lvl>
    <w:lvl w:ilvl="3" w:tplc="989870BE">
      <w:start w:val="1"/>
      <w:numFmt w:val="bullet"/>
      <w:lvlText w:val="•"/>
      <w:lvlJc w:val="left"/>
      <w:rPr>
        <w:rFonts w:hint="default"/>
      </w:rPr>
    </w:lvl>
    <w:lvl w:ilvl="4" w:tplc="A46E89D4">
      <w:start w:val="1"/>
      <w:numFmt w:val="bullet"/>
      <w:lvlText w:val="•"/>
      <w:lvlJc w:val="left"/>
      <w:rPr>
        <w:rFonts w:hint="default"/>
      </w:rPr>
    </w:lvl>
    <w:lvl w:ilvl="5" w:tplc="190670EA">
      <w:start w:val="1"/>
      <w:numFmt w:val="bullet"/>
      <w:lvlText w:val="•"/>
      <w:lvlJc w:val="left"/>
      <w:rPr>
        <w:rFonts w:hint="default"/>
      </w:rPr>
    </w:lvl>
    <w:lvl w:ilvl="6" w:tplc="1BE80700">
      <w:start w:val="1"/>
      <w:numFmt w:val="bullet"/>
      <w:lvlText w:val="•"/>
      <w:lvlJc w:val="left"/>
      <w:rPr>
        <w:rFonts w:hint="default"/>
      </w:rPr>
    </w:lvl>
    <w:lvl w:ilvl="7" w:tplc="F404E9E0">
      <w:start w:val="1"/>
      <w:numFmt w:val="bullet"/>
      <w:lvlText w:val="•"/>
      <w:lvlJc w:val="left"/>
      <w:rPr>
        <w:rFonts w:hint="default"/>
      </w:rPr>
    </w:lvl>
    <w:lvl w:ilvl="8" w:tplc="CD7EDC2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995393F"/>
    <w:multiLevelType w:val="hybridMultilevel"/>
    <w:tmpl w:val="D454283A"/>
    <w:lvl w:ilvl="0" w:tplc="C4823C24">
      <w:start w:val="1"/>
      <w:numFmt w:val="lowerLetter"/>
      <w:lvlText w:val="(%1)"/>
      <w:lvlJc w:val="left"/>
      <w:pPr>
        <w:ind w:hanging="500"/>
      </w:pPr>
      <w:rPr>
        <w:rFonts w:ascii="Times New Roman" w:eastAsia="Times New Roman" w:hAnsi="Times New Roman" w:hint="default"/>
        <w:spacing w:val="-1"/>
        <w:w w:val="99"/>
        <w:sz w:val="19"/>
        <w:szCs w:val="19"/>
      </w:rPr>
    </w:lvl>
    <w:lvl w:ilvl="1" w:tplc="B2FAAEF8">
      <w:start w:val="1"/>
      <w:numFmt w:val="lowerLetter"/>
      <w:lvlText w:val="(%2)"/>
      <w:lvlJc w:val="left"/>
      <w:pPr>
        <w:ind w:hanging="500"/>
      </w:pPr>
      <w:rPr>
        <w:rFonts w:ascii="Times New Roman" w:eastAsia="Times New Roman" w:hAnsi="Times New Roman" w:hint="default"/>
        <w:spacing w:val="-1"/>
        <w:w w:val="99"/>
        <w:sz w:val="19"/>
        <w:szCs w:val="19"/>
      </w:rPr>
    </w:lvl>
    <w:lvl w:ilvl="2" w:tplc="EE74A0C6">
      <w:start w:val="1"/>
      <w:numFmt w:val="bullet"/>
      <w:lvlText w:val="•"/>
      <w:lvlJc w:val="left"/>
      <w:rPr>
        <w:rFonts w:hint="default"/>
      </w:rPr>
    </w:lvl>
    <w:lvl w:ilvl="3" w:tplc="7E7E2E0E">
      <w:start w:val="1"/>
      <w:numFmt w:val="bullet"/>
      <w:lvlText w:val="•"/>
      <w:lvlJc w:val="left"/>
      <w:rPr>
        <w:rFonts w:hint="default"/>
      </w:rPr>
    </w:lvl>
    <w:lvl w:ilvl="4" w:tplc="29D67B5A">
      <w:start w:val="1"/>
      <w:numFmt w:val="bullet"/>
      <w:lvlText w:val="•"/>
      <w:lvlJc w:val="left"/>
      <w:rPr>
        <w:rFonts w:hint="default"/>
      </w:rPr>
    </w:lvl>
    <w:lvl w:ilvl="5" w:tplc="D13C9070">
      <w:start w:val="1"/>
      <w:numFmt w:val="bullet"/>
      <w:lvlText w:val="•"/>
      <w:lvlJc w:val="left"/>
      <w:rPr>
        <w:rFonts w:hint="default"/>
      </w:rPr>
    </w:lvl>
    <w:lvl w:ilvl="6" w:tplc="C25AA7C6">
      <w:start w:val="1"/>
      <w:numFmt w:val="bullet"/>
      <w:lvlText w:val="•"/>
      <w:lvlJc w:val="left"/>
      <w:rPr>
        <w:rFonts w:hint="default"/>
      </w:rPr>
    </w:lvl>
    <w:lvl w:ilvl="7" w:tplc="C0B683CA">
      <w:start w:val="1"/>
      <w:numFmt w:val="bullet"/>
      <w:lvlText w:val="•"/>
      <w:lvlJc w:val="left"/>
      <w:rPr>
        <w:rFonts w:hint="default"/>
      </w:rPr>
    </w:lvl>
    <w:lvl w:ilvl="8" w:tplc="628E6B9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B7C4C7B"/>
    <w:multiLevelType w:val="hybridMultilevel"/>
    <w:tmpl w:val="9C8C44B0"/>
    <w:lvl w:ilvl="0" w:tplc="98AC8574">
      <w:start w:val="1"/>
      <w:numFmt w:val="bullet"/>
      <w:lvlText w:val="*"/>
      <w:lvlJc w:val="left"/>
      <w:pPr>
        <w:ind w:hanging="144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1" w:tplc="1194D80C">
      <w:start w:val="1"/>
      <w:numFmt w:val="bullet"/>
      <w:lvlText w:val="-"/>
      <w:lvlJc w:val="left"/>
      <w:pPr>
        <w:ind w:hanging="111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2" w:tplc="DFEE5976">
      <w:start w:val="1"/>
      <w:numFmt w:val="bullet"/>
      <w:lvlText w:val="•"/>
      <w:lvlJc w:val="left"/>
      <w:rPr>
        <w:rFonts w:hint="default"/>
      </w:rPr>
    </w:lvl>
    <w:lvl w:ilvl="3" w:tplc="8F00858A">
      <w:start w:val="1"/>
      <w:numFmt w:val="bullet"/>
      <w:lvlText w:val="•"/>
      <w:lvlJc w:val="left"/>
      <w:rPr>
        <w:rFonts w:hint="default"/>
      </w:rPr>
    </w:lvl>
    <w:lvl w:ilvl="4" w:tplc="72A22A78">
      <w:start w:val="1"/>
      <w:numFmt w:val="bullet"/>
      <w:lvlText w:val="•"/>
      <w:lvlJc w:val="left"/>
      <w:rPr>
        <w:rFonts w:hint="default"/>
      </w:rPr>
    </w:lvl>
    <w:lvl w:ilvl="5" w:tplc="86A0521A">
      <w:start w:val="1"/>
      <w:numFmt w:val="bullet"/>
      <w:lvlText w:val="•"/>
      <w:lvlJc w:val="left"/>
      <w:rPr>
        <w:rFonts w:hint="default"/>
      </w:rPr>
    </w:lvl>
    <w:lvl w:ilvl="6" w:tplc="05BC3754">
      <w:start w:val="1"/>
      <w:numFmt w:val="bullet"/>
      <w:lvlText w:val="•"/>
      <w:lvlJc w:val="left"/>
      <w:rPr>
        <w:rFonts w:hint="default"/>
      </w:rPr>
    </w:lvl>
    <w:lvl w:ilvl="7" w:tplc="FB4C20E8">
      <w:start w:val="1"/>
      <w:numFmt w:val="bullet"/>
      <w:lvlText w:val="•"/>
      <w:lvlJc w:val="left"/>
      <w:rPr>
        <w:rFonts w:hint="default"/>
      </w:rPr>
    </w:lvl>
    <w:lvl w:ilvl="8" w:tplc="AE4C4E9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2A27C5A"/>
    <w:multiLevelType w:val="hybridMultilevel"/>
    <w:tmpl w:val="C6E0F538"/>
    <w:lvl w:ilvl="0" w:tplc="1DE2B2E4">
      <w:start w:val="1"/>
      <w:numFmt w:val="lowerLetter"/>
      <w:lvlText w:val="(%1)"/>
      <w:lvlJc w:val="left"/>
      <w:pPr>
        <w:ind w:hanging="500"/>
      </w:pPr>
      <w:rPr>
        <w:rFonts w:ascii="Times New Roman" w:eastAsia="Times New Roman" w:hAnsi="Times New Roman" w:hint="default"/>
        <w:spacing w:val="-1"/>
        <w:w w:val="99"/>
        <w:sz w:val="19"/>
        <w:szCs w:val="19"/>
      </w:rPr>
    </w:lvl>
    <w:lvl w:ilvl="1" w:tplc="80828616">
      <w:start w:val="1"/>
      <w:numFmt w:val="bullet"/>
      <w:lvlText w:val="•"/>
      <w:lvlJc w:val="left"/>
      <w:rPr>
        <w:rFonts w:hint="default"/>
      </w:rPr>
    </w:lvl>
    <w:lvl w:ilvl="2" w:tplc="5E4019D0">
      <w:start w:val="1"/>
      <w:numFmt w:val="bullet"/>
      <w:lvlText w:val="•"/>
      <w:lvlJc w:val="left"/>
      <w:rPr>
        <w:rFonts w:hint="default"/>
      </w:rPr>
    </w:lvl>
    <w:lvl w:ilvl="3" w:tplc="989870BE">
      <w:start w:val="1"/>
      <w:numFmt w:val="bullet"/>
      <w:lvlText w:val="•"/>
      <w:lvlJc w:val="left"/>
      <w:rPr>
        <w:rFonts w:hint="default"/>
      </w:rPr>
    </w:lvl>
    <w:lvl w:ilvl="4" w:tplc="A46E89D4">
      <w:start w:val="1"/>
      <w:numFmt w:val="bullet"/>
      <w:lvlText w:val="•"/>
      <w:lvlJc w:val="left"/>
      <w:rPr>
        <w:rFonts w:hint="default"/>
      </w:rPr>
    </w:lvl>
    <w:lvl w:ilvl="5" w:tplc="190670EA">
      <w:start w:val="1"/>
      <w:numFmt w:val="bullet"/>
      <w:lvlText w:val="•"/>
      <w:lvlJc w:val="left"/>
      <w:rPr>
        <w:rFonts w:hint="default"/>
      </w:rPr>
    </w:lvl>
    <w:lvl w:ilvl="6" w:tplc="1BE80700">
      <w:start w:val="1"/>
      <w:numFmt w:val="bullet"/>
      <w:lvlText w:val="•"/>
      <w:lvlJc w:val="left"/>
      <w:rPr>
        <w:rFonts w:hint="default"/>
      </w:rPr>
    </w:lvl>
    <w:lvl w:ilvl="7" w:tplc="F404E9E0">
      <w:start w:val="1"/>
      <w:numFmt w:val="bullet"/>
      <w:lvlText w:val="•"/>
      <w:lvlJc w:val="left"/>
      <w:rPr>
        <w:rFonts w:hint="default"/>
      </w:rPr>
    </w:lvl>
    <w:lvl w:ilvl="8" w:tplc="CD7EDC2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675464E"/>
    <w:multiLevelType w:val="hybridMultilevel"/>
    <w:tmpl w:val="D3ECC21E"/>
    <w:lvl w:ilvl="0" w:tplc="77544CBA">
      <w:start w:val="1"/>
      <w:numFmt w:val="lowerLetter"/>
      <w:lvlText w:val="(%1)"/>
      <w:lvlJc w:val="left"/>
      <w:pPr>
        <w:ind w:hanging="500"/>
      </w:pPr>
      <w:rPr>
        <w:rFonts w:ascii="Times New Roman" w:eastAsia="Times New Roman" w:hAnsi="Times New Roman" w:hint="default"/>
        <w:spacing w:val="-1"/>
        <w:w w:val="99"/>
        <w:sz w:val="19"/>
        <w:szCs w:val="19"/>
      </w:rPr>
    </w:lvl>
    <w:lvl w:ilvl="1" w:tplc="E4F4FED2">
      <w:start w:val="1"/>
      <w:numFmt w:val="bullet"/>
      <w:lvlText w:val="•"/>
      <w:lvlJc w:val="left"/>
      <w:rPr>
        <w:rFonts w:hint="default"/>
      </w:rPr>
    </w:lvl>
    <w:lvl w:ilvl="2" w:tplc="6B8C4454">
      <w:start w:val="1"/>
      <w:numFmt w:val="bullet"/>
      <w:lvlText w:val="•"/>
      <w:lvlJc w:val="left"/>
      <w:rPr>
        <w:rFonts w:hint="default"/>
      </w:rPr>
    </w:lvl>
    <w:lvl w:ilvl="3" w:tplc="BE544F82">
      <w:start w:val="1"/>
      <w:numFmt w:val="bullet"/>
      <w:lvlText w:val="•"/>
      <w:lvlJc w:val="left"/>
      <w:rPr>
        <w:rFonts w:hint="default"/>
      </w:rPr>
    </w:lvl>
    <w:lvl w:ilvl="4" w:tplc="8DDA870C">
      <w:start w:val="1"/>
      <w:numFmt w:val="bullet"/>
      <w:lvlText w:val="•"/>
      <w:lvlJc w:val="left"/>
      <w:rPr>
        <w:rFonts w:hint="default"/>
      </w:rPr>
    </w:lvl>
    <w:lvl w:ilvl="5" w:tplc="3D822174">
      <w:start w:val="1"/>
      <w:numFmt w:val="bullet"/>
      <w:lvlText w:val="•"/>
      <w:lvlJc w:val="left"/>
      <w:rPr>
        <w:rFonts w:hint="default"/>
      </w:rPr>
    </w:lvl>
    <w:lvl w:ilvl="6" w:tplc="E33AC95A">
      <w:start w:val="1"/>
      <w:numFmt w:val="bullet"/>
      <w:lvlText w:val="•"/>
      <w:lvlJc w:val="left"/>
      <w:rPr>
        <w:rFonts w:hint="default"/>
      </w:rPr>
    </w:lvl>
    <w:lvl w:ilvl="7" w:tplc="00065A50">
      <w:start w:val="1"/>
      <w:numFmt w:val="bullet"/>
      <w:lvlText w:val="•"/>
      <w:lvlJc w:val="left"/>
      <w:rPr>
        <w:rFonts w:hint="default"/>
      </w:rPr>
    </w:lvl>
    <w:lvl w:ilvl="8" w:tplc="16507C4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ADF124D"/>
    <w:multiLevelType w:val="hybridMultilevel"/>
    <w:tmpl w:val="D3ECC21E"/>
    <w:lvl w:ilvl="0" w:tplc="77544CBA">
      <w:start w:val="1"/>
      <w:numFmt w:val="lowerLetter"/>
      <w:lvlText w:val="(%1)"/>
      <w:lvlJc w:val="left"/>
      <w:pPr>
        <w:ind w:hanging="500"/>
      </w:pPr>
      <w:rPr>
        <w:rFonts w:ascii="Times New Roman" w:eastAsia="Times New Roman" w:hAnsi="Times New Roman" w:hint="default"/>
        <w:spacing w:val="-1"/>
        <w:w w:val="99"/>
        <w:sz w:val="19"/>
        <w:szCs w:val="19"/>
      </w:rPr>
    </w:lvl>
    <w:lvl w:ilvl="1" w:tplc="E4F4FED2">
      <w:start w:val="1"/>
      <w:numFmt w:val="bullet"/>
      <w:lvlText w:val="•"/>
      <w:lvlJc w:val="left"/>
      <w:rPr>
        <w:rFonts w:hint="default"/>
      </w:rPr>
    </w:lvl>
    <w:lvl w:ilvl="2" w:tplc="6B8C4454">
      <w:start w:val="1"/>
      <w:numFmt w:val="bullet"/>
      <w:lvlText w:val="•"/>
      <w:lvlJc w:val="left"/>
      <w:rPr>
        <w:rFonts w:hint="default"/>
      </w:rPr>
    </w:lvl>
    <w:lvl w:ilvl="3" w:tplc="BE544F82">
      <w:start w:val="1"/>
      <w:numFmt w:val="bullet"/>
      <w:lvlText w:val="•"/>
      <w:lvlJc w:val="left"/>
      <w:rPr>
        <w:rFonts w:hint="default"/>
      </w:rPr>
    </w:lvl>
    <w:lvl w:ilvl="4" w:tplc="8DDA870C">
      <w:start w:val="1"/>
      <w:numFmt w:val="bullet"/>
      <w:lvlText w:val="•"/>
      <w:lvlJc w:val="left"/>
      <w:rPr>
        <w:rFonts w:hint="default"/>
      </w:rPr>
    </w:lvl>
    <w:lvl w:ilvl="5" w:tplc="3D822174">
      <w:start w:val="1"/>
      <w:numFmt w:val="bullet"/>
      <w:lvlText w:val="•"/>
      <w:lvlJc w:val="left"/>
      <w:rPr>
        <w:rFonts w:hint="default"/>
      </w:rPr>
    </w:lvl>
    <w:lvl w:ilvl="6" w:tplc="E33AC95A">
      <w:start w:val="1"/>
      <w:numFmt w:val="bullet"/>
      <w:lvlText w:val="•"/>
      <w:lvlJc w:val="left"/>
      <w:rPr>
        <w:rFonts w:hint="default"/>
      </w:rPr>
    </w:lvl>
    <w:lvl w:ilvl="7" w:tplc="00065A50">
      <w:start w:val="1"/>
      <w:numFmt w:val="bullet"/>
      <w:lvlText w:val="•"/>
      <w:lvlJc w:val="left"/>
      <w:rPr>
        <w:rFonts w:hint="default"/>
      </w:rPr>
    </w:lvl>
    <w:lvl w:ilvl="8" w:tplc="16507C4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AEB6503"/>
    <w:multiLevelType w:val="hybridMultilevel"/>
    <w:tmpl w:val="BFAA7F42"/>
    <w:lvl w:ilvl="0" w:tplc="98B61D0C">
      <w:start w:val="1"/>
      <w:numFmt w:val="lowerLetter"/>
      <w:lvlText w:val="(%1)"/>
      <w:lvlJc w:val="left"/>
      <w:pPr>
        <w:ind w:hanging="500"/>
      </w:pPr>
      <w:rPr>
        <w:rFonts w:ascii="Times New Roman" w:eastAsia="Times New Roman" w:hAnsi="Times New Roman" w:hint="default"/>
        <w:spacing w:val="-1"/>
        <w:w w:val="99"/>
        <w:sz w:val="19"/>
        <w:szCs w:val="19"/>
      </w:rPr>
    </w:lvl>
    <w:lvl w:ilvl="1" w:tplc="BFAC9BAA">
      <w:start w:val="1"/>
      <w:numFmt w:val="bullet"/>
      <w:lvlText w:val="•"/>
      <w:lvlJc w:val="left"/>
      <w:rPr>
        <w:rFonts w:hint="default"/>
      </w:rPr>
    </w:lvl>
    <w:lvl w:ilvl="2" w:tplc="3CF86A76">
      <w:start w:val="1"/>
      <w:numFmt w:val="bullet"/>
      <w:lvlText w:val="•"/>
      <w:lvlJc w:val="left"/>
      <w:rPr>
        <w:rFonts w:hint="default"/>
      </w:rPr>
    </w:lvl>
    <w:lvl w:ilvl="3" w:tplc="9AB2491A">
      <w:start w:val="1"/>
      <w:numFmt w:val="bullet"/>
      <w:lvlText w:val="•"/>
      <w:lvlJc w:val="left"/>
      <w:rPr>
        <w:rFonts w:hint="default"/>
      </w:rPr>
    </w:lvl>
    <w:lvl w:ilvl="4" w:tplc="F18ABD88">
      <w:start w:val="1"/>
      <w:numFmt w:val="bullet"/>
      <w:lvlText w:val="•"/>
      <w:lvlJc w:val="left"/>
      <w:rPr>
        <w:rFonts w:hint="default"/>
      </w:rPr>
    </w:lvl>
    <w:lvl w:ilvl="5" w:tplc="970AF802">
      <w:start w:val="1"/>
      <w:numFmt w:val="bullet"/>
      <w:lvlText w:val="•"/>
      <w:lvlJc w:val="left"/>
      <w:rPr>
        <w:rFonts w:hint="default"/>
      </w:rPr>
    </w:lvl>
    <w:lvl w:ilvl="6" w:tplc="076CF8FE">
      <w:start w:val="1"/>
      <w:numFmt w:val="bullet"/>
      <w:lvlText w:val="•"/>
      <w:lvlJc w:val="left"/>
      <w:rPr>
        <w:rFonts w:hint="default"/>
      </w:rPr>
    </w:lvl>
    <w:lvl w:ilvl="7" w:tplc="B17EA554">
      <w:start w:val="1"/>
      <w:numFmt w:val="bullet"/>
      <w:lvlText w:val="•"/>
      <w:lvlJc w:val="left"/>
      <w:rPr>
        <w:rFonts w:hint="default"/>
      </w:rPr>
    </w:lvl>
    <w:lvl w:ilvl="8" w:tplc="2AE28B6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1F857ABC"/>
    <w:multiLevelType w:val="hybridMultilevel"/>
    <w:tmpl w:val="B2F889C2"/>
    <w:lvl w:ilvl="0" w:tplc="473EAC98">
      <w:start w:val="1"/>
      <w:numFmt w:val="bullet"/>
      <w:lvlText w:val="*"/>
      <w:lvlJc w:val="left"/>
      <w:pPr>
        <w:ind w:hanging="144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EB3C18E0">
      <w:start w:val="1"/>
      <w:numFmt w:val="bullet"/>
      <w:lvlText w:val="-"/>
      <w:lvlJc w:val="left"/>
      <w:pPr>
        <w:ind w:hanging="111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2" w:tplc="919A25FA">
      <w:start w:val="1"/>
      <w:numFmt w:val="bullet"/>
      <w:lvlText w:val="•"/>
      <w:lvlJc w:val="left"/>
      <w:rPr>
        <w:rFonts w:hint="default"/>
      </w:rPr>
    </w:lvl>
    <w:lvl w:ilvl="3" w:tplc="30F22404">
      <w:start w:val="1"/>
      <w:numFmt w:val="bullet"/>
      <w:lvlText w:val="•"/>
      <w:lvlJc w:val="left"/>
      <w:rPr>
        <w:rFonts w:hint="default"/>
      </w:rPr>
    </w:lvl>
    <w:lvl w:ilvl="4" w:tplc="F774D990">
      <w:start w:val="1"/>
      <w:numFmt w:val="bullet"/>
      <w:lvlText w:val="•"/>
      <w:lvlJc w:val="left"/>
      <w:rPr>
        <w:rFonts w:hint="default"/>
      </w:rPr>
    </w:lvl>
    <w:lvl w:ilvl="5" w:tplc="EAAE98A0">
      <w:start w:val="1"/>
      <w:numFmt w:val="bullet"/>
      <w:lvlText w:val="•"/>
      <w:lvlJc w:val="left"/>
      <w:rPr>
        <w:rFonts w:hint="default"/>
      </w:rPr>
    </w:lvl>
    <w:lvl w:ilvl="6" w:tplc="98F0DD8C">
      <w:start w:val="1"/>
      <w:numFmt w:val="bullet"/>
      <w:lvlText w:val="•"/>
      <w:lvlJc w:val="left"/>
      <w:rPr>
        <w:rFonts w:hint="default"/>
      </w:rPr>
    </w:lvl>
    <w:lvl w:ilvl="7" w:tplc="DFBCE7FE">
      <w:start w:val="1"/>
      <w:numFmt w:val="bullet"/>
      <w:lvlText w:val="•"/>
      <w:lvlJc w:val="left"/>
      <w:rPr>
        <w:rFonts w:hint="default"/>
      </w:rPr>
    </w:lvl>
    <w:lvl w:ilvl="8" w:tplc="C1EE409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0872380"/>
    <w:multiLevelType w:val="hybridMultilevel"/>
    <w:tmpl w:val="32F43F22"/>
    <w:lvl w:ilvl="0" w:tplc="5002BC22">
      <w:start w:val="1"/>
      <w:numFmt w:val="lowerLetter"/>
      <w:lvlText w:val="(%1)"/>
      <w:lvlJc w:val="left"/>
      <w:pPr>
        <w:ind w:hanging="500"/>
      </w:pPr>
      <w:rPr>
        <w:rFonts w:ascii="Times New Roman" w:eastAsia="Times New Roman" w:hAnsi="Times New Roman" w:hint="default"/>
        <w:spacing w:val="-1"/>
        <w:w w:val="99"/>
        <w:sz w:val="19"/>
        <w:szCs w:val="19"/>
      </w:rPr>
    </w:lvl>
    <w:lvl w:ilvl="1" w:tplc="F5D0C048">
      <w:start w:val="1"/>
      <w:numFmt w:val="bullet"/>
      <w:lvlText w:val="•"/>
      <w:lvlJc w:val="left"/>
      <w:rPr>
        <w:rFonts w:hint="default"/>
      </w:rPr>
    </w:lvl>
    <w:lvl w:ilvl="2" w:tplc="27426728">
      <w:start w:val="1"/>
      <w:numFmt w:val="bullet"/>
      <w:lvlText w:val="•"/>
      <w:lvlJc w:val="left"/>
      <w:rPr>
        <w:rFonts w:hint="default"/>
      </w:rPr>
    </w:lvl>
    <w:lvl w:ilvl="3" w:tplc="CBA8A500">
      <w:start w:val="1"/>
      <w:numFmt w:val="bullet"/>
      <w:lvlText w:val="•"/>
      <w:lvlJc w:val="left"/>
      <w:rPr>
        <w:rFonts w:hint="default"/>
      </w:rPr>
    </w:lvl>
    <w:lvl w:ilvl="4" w:tplc="5BAC5138">
      <w:start w:val="1"/>
      <w:numFmt w:val="bullet"/>
      <w:lvlText w:val="•"/>
      <w:lvlJc w:val="left"/>
      <w:rPr>
        <w:rFonts w:hint="default"/>
      </w:rPr>
    </w:lvl>
    <w:lvl w:ilvl="5" w:tplc="337A14D8">
      <w:start w:val="1"/>
      <w:numFmt w:val="bullet"/>
      <w:lvlText w:val="•"/>
      <w:lvlJc w:val="left"/>
      <w:rPr>
        <w:rFonts w:hint="default"/>
      </w:rPr>
    </w:lvl>
    <w:lvl w:ilvl="6" w:tplc="299A6C70">
      <w:start w:val="1"/>
      <w:numFmt w:val="bullet"/>
      <w:lvlText w:val="•"/>
      <w:lvlJc w:val="left"/>
      <w:rPr>
        <w:rFonts w:hint="default"/>
      </w:rPr>
    </w:lvl>
    <w:lvl w:ilvl="7" w:tplc="5DF4CF12">
      <w:start w:val="1"/>
      <w:numFmt w:val="bullet"/>
      <w:lvlText w:val="•"/>
      <w:lvlJc w:val="left"/>
      <w:rPr>
        <w:rFonts w:hint="default"/>
      </w:rPr>
    </w:lvl>
    <w:lvl w:ilvl="8" w:tplc="8D6E255E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23A34E6"/>
    <w:multiLevelType w:val="hybridMultilevel"/>
    <w:tmpl w:val="36DACD3A"/>
    <w:lvl w:ilvl="0" w:tplc="E6A4A70C">
      <w:start w:val="1"/>
      <w:numFmt w:val="lowerLetter"/>
      <w:lvlText w:val="(%1)"/>
      <w:lvlJc w:val="left"/>
      <w:pPr>
        <w:ind w:hanging="500"/>
      </w:pPr>
      <w:rPr>
        <w:rFonts w:ascii="Times New Roman" w:eastAsia="Times New Roman" w:hAnsi="Times New Roman" w:hint="default"/>
        <w:spacing w:val="-1"/>
        <w:w w:val="99"/>
        <w:sz w:val="19"/>
        <w:szCs w:val="19"/>
      </w:rPr>
    </w:lvl>
    <w:lvl w:ilvl="1" w:tplc="F04667C4">
      <w:start w:val="1"/>
      <w:numFmt w:val="lowerLetter"/>
      <w:lvlText w:val="(%2)"/>
      <w:lvlJc w:val="left"/>
      <w:pPr>
        <w:ind w:hanging="500"/>
      </w:pPr>
      <w:rPr>
        <w:rFonts w:ascii="Times New Roman" w:eastAsia="Times New Roman" w:hAnsi="Times New Roman" w:hint="default"/>
        <w:spacing w:val="-1"/>
        <w:w w:val="99"/>
        <w:sz w:val="19"/>
        <w:szCs w:val="19"/>
      </w:rPr>
    </w:lvl>
    <w:lvl w:ilvl="2" w:tplc="210070F2">
      <w:start w:val="1"/>
      <w:numFmt w:val="bullet"/>
      <w:lvlText w:val="•"/>
      <w:lvlJc w:val="left"/>
      <w:rPr>
        <w:rFonts w:hint="default"/>
      </w:rPr>
    </w:lvl>
    <w:lvl w:ilvl="3" w:tplc="7174D73E">
      <w:start w:val="1"/>
      <w:numFmt w:val="bullet"/>
      <w:lvlText w:val="•"/>
      <w:lvlJc w:val="left"/>
      <w:rPr>
        <w:rFonts w:hint="default"/>
      </w:rPr>
    </w:lvl>
    <w:lvl w:ilvl="4" w:tplc="20DE4A58">
      <w:start w:val="1"/>
      <w:numFmt w:val="bullet"/>
      <w:lvlText w:val="•"/>
      <w:lvlJc w:val="left"/>
      <w:rPr>
        <w:rFonts w:hint="default"/>
      </w:rPr>
    </w:lvl>
    <w:lvl w:ilvl="5" w:tplc="A38A57F8">
      <w:start w:val="1"/>
      <w:numFmt w:val="bullet"/>
      <w:lvlText w:val="•"/>
      <w:lvlJc w:val="left"/>
      <w:rPr>
        <w:rFonts w:hint="default"/>
      </w:rPr>
    </w:lvl>
    <w:lvl w:ilvl="6" w:tplc="41A6F7B4">
      <w:start w:val="1"/>
      <w:numFmt w:val="bullet"/>
      <w:lvlText w:val="•"/>
      <w:lvlJc w:val="left"/>
      <w:rPr>
        <w:rFonts w:hint="default"/>
      </w:rPr>
    </w:lvl>
    <w:lvl w:ilvl="7" w:tplc="57DC15DA">
      <w:start w:val="1"/>
      <w:numFmt w:val="bullet"/>
      <w:lvlText w:val="•"/>
      <w:lvlJc w:val="left"/>
      <w:rPr>
        <w:rFonts w:hint="default"/>
      </w:rPr>
    </w:lvl>
    <w:lvl w:ilvl="8" w:tplc="BFCC67E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28C14E8"/>
    <w:multiLevelType w:val="hybridMultilevel"/>
    <w:tmpl w:val="9482D226"/>
    <w:lvl w:ilvl="0" w:tplc="AB4C1EE0">
      <w:start w:val="1"/>
      <w:numFmt w:val="lowerLetter"/>
      <w:lvlText w:val="(%1)"/>
      <w:lvlJc w:val="left"/>
      <w:pPr>
        <w:ind w:hanging="500"/>
      </w:pPr>
      <w:rPr>
        <w:rFonts w:ascii="Times New Roman" w:eastAsia="Times New Roman" w:hAnsi="Times New Roman" w:hint="default"/>
        <w:spacing w:val="-1"/>
        <w:w w:val="99"/>
        <w:sz w:val="19"/>
        <w:szCs w:val="19"/>
      </w:rPr>
    </w:lvl>
    <w:lvl w:ilvl="1" w:tplc="CE067B96">
      <w:start w:val="1"/>
      <w:numFmt w:val="bullet"/>
      <w:lvlText w:val="•"/>
      <w:lvlJc w:val="left"/>
      <w:rPr>
        <w:rFonts w:hint="default"/>
      </w:rPr>
    </w:lvl>
    <w:lvl w:ilvl="2" w:tplc="CB308C2A">
      <w:start w:val="1"/>
      <w:numFmt w:val="bullet"/>
      <w:lvlText w:val="•"/>
      <w:lvlJc w:val="left"/>
      <w:rPr>
        <w:rFonts w:hint="default"/>
      </w:rPr>
    </w:lvl>
    <w:lvl w:ilvl="3" w:tplc="AD7622C2">
      <w:start w:val="1"/>
      <w:numFmt w:val="bullet"/>
      <w:lvlText w:val="•"/>
      <w:lvlJc w:val="left"/>
      <w:rPr>
        <w:rFonts w:hint="default"/>
      </w:rPr>
    </w:lvl>
    <w:lvl w:ilvl="4" w:tplc="CFE06FB6">
      <w:start w:val="1"/>
      <w:numFmt w:val="bullet"/>
      <w:lvlText w:val="•"/>
      <w:lvlJc w:val="left"/>
      <w:rPr>
        <w:rFonts w:hint="default"/>
      </w:rPr>
    </w:lvl>
    <w:lvl w:ilvl="5" w:tplc="31644212">
      <w:start w:val="1"/>
      <w:numFmt w:val="bullet"/>
      <w:lvlText w:val="•"/>
      <w:lvlJc w:val="left"/>
      <w:rPr>
        <w:rFonts w:hint="default"/>
      </w:rPr>
    </w:lvl>
    <w:lvl w:ilvl="6" w:tplc="1318CB82">
      <w:start w:val="1"/>
      <w:numFmt w:val="bullet"/>
      <w:lvlText w:val="•"/>
      <w:lvlJc w:val="left"/>
      <w:rPr>
        <w:rFonts w:hint="default"/>
      </w:rPr>
    </w:lvl>
    <w:lvl w:ilvl="7" w:tplc="ED22E944">
      <w:start w:val="1"/>
      <w:numFmt w:val="bullet"/>
      <w:lvlText w:val="•"/>
      <w:lvlJc w:val="left"/>
      <w:rPr>
        <w:rFonts w:hint="default"/>
      </w:rPr>
    </w:lvl>
    <w:lvl w:ilvl="8" w:tplc="954E7170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22EA3635"/>
    <w:multiLevelType w:val="hybridMultilevel"/>
    <w:tmpl w:val="897E288E"/>
    <w:lvl w:ilvl="0" w:tplc="45E49498">
      <w:start w:val="1"/>
      <w:numFmt w:val="lowerLetter"/>
      <w:lvlText w:val="(%1)"/>
      <w:lvlJc w:val="left"/>
      <w:pPr>
        <w:ind w:hanging="500"/>
      </w:pPr>
      <w:rPr>
        <w:rFonts w:ascii="Times New Roman" w:eastAsia="Times New Roman" w:hAnsi="Times New Roman" w:hint="default"/>
        <w:spacing w:val="-1"/>
        <w:w w:val="99"/>
        <w:sz w:val="19"/>
        <w:szCs w:val="19"/>
      </w:rPr>
    </w:lvl>
    <w:lvl w:ilvl="1" w:tplc="1F905A40">
      <w:start w:val="1"/>
      <w:numFmt w:val="bullet"/>
      <w:lvlText w:val="•"/>
      <w:lvlJc w:val="left"/>
      <w:rPr>
        <w:rFonts w:hint="default"/>
      </w:rPr>
    </w:lvl>
    <w:lvl w:ilvl="2" w:tplc="ABAEB152">
      <w:start w:val="1"/>
      <w:numFmt w:val="bullet"/>
      <w:lvlText w:val="•"/>
      <w:lvlJc w:val="left"/>
      <w:rPr>
        <w:rFonts w:hint="default"/>
      </w:rPr>
    </w:lvl>
    <w:lvl w:ilvl="3" w:tplc="0A1E5B8C">
      <w:start w:val="1"/>
      <w:numFmt w:val="bullet"/>
      <w:lvlText w:val="•"/>
      <w:lvlJc w:val="left"/>
      <w:rPr>
        <w:rFonts w:hint="default"/>
      </w:rPr>
    </w:lvl>
    <w:lvl w:ilvl="4" w:tplc="7A488D72">
      <w:start w:val="1"/>
      <w:numFmt w:val="bullet"/>
      <w:lvlText w:val="•"/>
      <w:lvlJc w:val="left"/>
      <w:rPr>
        <w:rFonts w:hint="default"/>
      </w:rPr>
    </w:lvl>
    <w:lvl w:ilvl="5" w:tplc="EC2C1B1E">
      <w:start w:val="1"/>
      <w:numFmt w:val="bullet"/>
      <w:lvlText w:val="•"/>
      <w:lvlJc w:val="left"/>
      <w:rPr>
        <w:rFonts w:hint="default"/>
      </w:rPr>
    </w:lvl>
    <w:lvl w:ilvl="6" w:tplc="94D42742">
      <w:start w:val="1"/>
      <w:numFmt w:val="bullet"/>
      <w:lvlText w:val="•"/>
      <w:lvlJc w:val="left"/>
      <w:rPr>
        <w:rFonts w:hint="default"/>
      </w:rPr>
    </w:lvl>
    <w:lvl w:ilvl="7" w:tplc="699C00B4">
      <w:start w:val="1"/>
      <w:numFmt w:val="bullet"/>
      <w:lvlText w:val="•"/>
      <w:lvlJc w:val="left"/>
      <w:rPr>
        <w:rFonts w:hint="default"/>
      </w:rPr>
    </w:lvl>
    <w:lvl w:ilvl="8" w:tplc="33F46ECA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3CC049B"/>
    <w:multiLevelType w:val="hybridMultilevel"/>
    <w:tmpl w:val="AAE6D570"/>
    <w:lvl w:ilvl="0" w:tplc="A25AD778">
      <w:start w:val="16"/>
      <w:numFmt w:val="decimal"/>
      <w:lvlText w:val="%1"/>
      <w:lvlJc w:val="left"/>
      <w:pPr>
        <w:ind w:hanging="200"/>
      </w:pPr>
      <w:rPr>
        <w:rFonts w:ascii="Times New Roman" w:eastAsia="Times New Roman" w:hAnsi="Times New Roman" w:hint="default"/>
        <w:position w:val="8"/>
        <w:sz w:val="12"/>
        <w:szCs w:val="12"/>
      </w:rPr>
    </w:lvl>
    <w:lvl w:ilvl="1" w:tplc="CF54719C">
      <w:start w:val="1"/>
      <w:numFmt w:val="lowerLetter"/>
      <w:lvlText w:val="(%2)"/>
      <w:lvlJc w:val="left"/>
      <w:pPr>
        <w:ind w:hanging="500"/>
      </w:pPr>
      <w:rPr>
        <w:rFonts w:ascii="Times New Roman" w:eastAsia="Times New Roman" w:hAnsi="Times New Roman" w:hint="default"/>
        <w:spacing w:val="-1"/>
        <w:w w:val="99"/>
        <w:sz w:val="19"/>
        <w:szCs w:val="19"/>
      </w:rPr>
    </w:lvl>
    <w:lvl w:ilvl="2" w:tplc="D806DC5E">
      <w:start w:val="1"/>
      <w:numFmt w:val="bullet"/>
      <w:lvlText w:val="•"/>
      <w:lvlJc w:val="left"/>
      <w:rPr>
        <w:rFonts w:hint="default"/>
      </w:rPr>
    </w:lvl>
    <w:lvl w:ilvl="3" w:tplc="B78E57DA">
      <w:start w:val="1"/>
      <w:numFmt w:val="bullet"/>
      <w:lvlText w:val="•"/>
      <w:lvlJc w:val="left"/>
      <w:rPr>
        <w:rFonts w:hint="default"/>
      </w:rPr>
    </w:lvl>
    <w:lvl w:ilvl="4" w:tplc="D2E089A0">
      <w:start w:val="1"/>
      <w:numFmt w:val="bullet"/>
      <w:lvlText w:val="•"/>
      <w:lvlJc w:val="left"/>
      <w:rPr>
        <w:rFonts w:hint="default"/>
      </w:rPr>
    </w:lvl>
    <w:lvl w:ilvl="5" w:tplc="595483BC">
      <w:start w:val="1"/>
      <w:numFmt w:val="bullet"/>
      <w:lvlText w:val="•"/>
      <w:lvlJc w:val="left"/>
      <w:rPr>
        <w:rFonts w:hint="default"/>
      </w:rPr>
    </w:lvl>
    <w:lvl w:ilvl="6" w:tplc="3ACE7C92">
      <w:start w:val="1"/>
      <w:numFmt w:val="bullet"/>
      <w:lvlText w:val="•"/>
      <w:lvlJc w:val="left"/>
      <w:rPr>
        <w:rFonts w:hint="default"/>
      </w:rPr>
    </w:lvl>
    <w:lvl w:ilvl="7" w:tplc="720EEF1C">
      <w:start w:val="1"/>
      <w:numFmt w:val="bullet"/>
      <w:lvlText w:val="•"/>
      <w:lvlJc w:val="left"/>
      <w:rPr>
        <w:rFonts w:hint="default"/>
      </w:rPr>
    </w:lvl>
    <w:lvl w:ilvl="8" w:tplc="9ADEB13A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58A4DFB"/>
    <w:multiLevelType w:val="hybridMultilevel"/>
    <w:tmpl w:val="D57C99F0"/>
    <w:lvl w:ilvl="0" w:tplc="2ED85E6A">
      <w:start w:val="1"/>
      <w:numFmt w:val="lowerLetter"/>
      <w:lvlText w:val="(%1)"/>
      <w:lvlJc w:val="left"/>
      <w:pPr>
        <w:ind w:hanging="500"/>
      </w:pPr>
      <w:rPr>
        <w:rFonts w:ascii="Times New Roman" w:eastAsia="Times New Roman" w:hAnsi="Times New Roman" w:hint="default"/>
        <w:spacing w:val="-1"/>
        <w:w w:val="99"/>
        <w:sz w:val="19"/>
        <w:szCs w:val="19"/>
      </w:rPr>
    </w:lvl>
    <w:lvl w:ilvl="1" w:tplc="6B9A6826">
      <w:start w:val="1"/>
      <w:numFmt w:val="bullet"/>
      <w:lvlText w:val="•"/>
      <w:lvlJc w:val="left"/>
      <w:rPr>
        <w:rFonts w:hint="default"/>
      </w:rPr>
    </w:lvl>
    <w:lvl w:ilvl="2" w:tplc="01522340">
      <w:start w:val="1"/>
      <w:numFmt w:val="bullet"/>
      <w:lvlText w:val="•"/>
      <w:lvlJc w:val="left"/>
      <w:rPr>
        <w:rFonts w:hint="default"/>
      </w:rPr>
    </w:lvl>
    <w:lvl w:ilvl="3" w:tplc="D5802376">
      <w:start w:val="1"/>
      <w:numFmt w:val="bullet"/>
      <w:lvlText w:val="•"/>
      <w:lvlJc w:val="left"/>
      <w:rPr>
        <w:rFonts w:hint="default"/>
      </w:rPr>
    </w:lvl>
    <w:lvl w:ilvl="4" w:tplc="E94A6B10">
      <w:start w:val="1"/>
      <w:numFmt w:val="bullet"/>
      <w:lvlText w:val="•"/>
      <w:lvlJc w:val="left"/>
      <w:rPr>
        <w:rFonts w:hint="default"/>
      </w:rPr>
    </w:lvl>
    <w:lvl w:ilvl="5" w:tplc="E196E6A6">
      <w:start w:val="1"/>
      <w:numFmt w:val="bullet"/>
      <w:lvlText w:val="•"/>
      <w:lvlJc w:val="left"/>
      <w:rPr>
        <w:rFonts w:hint="default"/>
      </w:rPr>
    </w:lvl>
    <w:lvl w:ilvl="6" w:tplc="F97EEEC8">
      <w:start w:val="1"/>
      <w:numFmt w:val="bullet"/>
      <w:lvlText w:val="•"/>
      <w:lvlJc w:val="left"/>
      <w:rPr>
        <w:rFonts w:hint="default"/>
      </w:rPr>
    </w:lvl>
    <w:lvl w:ilvl="7" w:tplc="1F2C1F5C">
      <w:start w:val="1"/>
      <w:numFmt w:val="bullet"/>
      <w:lvlText w:val="•"/>
      <w:lvlJc w:val="left"/>
      <w:rPr>
        <w:rFonts w:hint="default"/>
      </w:rPr>
    </w:lvl>
    <w:lvl w:ilvl="8" w:tplc="76087204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286A19D1"/>
    <w:multiLevelType w:val="hybridMultilevel"/>
    <w:tmpl w:val="4CACB2B0"/>
    <w:lvl w:ilvl="0" w:tplc="89C61C50">
      <w:start w:val="1"/>
      <w:numFmt w:val="lowerLetter"/>
      <w:lvlText w:val="(%1)"/>
      <w:lvlJc w:val="left"/>
      <w:pPr>
        <w:ind w:hanging="500"/>
      </w:pPr>
      <w:rPr>
        <w:rFonts w:ascii="Times New Roman" w:eastAsia="Times New Roman" w:hAnsi="Times New Roman" w:hint="default"/>
        <w:spacing w:val="-1"/>
        <w:w w:val="99"/>
        <w:sz w:val="19"/>
        <w:szCs w:val="19"/>
      </w:rPr>
    </w:lvl>
    <w:lvl w:ilvl="1" w:tplc="74B26F3A">
      <w:start w:val="1"/>
      <w:numFmt w:val="lowerLetter"/>
      <w:lvlText w:val="(%2)"/>
      <w:lvlJc w:val="left"/>
      <w:pPr>
        <w:ind w:hanging="500"/>
      </w:pPr>
      <w:rPr>
        <w:rFonts w:ascii="Times New Roman" w:eastAsia="Times New Roman" w:hAnsi="Times New Roman" w:hint="default"/>
        <w:spacing w:val="-1"/>
        <w:w w:val="99"/>
        <w:sz w:val="19"/>
        <w:szCs w:val="19"/>
      </w:rPr>
    </w:lvl>
    <w:lvl w:ilvl="2" w:tplc="A716A080">
      <w:start w:val="1"/>
      <w:numFmt w:val="bullet"/>
      <w:lvlText w:val=""/>
      <w:lvlJc w:val="left"/>
      <w:pPr>
        <w:ind w:hanging="200"/>
      </w:pPr>
      <w:rPr>
        <w:rFonts w:ascii="Segoe MDL2 Assets" w:eastAsia="Segoe MDL2 Assets" w:hAnsi="Segoe MDL2 Assets" w:hint="default"/>
        <w:w w:val="45"/>
        <w:sz w:val="19"/>
        <w:szCs w:val="19"/>
      </w:rPr>
    </w:lvl>
    <w:lvl w:ilvl="3" w:tplc="B7B07F2E">
      <w:start w:val="1"/>
      <w:numFmt w:val="bullet"/>
      <w:lvlText w:val="•"/>
      <w:lvlJc w:val="left"/>
      <w:rPr>
        <w:rFonts w:hint="default"/>
      </w:rPr>
    </w:lvl>
    <w:lvl w:ilvl="4" w:tplc="A58207D6">
      <w:start w:val="1"/>
      <w:numFmt w:val="bullet"/>
      <w:lvlText w:val="•"/>
      <w:lvlJc w:val="left"/>
      <w:rPr>
        <w:rFonts w:hint="default"/>
      </w:rPr>
    </w:lvl>
    <w:lvl w:ilvl="5" w:tplc="F4DC6122">
      <w:start w:val="1"/>
      <w:numFmt w:val="bullet"/>
      <w:lvlText w:val="•"/>
      <w:lvlJc w:val="left"/>
      <w:rPr>
        <w:rFonts w:hint="default"/>
      </w:rPr>
    </w:lvl>
    <w:lvl w:ilvl="6" w:tplc="AAE6A91A">
      <w:start w:val="1"/>
      <w:numFmt w:val="bullet"/>
      <w:lvlText w:val="•"/>
      <w:lvlJc w:val="left"/>
      <w:rPr>
        <w:rFonts w:hint="default"/>
      </w:rPr>
    </w:lvl>
    <w:lvl w:ilvl="7" w:tplc="B56ED724">
      <w:start w:val="1"/>
      <w:numFmt w:val="bullet"/>
      <w:lvlText w:val="•"/>
      <w:lvlJc w:val="left"/>
      <w:rPr>
        <w:rFonts w:hint="default"/>
      </w:rPr>
    </w:lvl>
    <w:lvl w:ilvl="8" w:tplc="1DB02B44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2B023962"/>
    <w:multiLevelType w:val="hybridMultilevel"/>
    <w:tmpl w:val="4600C11C"/>
    <w:lvl w:ilvl="0" w:tplc="DFB0FF50">
      <w:start w:val="1"/>
      <w:numFmt w:val="lowerLetter"/>
      <w:lvlText w:val="(%1)"/>
      <w:lvlJc w:val="left"/>
      <w:pPr>
        <w:ind w:hanging="500"/>
      </w:pPr>
      <w:rPr>
        <w:rFonts w:ascii="Times New Roman" w:eastAsia="Times New Roman" w:hAnsi="Times New Roman" w:hint="default"/>
        <w:spacing w:val="-1"/>
        <w:w w:val="99"/>
        <w:sz w:val="19"/>
        <w:szCs w:val="19"/>
      </w:rPr>
    </w:lvl>
    <w:lvl w:ilvl="1" w:tplc="657EEFF4">
      <w:start w:val="1"/>
      <w:numFmt w:val="bullet"/>
      <w:lvlText w:val="•"/>
      <w:lvlJc w:val="left"/>
      <w:rPr>
        <w:rFonts w:hint="default"/>
      </w:rPr>
    </w:lvl>
    <w:lvl w:ilvl="2" w:tplc="1652C188">
      <w:start w:val="1"/>
      <w:numFmt w:val="bullet"/>
      <w:lvlText w:val="•"/>
      <w:lvlJc w:val="left"/>
      <w:rPr>
        <w:rFonts w:hint="default"/>
      </w:rPr>
    </w:lvl>
    <w:lvl w:ilvl="3" w:tplc="273C7ADC">
      <w:start w:val="1"/>
      <w:numFmt w:val="bullet"/>
      <w:lvlText w:val="•"/>
      <w:lvlJc w:val="left"/>
      <w:rPr>
        <w:rFonts w:hint="default"/>
      </w:rPr>
    </w:lvl>
    <w:lvl w:ilvl="4" w:tplc="E8EEA856">
      <w:start w:val="1"/>
      <w:numFmt w:val="bullet"/>
      <w:lvlText w:val="•"/>
      <w:lvlJc w:val="left"/>
      <w:rPr>
        <w:rFonts w:hint="default"/>
      </w:rPr>
    </w:lvl>
    <w:lvl w:ilvl="5" w:tplc="907431E8">
      <w:start w:val="1"/>
      <w:numFmt w:val="bullet"/>
      <w:lvlText w:val="•"/>
      <w:lvlJc w:val="left"/>
      <w:rPr>
        <w:rFonts w:hint="default"/>
      </w:rPr>
    </w:lvl>
    <w:lvl w:ilvl="6" w:tplc="089EE726">
      <w:start w:val="1"/>
      <w:numFmt w:val="bullet"/>
      <w:lvlText w:val="•"/>
      <w:lvlJc w:val="left"/>
      <w:rPr>
        <w:rFonts w:hint="default"/>
      </w:rPr>
    </w:lvl>
    <w:lvl w:ilvl="7" w:tplc="53C89276">
      <w:start w:val="1"/>
      <w:numFmt w:val="bullet"/>
      <w:lvlText w:val="•"/>
      <w:lvlJc w:val="left"/>
      <w:rPr>
        <w:rFonts w:hint="default"/>
      </w:rPr>
    </w:lvl>
    <w:lvl w:ilvl="8" w:tplc="26E2FEB0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2D414656"/>
    <w:multiLevelType w:val="hybridMultilevel"/>
    <w:tmpl w:val="0A1C5968"/>
    <w:lvl w:ilvl="0" w:tplc="63E244AA">
      <w:start w:val="1"/>
      <w:numFmt w:val="lowerLetter"/>
      <w:lvlText w:val="(%1)"/>
      <w:lvlJc w:val="left"/>
      <w:pPr>
        <w:ind w:hanging="500"/>
      </w:pPr>
      <w:rPr>
        <w:rFonts w:ascii="Times New Roman" w:eastAsia="Times New Roman" w:hAnsi="Times New Roman" w:hint="default"/>
        <w:spacing w:val="-1"/>
        <w:w w:val="99"/>
        <w:sz w:val="19"/>
        <w:szCs w:val="19"/>
      </w:rPr>
    </w:lvl>
    <w:lvl w:ilvl="1" w:tplc="B5201648">
      <w:start w:val="1"/>
      <w:numFmt w:val="bullet"/>
      <w:lvlText w:val="•"/>
      <w:lvlJc w:val="left"/>
      <w:rPr>
        <w:rFonts w:hint="default"/>
      </w:rPr>
    </w:lvl>
    <w:lvl w:ilvl="2" w:tplc="28D4C706">
      <w:start w:val="1"/>
      <w:numFmt w:val="bullet"/>
      <w:lvlText w:val="•"/>
      <w:lvlJc w:val="left"/>
      <w:rPr>
        <w:rFonts w:hint="default"/>
      </w:rPr>
    </w:lvl>
    <w:lvl w:ilvl="3" w:tplc="DB40B4C8">
      <w:start w:val="1"/>
      <w:numFmt w:val="bullet"/>
      <w:lvlText w:val="•"/>
      <w:lvlJc w:val="left"/>
      <w:rPr>
        <w:rFonts w:hint="default"/>
      </w:rPr>
    </w:lvl>
    <w:lvl w:ilvl="4" w:tplc="E5268992">
      <w:start w:val="1"/>
      <w:numFmt w:val="bullet"/>
      <w:lvlText w:val="•"/>
      <w:lvlJc w:val="left"/>
      <w:rPr>
        <w:rFonts w:hint="default"/>
      </w:rPr>
    </w:lvl>
    <w:lvl w:ilvl="5" w:tplc="4DD09C0A">
      <w:start w:val="1"/>
      <w:numFmt w:val="bullet"/>
      <w:lvlText w:val="•"/>
      <w:lvlJc w:val="left"/>
      <w:rPr>
        <w:rFonts w:hint="default"/>
      </w:rPr>
    </w:lvl>
    <w:lvl w:ilvl="6" w:tplc="CDEC66FE">
      <w:start w:val="1"/>
      <w:numFmt w:val="bullet"/>
      <w:lvlText w:val="•"/>
      <w:lvlJc w:val="left"/>
      <w:rPr>
        <w:rFonts w:hint="default"/>
      </w:rPr>
    </w:lvl>
    <w:lvl w:ilvl="7" w:tplc="B462B0A8">
      <w:start w:val="1"/>
      <w:numFmt w:val="bullet"/>
      <w:lvlText w:val="•"/>
      <w:lvlJc w:val="left"/>
      <w:rPr>
        <w:rFonts w:hint="default"/>
      </w:rPr>
    </w:lvl>
    <w:lvl w:ilvl="8" w:tplc="C94C0B24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2E122C6C"/>
    <w:multiLevelType w:val="hybridMultilevel"/>
    <w:tmpl w:val="A734EA1A"/>
    <w:lvl w:ilvl="0" w:tplc="6DEA07C8">
      <w:start w:val="1"/>
      <w:numFmt w:val="bullet"/>
      <w:lvlText w:val="-"/>
      <w:lvlJc w:val="left"/>
      <w:pPr>
        <w:ind w:hanging="111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FF5291A4">
      <w:start w:val="1"/>
      <w:numFmt w:val="bullet"/>
      <w:lvlText w:val="•"/>
      <w:lvlJc w:val="left"/>
      <w:rPr>
        <w:rFonts w:hint="default"/>
      </w:rPr>
    </w:lvl>
    <w:lvl w:ilvl="2" w:tplc="E888334E">
      <w:start w:val="1"/>
      <w:numFmt w:val="bullet"/>
      <w:lvlText w:val="•"/>
      <w:lvlJc w:val="left"/>
      <w:rPr>
        <w:rFonts w:hint="default"/>
      </w:rPr>
    </w:lvl>
    <w:lvl w:ilvl="3" w:tplc="BDD422FA">
      <w:start w:val="1"/>
      <w:numFmt w:val="bullet"/>
      <w:lvlText w:val="•"/>
      <w:lvlJc w:val="left"/>
      <w:rPr>
        <w:rFonts w:hint="default"/>
      </w:rPr>
    </w:lvl>
    <w:lvl w:ilvl="4" w:tplc="1B6C8602">
      <w:start w:val="1"/>
      <w:numFmt w:val="bullet"/>
      <w:lvlText w:val="•"/>
      <w:lvlJc w:val="left"/>
      <w:rPr>
        <w:rFonts w:hint="default"/>
      </w:rPr>
    </w:lvl>
    <w:lvl w:ilvl="5" w:tplc="A4F6E664">
      <w:start w:val="1"/>
      <w:numFmt w:val="bullet"/>
      <w:lvlText w:val="•"/>
      <w:lvlJc w:val="left"/>
      <w:rPr>
        <w:rFonts w:hint="default"/>
      </w:rPr>
    </w:lvl>
    <w:lvl w:ilvl="6" w:tplc="48C04A96">
      <w:start w:val="1"/>
      <w:numFmt w:val="bullet"/>
      <w:lvlText w:val="•"/>
      <w:lvlJc w:val="left"/>
      <w:rPr>
        <w:rFonts w:hint="default"/>
      </w:rPr>
    </w:lvl>
    <w:lvl w:ilvl="7" w:tplc="E6F00686">
      <w:start w:val="1"/>
      <w:numFmt w:val="bullet"/>
      <w:lvlText w:val="•"/>
      <w:lvlJc w:val="left"/>
      <w:rPr>
        <w:rFonts w:hint="default"/>
      </w:rPr>
    </w:lvl>
    <w:lvl w:ilvl="8" w:tplc="9B4C3590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2FD12144"/>
    <w:multiLevelType w:val="hybridMultilevel"/>
    <w:tmpl w:val="F1222A70"/>
    <w:lvl w:ilvl="0" w:tplc="7C80A6DA">
      <w:start w:val="1"/>
      <w:numFmt w:val="lowerLetter"/>
      <w:lvlText w:val="(%1)"/>
      <w:lvlJc w:val="left"/>
      <w:pPr>
        <w:ind w:hanging="360"/>
      </w:pPr>
      <w:rPr>
        <w:rFonts w:ascii="Times New Roman" w:eastAsia="Times New Roman" w:hAnsi="Times New Roman" w:hint="default"/>
        <w:spacing w:val="-1"/>
        <w:w w:val="99"/>
        <w:sz w:val="19"/>
        <w:szCs w:val="19"/>
      </w:rPr>
    </w:lvl>
    <w:lvl w:ilvl="1" w:tplc="97A40AA4">
      <w:start w:val="1"/>
      <w:numFmt w:val="bullet"/>
      <w:lvlText w:val="•"/>
      <w:lvlJc w:val="left"/>
      <w:rPr>
        <w:rFonts w:hint="default"/>
      </w:rPr>
    </w:lvl>
    <w:lvl w:ilvl="2" w:tplc="8C564500">
      <w:start w:val="1"/>
      <w:numFmt w:val="bullet"/>
      <w:lvlText w:val="•"/>
      <w:lvlJc w:val="left"/>
      <w:rPr>
        <w:rFonts w:hint="default"/>
      </w:rPr>
    </w:lvl>
    <w:lvl w:ilvl="3" w:tplc="66983412">
      <w:start w:val="1"/>
      <w:numFmt w:val="bullet"/>
      <w:lvlText w:val="•"/>
      <w:lvlJc w:val="left"/>
      <w:rPr>
        <w:rFonts w:hint="default"/>
      </w:rPr>
    </w:lvl>
    <w:lvl w:ilvl="4" w:tplc="DCAC3BDE">
      <w:start w:val="1"/>
      <w:numFmt w:val="bullet"/>
      <w:lvlText w:val="•"/>
      <w:lvlJc w:val="left"/>
      <w:rPr>
        <w:rFonts w:hint="default"/>
      </w:rPr>
    </w:lvl>
    <w:lvl w:ilvl="5" w:tplc="230E3358">
      <w:start w:val="1"/>
      <w:numFmt w:val="bullet"/>
      <w:lvlText w:val="•"/>
      <w:lvlJc w:val="left"/>
      <w:rPr>
        <w:rFonts w:hint="default"/>
      </w:rPr>
    </w:lvl>
    <w:lvl w:ilvl="6" w:tplc="33C0C780">
      <w:start w:val="1"/>
      <w:numFmt w:val="bullet"/>
      <w:lvlText w:val="•"/>
      <w:lvlJc w:val="left"/>
      <w:rPr>
        <w:rFonts w:hint="default"/>
      </w:rPr>
    </w:lvl>
    <w:lvl w:ilvl="7" w:tplc="0EA42E9E">
      <w:start w:val="1"/>
      <w:numFmt w:val="bullet"/>
      <w:lvlText w:val="•"/>
      <w:lvlJc w:val="left"/>
      <w:rPr>
        <w:rFonts w:hint="default"/>
      </w:rPr>
    </w:lvl>
    <w:lvl w:ilvl="8" w:tplc="EE306D74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334756C6"/>
    <w:multiLevelType w:val="hybridMultilevel"/>
    <w:tmpl w:val="6F1E4B04"/>
    <w:lvl w:ilvl="0" w:tplc="38349948">
      <w:start w:val="1"/>
      <w:numFmt w:val="lowerLetter"/>
      <w:lvlText w:val="(%1)"/>
      <w:lvlJc w:val="left"/>
      <w:pPr>
        <w:ind w:hanging="500"/>
      </w:pPr>
      <w:rPr>
        <w:rFonts w:ascii="Times New Roman" w:eastAsia="Times New Roman" w:hAnsi="Times New Roman" w:hint="default"/>
        <w:spacing w:val="-1"/>
        <w:w w:val="99"/>
        <w:sz w:val="19"/>
        <w:szCs w:val="19"/>
      </w:rPr>
    </w:lvl>
    <w:lvl w:ilvl="1" w:tplc="F5F44BDA">
      <w:start w:val="1"/>
      <w:numFmt w:val="bullet"/>
      <w:lvlText w:val="•"/>
      <w:lvlJc w:val="left"/>
      <w:rPr>
        <w:rFonts w:hint="default"/>
      </w:rPr>
    </w:lvl>
    <w:lvl w:ilvl="2" w:tplc="765C44CE">
      <w:start w:val="1"/>
      <w:numFmt w:val="bullet"/>
      <w:lvlText w:val="•"/>
      <w:lvlJc w:val="left"/>
      <w:rPr>
        <w:rFonts w:hint="default"/>
      </w:rPr>
    </w:lvl>
    <w:lvl w:ilvl="3" w:tplc="ED6025D2">
      <w:start w:val="1"/>
      <w:numFmt w:val="bullet"/>
      <w:lvlText w:val="•"/>
      <w:lvlJc w:val="left"/>
      <w:rPr>
        <w:rFonts w:hint="default"/>
      </w:rPr>
    </w:lvl>
    <w:lvl w:ilvl="4" w:tplc="430A5016">
      <w:start w:val="1"/>
      <w:numFmt w:val="bullet"/>
      <w:lvlText w:val="•"/>
      <w:lvlJc w:val="left"/>
      <w:rPr>
        <w:rFonts w:hint="default"/>
      </w:rPr>
    </w:lvl>
    <w:lvl w:ilvl="5" w:tplc="AF549B08">
      <w:start w:val="1"/>
      <w:numFmt w:val="bullet"/>
      <w:lvlText w:val="•"/>
      <w:lvlJc w:val="left"/>
      <w:rPr>
        <w:rFonts w:hint="default"/>
      </w:rPr>
    </w:lvl>
    <w:lvl w:ilvl="6" w:tplc="1FB6E28C">
      <w:start w:val="1"/>
      <w:numFmt w:val="bullet"/>
      <w:lvlText w:val="•"/>
      <w:lvlJc w:val="left"/>
      <w:rPr>
        <w:rFonts w:hint="default"/>
      </w:rPr>
    </w:lvl>
    <w:lvl w:ilvl="7" w:tplc="BAACF050">
      <w:start w:val="1"/>
      <w:numFmt w:val="bullet"/>
      <w:lvlText w:val="•"/>
      <w:lvlJc w:val="left"/>
      <w:rPr>
        <w:rFonts w:hint="default"/>
      </w:rPr>
    </w:lvl>
    <w:lvl w:ilvl="8" w:tplc="E2543562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343C179C"/>
    <w:multiLevelType w:val="hybridMultilevel"/>
    <w:tmpl w:val="E4341ECC"/>
    <w:lvl w:ilvl="0" w:tplc="F7309EBC">
      <w:start w:val="1"/>
      <w:numFmt w:val="lowerLetter"/>
      <w:lvlText w:val="(%1)"/>
      <w:lvlJc w:val="left"/>
      <w:pPr>
        <w:ind w:hanging="500"/>
      </w:pPr>
      <w:rPr>
        <w:rFonts w:ascii="Times New Roman" w:eastAsia="Times New Roman" w:hAnsi="Times New Roman" w:hint="default"/>
        <w:spacing w:val="-1"/>
        <w:w w:val="99"/>
        <w:sz w:val="19"/>
        <w:szCs w:val="19"/>
      </w:rPr>
    </w:lvl>
    <w:lvl w:ilvl="1" w:tplc="2BE0A7EA">
      <w:start w:val="1"/>
      <w:numFmt w:val="bullet"/>
      <w:lvlText w:val="•"/>
      <w:lvlJc w:val="left"/>
      <w:rPr>
        <w:rFonts w:hint="default"/>
      </w:rPr>
    </w:lvl>
    <w:lvl w:ilvl="2" w:tplc="686ED176">
      <w:start w:val="1"/>
      <w:numFmt w:val="bullet"/>
      <w:lvlText w:val="•"/>
      <w:lvlJc w:val="left"/>
      <w:rPr>
        <w:rFonts w:hint="default"/>
      </w:rPr>
    </w:lvl>
    <w:lvl w:ilvl="3" w:tplc="5434C616">
      <w:start w:val="1"/>
      <w:numFmt w:val="bullet"/>
      <w:lvlText w:val="•"/>
      <w:lvlJc w:val="left"/>
      <w:rPr>
        <w:rFonts w:hint="default"/>
      </w:rPr>
    </w:lvl>
    <w:lvl w:ilvl="4" w:tplc="ADF87AA0">
      <w:start w:val="1"/>
      <w:numFmt w:val="bullet"/>
      <w:lvlText w:val="•"/>
      <w:lvlJc w:val="left"/>
      <w:rPr>
        <w:rFonts w:hint="default"/>
      </w:rPr>
    </w:lvl>
    <w:lvl w:ilvl="5" w:tplc="CF8E0048">
      <w:start w:val="1"/>
      <w:numFmt w:val="bullet"/>
      <w:lvlText w:val="•"/>
      <w:lvlJc w:val="left"/>
      <w:rPr>
        <w:rFonts w:hint="default"/>
      </w:rPr>
    </w:lvl>
    <w:lvl w:ilvl="6" w:tplc="2088635A">
      <w:start w:val="1"/>
      <w:numFmt w:val="bullet"/>
      <w:lvlText w:val="•"/>
      <w:lvlJc w:val="left"/>
      <w:rPr>
        <w:rFonts w:hint="default"/>
      </w:rPr>
    </w:lvl>
    <w:lvl w:ilvl="7" w:tplc="E662051A">
      <w:start w:val="1"/>
      <w:numFmt w:val="bullet"/>
      <w:lvlText w:val="•"/>
      <w:lvlJc w:val="left"/>
      <w:rPr>
        <w:rFonts w:hint="default"/>
      </w:rPr>
    </w:lvl>
    <w:lvl w:ilvl="8" w:tplc="152EF186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34585DC2"/>
    <w:multiLevelType w:val="hybridMultilevel"/>
    <w:tmpl w:val="52AE3CF4"/>
    <w:lvl w:ilvl="0" w:tplc="AA10AD2C">
      <w:start w:val="1"/>
      <w:numFmt w:val="lowerLetter"/>
      <w:lvlText w:val="(%1)"/>
      <w:lvlJc w:val="left"/>
      <w:pPr>
        <w:ind w:hanging="500"/>
      </w:pPr>
      <w:rPr>
        <w:rFonts w:ascii="Times New Roman" w:eastAsia="Times New Roman" w:hAnsi="Times New Roman" w:hint="default"/>
        <w:spacing w:val="-1"/>
        <w:w w:val="99"/>
        <w:sz w:val="19"/>
        <w:szCs w:val="19"/>
      </w:rPr>
    </w:lvl>
    <w:lvl w:ilvl="1" w:tplc="E8F8010E">
      <w:start w:val="1"/>
      <w:numFmt w:val="bullet"/>
      <w:lvlText w:val="•"/>
      <w:lvlJc w:val="left"/>
      <w:rPr>
        <w:rFonts w:hint="default"/>
      </w:rPr>
    </w:lvl>
    <w:lvl w:ilvl="2" w:tplc="B9429028">
      <w:start w:val="1"/>
      <w:numFmt w:val="bullet"/>
      <w:lvlText w:val="•"/>
      <w:lvlJc w:val="left"/>
      <w:rPr>
        <w:rFonts w:hint="default"/>
      </w:rPr>
    </w:lvl>
    <w:lvl w:ilvl="3" w:tplc="D5D8621A">
      <w:start w:val="1"/>
      <w:numFmt w:val="bullet"/>
      <w:lvlText w:val="•"/>
      <w:lvlJc w:val="left"/>
      <w:rPr>
        <w:rFonts w:hint="default"/>
      </w:rPr>
    </w:lvl>
    <w:lvl w:ilvl="4" w:tplc="E1A8873A">
      <w:start w:val="1"/>
      <w:numFmt w:val="bullet"/>
      <w:lvlText w:val="•"/>
      <w:lvlJc w:val="left"/>
      <w:rPr>
        <w:rFonts w:hint="default"/>
      </w:rPr>
    </w:lvl>
    <w:lvl w:ilvl="5" w:tplc="44921030">
      <w:start w:val="1"/>
      <w:numFmt w:val="bullet"/>
      <w:lvlText w:val="•"/>
      <w:lvlJc w:val="left"/>
      <w:rPr>
        <w:rFonts w:hint="default"/>
      </w:rPr>
    </w:lvl>
    <w:lvl w:ilvl="6" w:tplc="5CE643E8">
      <w:start w:val="1"/>
      <w:numFmt w:val="bullet"/>
      <w:lvlText w:val="•"/>
      <w:lvlJc w:val="left"/>
      <w:rPr>
        <w:rFonts w:hint="default"/>
      </w:rPr>
    </w:lvl>
    <w:lvl w:ilvl="7" w:tplc="ADA64DBC">
      <w:start w:val="1"/>
      <w:numFmt w:val="bullet"/>
      <w:lvlText w:val="•"/>
      <w:lvlJc w:val="left"/>
      <w:rPr>
        <w:rFonts w:hint="default"/>
      </w:rPr>
    </w:lvl>
    <w:lvl w:ilvl="8" w:tplc="80B29ADE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39535F93"/>
    <w:multiLevelType w:val="hybridMultilevel"/>
    <w:tmpl w:val="897E288E"/>
    <w:lvl w:ilvl="0" w:tplc="45E49498">
      <w:start w:val="1"/>
      <w:numFmt w:val="lowerLetter"/>
      <w:lvlText w:val="(%1)"/>
      <w:lvlJc w:val="left"/>
      <w:pPr>
        <w:ind w:hanging="500"/>
      </w:pPr>
      <w:rPr>
        <w:rFonts w:ascii="Times New Roman" w:eastAsia="Times New Roman" w:hAnsi="Times New Roman" w:hint="default"/>
        <w:spacing w:val="-1"/>
        <w:w w:val="99"/>
        <w:sz w:val="19"/>
        <w:szCs w:val="19"/>
      </w:rPr>
    </w:lvl>
    <w:lvl w:ilvl="1" w:tplc="1F905A40">
      <w:start w:val="1"/>
      <w:numFmt w:val="bullet"/>
      <w:lvlText w:val="•"/>
      <w:lvlJc w:val="left"/>
      <w:rPr>
        <w:rFonts w:hint="default"/>
      </w:rPr>
    </w:lvl>
    <w:lvl w:ilvl="2" w:tplc="ABAEB152">
      <w:start w:val="1"/>
      <w:numFmt w:val="bullet"/>
      <w:lvlText w:val="•"/>
      <w:lvlJc w:val="left"/>
      <w:rPr>
        <w:rFonts w:hint="default"/>
      </w:rPr>
    </w:lvl>
    <w:lvl w:ilvl="3" w:tplc="0A1E5B8C">
      <w:start w:val="1"/>
      <w:numFmt w:val="bullet"/>
      <w:lvlText w:val="•"/>
      <w:lvlJc w:val="left"/>
      <w:rPr>
        <w:rFonts w:hint="default"/>
      </w:rPr>
    </w:lvl>
    <w:lvl w:ilvl="4" w:tplc="7A488D72">
      <w:start w:val="1"/>
      <w:numFmt w:val="bullet"/>
      <w:lvlText w:val="•"/>
      <w:lvlJc w:val="left"/>
      <w:rPr>
        <w:rFonts w:hint="default"/>
      </w:rPr>
    </w:lvl>
    <w:lvl w:ilvl="5" w:tplc="EC2C1B1E">
      <w:start w:val="1"/>
      <w:numFmt w:val="bullet"/>
      <w:lvlText w:val="•"/>
      <w:lvlJc w:val="left"/>
      <w:rPr>
        <w:rFonts w:hint="default"/>
      </w:rPr>
    </w:lvl>
    <w:lvl w:ilvl="6" w:tplc="94D42742">
      <w:start w:val="1"/>
      <w:numFmt w:val="bullet"/>
      <w:lvlText w:val="•"/>
      <w:lvlJc w:val="left"/>
      <w:rPr>
        <w:rFonts w:hint="default"/>
      </w:rPr>
    </w:lvl>
    <w:lvl w:ilvl="7" w:tplc="699C00B4">
      <w:start w:val="1"/>
      <w:numFmt w:val="bullet"/>
      <w:lvlText w:val="•"/>
      <w:lvlJc w:val="left"/>
      <w:rPr>
        <w:rFonts w:hint="default"/>
      </w:rPr>
    </w:lvl>
    <w:lvl w:ilvl="8" w:tplc="33F46ECA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3A1A248F"/>
    <w:multiLevelType w:val="hybridMultilevel"/>
    <w:tmpl w:val="7D56B00A"/>
    <w:lvl w:ilvl="0" w:tplc="0DC8F53A">
      <w:start w:val="1"/>
      <w:numFmt w:val="lowerLetter"/>
      <w:lvlText w:val="(%1)"/>
      <w:lvlJc w:val="left"/>
      <w:pPr>
        <w:ind w:hanging="500"/>
      </w:pPr>
      <w:rPr>
        <w:rFonts w:ascii="Times New Roman" w:eastAsia="Times New Roman" w:hAnsi="Times New Roman" w:hint="default"/>
        <w:spacing w:val="-1"/>
        <w:w w:val="99"/>
        <w:sz w:val="19"/>
        <w:szCs w:val="19"/>
      </w:rPr>
    </w:lvl>
    <w:lvl w:ilvl="1" w:tplc="51FA493C">
      <w:start w:val="1"/>
      <w:numFmt w:val="bullet"/>
      <w:lvlText w:val="•"/>
      <w:lvlJc w:val="left"/>
      <w:rPr>
        <w:rFonts w:hint="default"/>
      </w:rPr>
    </w:lvl>
    <w:lvl w:ilvl="2" w:tplc="071C2AF4">
      <w:start w:val="1"/>
      <w:numFmt w:val="bullet"/>
      <w:lvlText w:val="•"/>
      <w:lvlJc w:val="left"/>
      <w:rPr>
        <w:rFonts w:hint="default"/>
      </w:rPr>
    </w:lvl>
    <w:lvl w:ilvl="3" w:tplc="32A42D58">
      <w:start w:val="1"/>
      <w:numFmt w:val="bullet"/>
      <w:lvlText w:val="•"/>
      <w:lvlJc w:val="left"/>
      <w:rPr>
        <w:rFonts w:hint="default"/>
      </w:rPr>
    </w:lvl>
    <w:lvl w:ilvl="4" w:tplc="F30E25CC">
      <w:start w:val="1"/>
      <w:numFmt w:val="bullet"/>
      <w:lvlText w:val="•"/>
      <w:lvlJc w:val="left"/>
      <w:rPr>
        <w:rFonts w:hint="default"/>
      </w:rPr>
    </w:lvl>
    <w:lvl w:ilvl="5" w:tplc="4B3229F0">
      <w:start w:val="1"/>
      <w:numFmt w:val="bullet"/>
      <w:lvlText w:val="•"/>
      <w:lvlJc w:val="left"/>
      <w:rPr>
        <w:rFonts w:hint="default"/>
      </w:rPr>
    </w:lvl>
    <w:lvl w:ilvl="6" w:tplc="3058ECD0">
      <w:start w:val="1"/>
      <w:numFmt w:val="bullet"/>
      <w:lvlText w:val="•"/>
      <w:lvlJc w:val="left"/>
      <w:rPr>
        <w:rFonts w:hint="default"/>
      </w:rPr>
    </w:lvl>
    <w:lvl w:ilvl="7" w:tplc="7982E3A6">
      <w:start w:val="1"/>
      <w:numFmt w:val="bullet"/>
      <w:lvlText w:val="•"/>
      <w:lvlJc w:val="left"/>
      <w:rPr>
        <w:rFonts w:hint="default"/>
      </w:rPr>
    </w:lvl>
    <w:lvl w:ilvl="8" w:tplc="E8220858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439D2D8A"/>
    <w:multiLevelType w:val="hybridMultilevel"/>
    <w:tmpl w:val="9580DBB6"/>
    <w:lvl w:ilvl="0" w:tplc="98521930">
      <w:start w:val="1"/>
      <w:numFmt w:val="bullet"/>
      <w:lvlText w:val="*"/>
      <w:lvlJc w:val="left"/>
      <w:pPr>
        <w:ind w:hanging="144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AA621D86">
      <w:start w:val="1"/>
      <w:numFmt w:val="bullet"/>
      <w:lvlText w:val="-"/>
      <w:lvlJc w:val="left"/>
      <w:pPr>
        <w:ind w:hanging="111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2" w:tplc="1C6CB72E">
      <w:start w:val="1"/>
      <w:numFmt w:val="bullet"/>
      <w:lvlText w:val="•"/>
      <w:lvlJc w:val="left"/>
      <w:rPr>
        <w:rFonts w:hint="default"/>
      </w:rPr>
    </w:lvl>
    <w:lvl w:ilvl="3" w:tplc="FBFEEF92">
      <w:start w:val="1"/>
      <w:numFmt w:val="bullet"/>
      <w:lvlText w:val="•"/>
      <w:lvlJc w:val="left"/>
      <w:rPr>
        <w:rFonts w:hint="default"/>
      </w:rPr>
    </w:lvl>
    <w:lvl w:ilvl="4" w:tplc="45E85890">
      <w:start w:val="1"/>
      <w:numFmt w:val="bullet"/>
      <w:lvlText w:val="•"/>
      <w:lvlJc w:val="left"/>
      <w:rPr>
        <w:rFonts w:hint="default"/>
      </w:rPr>
    </w:lvl>
    <w:lvl w:ilvl="5" w:tplc="EF5C31F4">
      <w:start w:val="1"/>
      <w:numFmt w:val="bullet"/>
      <w:lvlText w:val="•"/>
      <w:lvlJc w:val="left"/>
      <w:rPr>
        <w:rFonts w:hint="default"/>
      </w:rPr>
    </w:lvl>
    <w:lvl w:ilvl="6" w:tplc="EF088AC6">
      <w:start w:val="1"/>
      <w:numFmt w:val="bullet"/>
      <w:lvlText w:val="•"/>
      <w:lvlJc w:val="left"/>
      <w:rPr>
        <w:rFonts w:hint="default"/>
      </w:rPr>
    </w:lvl>
    <w:lvl w:ilvl="7" w:tplc="30F6BC74">
      <w:start w:val="1"/>
      <w:numFmt w:val="bullet"/>
      <w:lvlText w:val="•"/>
      <w:lvlJc w:val="left"/>
      <w:rPr>
        <w:rFonts w:hint="default"/>
      </w:rPr>
    </w:lvl>
    <w:lvl w:ilvl="8" w:tplc="616E1654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45A17A53"/>
    <w:multiLevelType w:val="hybridMultilevel"/>
    <w:tmpl w:val="4AEE2034"/>
    <w:lvl w:ilvl="0" w:tplc="AFDE80B0">
      <w:start w:val="1"/>
      <w:numFmt w:val="lowerLetter"/>
      <w:lvlText w:val="(%1)"/>
      <w:lvlJc w:val="left"/>
      <w:pPr>
        <w:ind w:hanging="500"/>
      </w:pPr>
      <w:rPr>
        <w:rFonts w:ascii="Times New Roman" w:eastAsia="Times New Roman" w:hAnsi="Times New Roman" w:hint="default"/>
        <w:spacing w:val="-1"/>
        <w:w w:val="99"/>
        <w:sz w:val="19"/>
        <w:szCs w:val="19"/>
      </w:rPr>
    </w:lvl>
    <w:lvl w:ilvl="1" w:tplc="7E260842">
      <w:start w:val="1"/>
      <w:numFmt w:val="bullet"/>
      <w:lvlText w:val="•"/>
      <w:lvlJc w:val="left"/>
      <w:rPr>
        <w:rFonts w:hint="default"/>
      </w:rPr>
    </w:lvl>
    <w:lvl w:ilvl="2" w:tplc="1C4CE368">
      <w:start w:val="1"/>
      <w:numFmt w:val="bullet"/>
      <w:lvlText w:val="•"/>
      <w:lvlJc w:val="left"/>
      <w:rPr>
        <w:rFonts w:hint="default"/>
      </w:rPr>
    </w:lvl>
    <w:lvl w:ilvl="3" w:tplc="BFE2ED8A">
      <w:start w:val="1"/>
      <w:numFmt w:val="bullet"/>
      <w:lvlText w:val="•"/>
      <w:lvlJc w:val="left"/>
      <w:rPr>
        <w:rFonts w:hint="default"/>
      </w:rPr>
    </w:lvl>
    <w:lvl w:ilvl="4" w:tplc="8F0C29C0">
      <w:start w:val="1"/>
      <w:numFmt w:val="bullet"/>
      <w:lvlText w:val="•"/>
      <w:lvlJc w:val="left"/>
      <w:rPr>
        <w:rFonts w:hint="default"/>
      </w:rPr>
    </w:lvl>
    <w:lvl w:ilvl="5" w:tplc="34203E2C">
      <w:start w:val="1"/>
      <w:numFmt w:val="bullet"/>
      <w:lvlText w:val="•"/>
      <w:lvlJc w:val="left"/>
      <w:rPr>
        <w:rFonts w:hint="default"/>
      </w:rPr>
    </w:lvl>
    <w:lvl w:ilvl="6" w:tplc="7004DECC">
      <w:start w:val="1"/>
      <w:numFmt w:val="bullet"/>
      <w:lvlText w:val="•"/>
      <w:lvlJc w:val="left"/>
      <w:rPr>
        <w:rFonts w:hint="default"/>
      </w:rPr>
    </w:lvl>
    <w:lvl w:ilvl="7" w:tplc="B42C9FCA">
      <w:start w:val="1"/>
      <w:numFmt w:val="bullet"/>
      <w:lvlText w:val="•"/>
      <w:lvlJc w:val="left"/>
      <w:rPr>
        <w:rFonts w:hint="default"/>
      </w:rPr>
    </w:lvl>
    <w:lvl w:ilvl="8" w:tplc="B0369444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45CC63EB"/>
    <w:multiLevelType w:val="hybridMultilevel"/>
    <w:tmpl w:val="9482D226"/>
    <w:lvl w:ilvl="0" w:tplc="AB4C1EE0">
      <w:start w:val="1"/>
      <w:numFmt w:val="lowerLetter"/>
      <w:lvlText w:val="(%1)"/>
      <w:lvlJc w:val="left"/>
      <w:pPr>
        <w:ind w:hanging="500"/>
      </w:pPr>
      <w:rPr>
        <w:rFonts w:ascii="Times New Roman" w:eastAsia="Times New Roman" w:hAnsi="Times New Roman" w:hint="default"/>
        <w:spacing w:val="-1"/>
        <w:w w:val="99"/>
        <w:sz w:val="19"/>
        <w:szCs w:val="19"/>
      </w:rPr>
    </w:lvl>
    <w:lvl w:ilvl="1" w:tplc="CE067B96">
      <w:start w:val="1"/>
      <w:numFmt w:val="bullet"/>
      <w:lvlText w:val="•"/>
      <w:lvlJc w:val="left"/>
      <w:rPr>
        <w:rFonts w:hint="default"/>
      </w:rPr>
    </w:lvl>
    <w:lvl w:ilvl="2" w:tplc="CB308C2A">
      <w:start w:val="1"/>
      <w:numFmt w:val="bullet"/>
      <w:lvlText w:val="•"/>
      <w:lvlJc w:val="left"/>
      <w:rPr>
        <w:rFonts w:hint="default"/>
      </w:rPr>
    </w:lvl>
    <w:lvl w:ilvl="3" w:tplc="AD7622C2">
      <w:start w:val="1"/>
      <w:numFmt w:val="bullet"/>
      <w:lvlText w:val="•"/>
      <w:lvlJc w:val="left"/>
      <w:rPr>
        <w:rFonts w:hint="default"/>
      </w:rPr>
    </w:lvl>
    <w:lvl w:ilvl="4" w:tplc="CFE06FB6">
      <w:start w:val="1"/>
      <w:numFmt w:val="bullet"/>
      <w:lvlText w:val="•"/>
      <w:lvlJc w:val="left"/>
      <w:rPr>
        <w:rFonts w:hint="default"/>
      </w:rPr>
    </w:lvl>
    <w:lvl w:ilvl="5" w:tplc="31644212">
      <w:start w:val="1"/>
      <w:numFmt w:val="bullet"/>
      <w:lvlText w:val="•"/>
      <w:lvlJc w:val="left"/>
      <w:rPr>
        <w:rFonts w:hint="default"/>
      </w:rPr>
    </w:lvl>
    <w:lvl w:ilvl="6" w:tplc="1318CB82">
      <w:start w:val="1"/>
      <w:numFmt w:val="bullet"/>
      <w:lvlText w:val="•"/>
      <w:lvlJc w:val="left"/>
      <w:rPr>
        <w:rFonts w:hint="default"/>
      </w:rPr>
    </w:lvl>
    <w:lvl w:ilvl="7" w:tplc="ED22E944">
      <w:start w:val="1"/>
      <w:numFmt w:val="bullet"/>
      <w:lvlText w:val="•"/>
      <w:lvlJc w:val="left"/>
      <w:rPr>
        <w:rFonts w:hint="default"/>
      </w:rPr>
    </w:lvl>
    <w:lvl w:ilvl="8" w:tplc="954E7170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46B727AA"/>
    <w:multiLevelType w:val="hybridMultilevel"/>
    <w:tmpl w:val="DA7C71BC"/>
    <w:lvl w:ilvl="0" w:tplc="DDC2EFC2">
      <w:start w:val="1"/>
      <w:numFmt w:val="lowerLetter"/>
      <w:lvlText w:val="(%1)"/>
      <w:lvlJc w:val="left"/>
      <w:pPr>
        <w:ind w:hanging="500"/>
      </w:pPr>
      <w:rPr>
        <w:rFonts w:ascii="Times New Roman" w:eastAsia="Times New Roman" w:hAnsi="Times New Roman" w:hint="default"/>
        <w:spacing w:val="-1"/>
        <w:w w:val="99"/>
        <w:sz w:val="19"/>
        <w:szCs w:val="19"/>
      </w:rPr>
    </w:lvl>
    <w:lvl w:ilvl="1" w:tplc="6EC4B12A">
      <w:start w:val="1"/>
      <w:numFmt w:val="bullet"/>
      <w:lvlText w:val=""/>
      <w:lvlJc w:val="left"/>
      <w:pPr>
        <w:ind w:hanging="272"/>
      </w:pPr>
      <w:rPr>
        <w:rFonts w:ascii="Segoe MDL2 Assets" w:eastAsia="Segoe MDL2 Assets" w:hAnsi="Segoe MDL2 Assets" w:hint="default"/>
        <w:w w:val="45"/>
        <w:sz w:val="19"/>
        <w:szCs w:val="19"/>
      </w:rPr>
    </w:lvl>
    <w:lvl w:ilvl="2" w:tplc="1096C972">
      <w:start w:val="1"/>
      <w:numFmt w:val="bullet"/>
      <w:lvlText w:val="•"/>
      <w:lvlJc w:val="left"/>
      <w:rPr>
        <w:rFonts w:hint="default"/>
      </w:rPr>
    </w:lvl>
    <w:lvl w:ilvl="3" w:tplc="B70E2266">
      <w:start w:val="1"/>
      <w:numFmt w:val="bullet"/>
      <w:lvlText w:val="•"/>
      <w:lvlJc w:val="left"/>
      <w:rPr>
        <w:rFonts w:hint="default"/>
      </w:rPr>
    </w:lvl>
    <w:lvl w:ilvl="4" w:tplc="F1502836">
      <w:start w:val="1"/>
      <w:numFmt w:val="bullet"/>
      <w:lvlText w:val="•"/>
      <w:lvlJc w:val="left"/>
      <w:rPr>
        <w:rFonts w:hint="default"/>
      </w:rPr>
    </w:lvl>
    <w:lvl w:ilvl="5" w:tplc="054236E0">
      <w:start w:val="1"/>
      <w:numFmt w:val="bullet"/>
      <w:lvlText w:val="•"/>
      <w:lvlJc w:val="left"/>
      <w:rPr>
        <w:rFonts w:hint="default"/>
      </w:rPr>
    </w:lvl>
    <w:lvl w:ilvl="6" w:tplc="B05E71B0">
      <w:start w:val="1"/>
      <w:numFmt w:val="bullet"/>
      <w:lvlText w:val="•"/>
      <w:lvlJc w:val="left"/>
      <w:rPr>
        <w:rFonts w:hint="default"/>
      </w:rPr>
    </w:lvl>
    <w:lvl w:ilvl="7" w:tplc="D1CADBCC">
      <w:start w:val="1"/>
      <w:numFmt w:val="bullet"/>
      <w:lvlText w:val="•"/>
      <w:lvlJc w:val="left"/>
      <w:rPr>
        <w:rFonts w:hint="default"/>
      </w:rPr>
    </w:lvl>
    <w:lvl w:ilvl="8" w:tplc="A6D27984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478D23E5"/>
    <w:multiLevelType w:val="hybridMultilevel"/>
    <w:tmpl w:val="78887BC8"/>
    <w:lvl w:ilvl="0" w:tplc="3798113A">
      <w:start w:val="1"/>
      <w:numFmt w:val="bullet"/>
      <w:lvlText w:val="-"/>
      <w:lvlJc w:val="left"/>
      <w:pPr>
        <w:ind w:hanging="111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40DA4864">
      <w:start w:val="1"/>
      <w:numFmt w:val="bullet"/>
      <w:lvlText w:val="•"/>
      <w:lvlJc w:val="left"/>
      <w:rPr>
        <w:rFonts w:hint="default"/>
      </w:rPr>
    </w:lvl>
    <w:lvl w:ilvl="2" w:tplc="BB8EECFA">
      <w:start w:val="1"/>
      <w:numFmt w:val="bullet"/>
      <w:lvlText w:val="•"/>
      <w:lvlJc w:val="left"/>
      <w:rPr>
        <w:rFonts w:hint="default"/>
      </w:rPr>
    </w:lvl>
    <w:lvl w:ilvl="3" w:tplc="D48EF490">
      <w:start w:val="1"/>
      <w:numFmt w:val="bullet"/>
      <w:lvlText w:val="•"/>
      <w:lvlJc w:val="left"/>
      <w:rPr>
        <w:rFonts w:hint="default"/>
      </w:rPr>
    </w:lvl>
    <w:lvl w:ilvl="4" w:tplc="BA782C8C">
      <w:start w:val="1"/>
      <w:numFmt w:val="bullet"/>
      <w:lvlText w:val="•"/>
      <w:lvlJc w:val="left"/>
      <w:rPr>
        <w:rFonts w:hint="default"/>
      </w:rPr>
    </w:lvl>
    <w:lvl w:ilvl="5" w:tplc="6B82C018">
      <w:start w:val="1"/>
      <w:numFmt w:val="bullet"/>
      <w:lvlText w:val="•"/>
      <w:lvlJc w:val="left"/>
      <w:rPr>
        <w:rFonts w:hint="default"/>
      </w:rPr>
    </w:lvl>
    <w:lvl w:ilvl="6" w:tplc="CFA0BCF4">
      <w:start w:val="1"/>
      <w:numFmt w:val="bullet"/>
      <w:lvlText w:val="•"/>
      <w:lvlJc w:val="left"/>
      <w:rPr>
        <w:rFonts w:hint="default"/>
      </w:rPr>
    </w:lvl>
    <w:lvl w:ilvl="7" w:tplc="530C5842">
      <w:start w:val="1"/>
      <w:numFmt w:val="bullet"/>
      <w:lvlText w:val="•"/>
      <w:lvlJc w:val="left"/>
      <w:rPr>
        <w:rFonts w:hint="default"/>
      </w:rPr>
    </w:lvl>
    <w:lvl w:ilvl="8" w:tplc="6026E62E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4B2C28CB"/>
    <w:multiLevelType w:val="hybridMultilevel"/>
    <w:tmpl w:val="4162CA12"/>
    <w:lvl w:ilvl="0" w:tplc="BBA06A54">
      <w:start w:val="1"/>
      <w:numFmt w:val="bullet"/>
      <w:lvlText w:val="*"/>
      <w:lvlJc w:val="left"/>
      <w:pPr>
        <w:ind w:hanging="144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7B0AC448">
      <w:start w:val="1"/>
      <w:numFmt w:val="bullet"/>
      <w:lvlText w:val="-"/>
      <w:lvlJc w:val="left"/>
      <w:pPr>
        <w:ind w:hanging="200"/>
      </w:pPr>
      <w:rPr>
        <w:rFonts w:ascii="Calibri" w:eastAsia="Calibri" w:hAnsi="Calibri" w:hint="default"/>
        <w:w w:val="99"/>
        <w:sz w:val="19"/>
        <w:szCs w:val="19"/>
      </w:rPr>
    </w:lvl>
    <w:lvl w:ilvl="2" w:tplc="90A0CBF6">
      <w:start w:val="1"/>
      <w:numFmt w:val="bullet"/>
      <w:lvlText w:val="•"/>
      <w:lvlJc w:val="left"/>
      <w:rPr>
        <w:rFonts w:hint="default"/>
      </w:rPr>
    </w:lvl>
    <w:lvl w:ilvl="3" w:tplc="1C9E244E">
      <w:start w:val="1"/>
      <w:numFmt w:val="bullet"/>
      <w:lvlText w:val="•"/>
      <w:lvlJc w:val="left"/>
      <w:rPr>
        <w:rFonts w:hint="default"/>
      </w:rPr>
    </w:lvl>
    <w:lvl w:ilvl="4" w:tplc="451A5194">
      <w:start w:val="1"/>
      <w:numFmt w:val="bullet"/>
      <w:lvlText w:val="•"/>
      <w:lvlJc w:val="left"/>
      <w:rPr>
        <w:rFonts w:hint="default"/>
      </w:rPr>
    </w:lvl>
    <w:lvl w:ilvl="5" w:tplc="F2D0AC0C">
      <w:start w:val="1"/>
      <w:numFmt w:val="bullet"/>
      <w:lvlText w:val="•"/>
      <w:lvlJc w:val="left"/>
      <w:rPr>
        <w:rFonts w:hint="default"/>
      </w:rPr>
    </w:lvl>
    <w:lvl w:ilvl="6" w:tplc="B79C6602">
      <w:start w:val="1"/>
      <w:numFmt w:val="bullet"/>
      <w:lvlText w:val="•"/>
      <w:lvlJc w:val="left"/>
      <w:rPr>
        <w:rFonts w:hint="default"/>
      </w:rPr>
    </w:lvl>
    <w:lvl w:ilvl="7" w:tplc="BBF40912">
      <w:start w:val="1"/>
      <w:numFmt w:val="bullet"/>
      <w:lvlText w:val="•"/>
      <w:lvlJc w:val="left"/>
      <w:rPr>
        <w:rFonts w:hint="default"/>
      </w:rPr>
    </w:lvl>
    <w:lvl w:ilvl="8" w:tplc="538CB1A4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4BDF701C"/>
    <w:multiLevelType w:val="hybridMultilevel"/>
    <w:tmpl w:val="502E44F4"/>
    <w:lvl w:ilvl="0" w:tplc="D6FC0C9C">
      <w:start w:val="1"/>
      <w:numFmt w:val="lowerLetter"/>
      <w:lvlText w:val="(%1)"/>
      <w:lvlJc w:val="left"/>
      <w:pPr>
        <w:ind w:hanging="500"/>
      </w:pPr>
      <w:rPr>
        <w:rFonts w:ascii="Times New Roman" w:eastAsia="Times New Roman" w:hAnsi="Times New Roman" w:hint="default"/>
        <w:spacing w:val="-1"/>
        <w:w w:val="99"/>
        <w:sz w:val="19"/>
        <w:szCs w:val="19"/>
      </w:rPr>
    </w:lvl>
    <w:lvl w:ilvl="1" w:tplc="05F2700C">
      <w:start w:val="1"/>
      <w:numFmt w:val="lowerLetter"/>
      <w:lvlText w:val="(%2)"/>
      <w:lvlJc w:val="left"/>
      <w:pPr>
        <w:ind w:hanging="360"/>
      </w:pPr>
      <w:rPr>
        <w:rFonts w:ascii="Times New Roman" w:eastAsia="Times New Roman" w:hAnsi="Times New Roman" w:hint="default"/>
        <w:spacing w:val="-1"/>
        <w:w w:val="99"/>
        <w:sz w:val="19"/>
        <w:szCs w:val="19"/>
      </w:rPr>
    </w:lvl>
    <w:lvl w:ilvl="2" w:tplc="0D8AE7BC">
      <w:start w:val="1"/>
      <w:numFmt w:val="bullet"/>
      <w:lvlText w:val="•"/>
      <w:lvlJc w:val="left"/>
      <w:rPr>
        <w:rFonts w:hint="default"/>
      </w:rPr>
    </w:lvl>
    <w:lvl w:ilvl="3" w:tplc="A392C792">
      <w:start w:val="1"/>
      <w:numFmt w:val="bullet"/>
      <w:lvlText w:val="•"/>
      <w:lvlJc w:val="left"/>
      <w:rPr>
        <w:rFonts w:hint="default"/>
      </w:rPr>
    </w:lvl>
    <w:lvl w:ilvl="4" w:tplc="EA905E12">
      <w:start w:val="1"/>
      <w:numFmt w:val="bullet"/>
      <w:lvlText w:val="•"/>
      <w:lvlJc w:val="left"/>
      <w:rPr>
        <w:rFonts w:hint="default"/>
      </w:rPr>
    </w:lvl>
    <w:lvl w:ilvl="5" w:tplc="65689FC2">
      <w:start w:val="1"/>
      <w:numFmt w:val="bullet"/>
      <w:lvlText w:val="•"/>
      <w:lvlJc w:val="left"/>
      <w:rPr>
        <w:rFonts w:hint="default"/>
      </w:rPr>
    </w:lvl>
    <w:lvl w:ilvl="6" w:tplc="3F4E14B4">
      <w:start w:val="1"/>
      <w:numFmt w:val="bullet"/>
      <w:lvlText w:val="•"/>
      <w:lvlJc w:val="left"/>
      <w:rPr>
        <w:rFonts w:hint="default"/>
      </w:rPr>
    </w:lvl>
    <w:lvl w:ilvl="7" w:tplc="A1E0B422">
      <w:start w:val="1"/>
      <w:numFmt w:val="bullet"/>
      <w:lvlText w:val="•"/>
      <w:lvlJc w:val="left"/>
      <w:rPr>
        <w:rFonts w:hint="default"/>
      </w:rPr>
    </w:lvl>
    <w:lvl w:ilvl="8" w:tplc="08226732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4E0F4CCB"/>
    <w:multiLevelType w:val="hybridMultilevel"/>
    <w:tmpl w:val="AF5E2068"/>
    <w:lvl w:ilvl="0" w:tplc="93E4FAB4">
      <w:start w:val="1"/>
      <w:numFmt w:val="lowerLetter"/>
      <w:lvlText w:val="(%1)"/>
      <w:lvlJc w:val="left"/>
      <w:pPr>
        <w:ind w:hanging="500"/>
      </w:pPr>
      <w:rPr>
        <w:rFonts w:ascii="Times New Roman" w:eastAsia="Times New Roman" w:hAnsi="Times New Roman" w:hint="default"/>
        <w:spacing w:val="-1"/>
        <w:w w:val="99"/>
        <w:sz w:val="19"/>
        <w:szCs w:val="19"/>
      </w:rPr>
    </w:lvl>
    <w:lvl w:ilvl="1" w:tplc="50043428">
      <w:start w:val="1"/>
      <w:numFmt w:val="bullet"/>
      <w:lvlText w:val="•"/>
      <w:lvlJc w:val="left"/>
      <w:rPr>
        <w:rFonts w:hint="default"/>
      </w:rPr>
    </w:lvl>
    <w:lvl w:ilvl="2" w:tplc="5A529810">
      <w:start w:val="1"/>
      <w:numFmt w:val="bullet"/>
      <w:lvlText w:val="•"/>
      <w:lvlJc w:val="left"/>
      <w:rPr>
        <w:rFonts w:hint="default"/>
      </w:rPr>
    </w:lvl>
    <w:lvl w:ilvl="3" w:tplc="0F0C9932">
      <w:start w:val="1"/>
      <w:numFmt w:val="bullet"/>
      <w:lvlText w:val="•"/>
      <w:lvlJc w:val="left"/>
      <w:rPr>
        <w:rFonts w:hint="default"/>
      </w:rPr>
    </w:lvl>
    <w:lvl w:ilvl="4" w:tplc="9F9830F4">
      <w:start w:val="1"/>
      <w:numFmt w:val="bullet"/>
      <w:lvlText w:val="•"/>
      <w:lvlJc w:val="left"/>
      <w:rPr>
        <w:rFonts w:hint="default"/>
      </w:rPr>
    </w:lvl>
    <w:lvl w:ilvl="5" w:tplc="801291F8">
      <w:start w:val="1"/>
      <w:numFmt w:val="bullet"/>
      <w:lvlText w:val="•"/>
      <w:lvlJc w:val="left"/>
      <w:rPr>
        <w:rFonts w:hint="default"/>
      </w:rPr>
    </w:lvl>
    <w:lvl w:ilvl="6" w:tplc="75FE0028">
      <w:start w:val="1"/>
      <w:numFmt w:val="bullet"/>
      <w:lvlText w:val="•"/>
      <w:lvlJc w:val="left"/>
      <w:rPr>
        <w:rFonts w:hint="default"/>
      </w:rPr>
    </w:lvl>
    <w:lvl w:ilvl="7" w:tplc="57DE653E">
      <w:start w:val="1"/>
      <w:numFmt w:val="bullet"/>
      <w:lvlText w:val="•"/>
      <w:lvlJc w:val="left"/>
      <w:rPr>
        <w:rFonts w:hint="default"/>
      </w:rPr>
    </w:lvl>
    <w:lvl w:ilvl="8" w:tplc="7B54A26A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55FC7E80"/>
    <w:multiLevelType w:val="hybridMultilevel"/>
    <w:tmpl w:val="6EFA0B84"/>
    <w:lvl w:ilvl="0" w:tplc="27EC0D54">
      <w:start w:val="1"/>
      <w:numFmt w:val="lowerLetter"/>
      <w:lvlText w:val="(%1)"/>
      <w:lvlJc w:val="left"/>
      <w:pPr>
        <w:ind w:hanging="500"/>
      </w:pPr>
      <w:rPr>
        <w:rFonts w:ascii="Times New Roman" w:eastAsia="Times New Roman" w:hAnsi="Times New Roman" w:hint="default"/>
        <w:spacing w:val="-1"/>
        <w:w w:val="99"/>
        <w:sz w:val="19"/>
        <w:szCs w:val="19"/>
      </w:rPr>
    </w:lvl>
    <w:lvl w:ilvl="1" w:tplc="CD667882">
      <w:start w:val="1"/>
      <w:numFmt w:val="bullet"/>
      <w:lvlText w:val="•"/>
      <w:lvlJc w:val="left"/>
      <w:rPr>
        <w:rFonts w:hint="default"/>
      </w:rPr>
    </w:lvl>
    <w:lvl w:ilvl="2" w:tplc="7B9EC0DE">
      <w:start w:val="1"/>
      <w:numFmt w:val="bullet"/>
      <w:lvlText w:val="•"/>
      <w:lvlJc w:val="left"/>
      <w:rPr>
        <w:rFonts w:hint="default"/>
      </w:rPr>
    </w:lvl>
    <w:lvl w:ilvl="3" w:tplc="AAF89994">
      <w:start w:val="1"/>
      <w:numFmt w:val="bullet"/>
      <w:lvlText w:val="•"/>
      <w:lvlJc w:val="left"/>
      <w:rPr>
        <w:rFonts w:hint="default"/>
      </w:rPr>
    </w:lvl>
    <w:lvl w:ilvl="4" w:tplc="2752DB7A">
      <w:start w:val="1"/>
      <w:numFmt w:val="bullet"/>
      <w:lvlText w:val="•"/>
      <w:lvlJc w:val="left"/>
      <w:rPr>
        <w:rFonts w:hint="default"/>
      </w:rPr>
    </w:lvl>
    <w:lvl w:ilvl="5" w:tplc="7708F26C">
      <w:start w:val="1"/>
      <w:numFmt w:val="bullet"/>
      <w:lvlText w:val="•"/>
      <w:lvlJc w:val="left"/>
      <w:rPr>
        <w:rFonts w:hint="default"/>
      </w:rPr>
    </w:lvl>
    <w:lvl w:ilvl="6" w:tplc="ACDC059E">
      <w:start w:val="1"/>
      <w:numFmt w:val="bullet"/>
      <w:lvlText w:val="•"/>
      <w:lvlJc w:val="left"/>
      <w:rPr>
        <w:rFonts w:hint="default"/>
      </w:rPr>
    </w:lvl>
    <w:lvl w:ilvl="7" w:tplc="F0F22B34">
      <w:start w:val="1"/>
      <w:numFmt w:val="bullet"/>
      <w:lvlText w:val="•"/>
      <w:lvlJc w:val="left"/>
      <w:rPr>
        <w:rFonts w:hint="default"/>
      </w:rPr>
    </w:lvl>
    <w:lvl w:ilvl="8" w:tplc="B776A26A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586D1EAA"/>
    <w:multiLevelType w:val="hybridMultilevel"/>
    <w:tmpl w:val="4F0E64F8"/>
    <w:lvl w:ilvl="0" w:tplc="E004AD8A">
      <w:start w:val="1"/>
      <w:numFmt w:val="bullet"/>
      <w:lvlText w:val="-"/>
      <w:lvlJc w:val="left"/>
      <w:pPr>
        <w:ind w:hanging="111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FA4CBF40">
      <w:start w:val="1"/>
      <w:numFmt w:val="bullet"/>
      <w:lvlText w:val="•"/>
      <w:lvlJc w:val="left"/>
      <w:rPr>
        <w:rFonts w:hint="default"/>
      </w:rPr>
    </w:lvl>
    <w:lvl w:ilvl="2" w:tplc="850EEE02">
      <w:start w:val="1"/>
      <w:numFmt w:val="bullet"/>
      <w:lvlText w:val="•"/>
      <w:lvlJc w:val="left"/>
      <w:rPr>
        <w:rFonts w:hint="default"/>
      </w:rPr>
    </w:lvl>
    <w:lvl w:ilvl="3" w:tplc="4ED25DB0">
      <w:start w:val="1"/>
      <w:numFmt w:val="bullet"/>
      <w:lvlText w:val="•"/>
      <w:lvlJc w:val="left"/>
      <w:rPr>
        <w:rFonts w:hint="default"/>
      </w:rPr>
    </w:lvl>
    <w:lvl w:ilvl="4" w:tplc="9E3E251E">
      <w:start w:val="1"/>
      <w:numFmt w:val="bullet"/>
      <w:lvlText w:val="•"/>
      <w:lvlJc w:val="left"/>
      <w:rPr>
        <w:rFonts w:hint="default"/>
      </w:rPr>
    </w:lvl>
    <w:lvl w:ilvl="5" w:tplc="3B7A0B96">
      <w:start w:val="1"/>
      <w:numFmt w:val="bullet"/>
      <w:lvlText w:val="•"/>
      <w:lvlJc w:val="left"/>
      <w:rPr>
        <w:rFonts w:hint="default"/>
      </w:rPr>
    </w:lvl>
    <w:lvl w:ilvl="6" w:tplc="C6763534">
      <w:start w:val="1"/>
      <w:numFmt w:val="bullet"/>
      <w:lvlText w:val="•"/>
      <w:lvlJc w:val="left"/>
      <w:rPr>
        <w:rFonts w:hint="default"/>
      </w:rPr>
    </w:lvl>
    <w:lvl w:ilvl="7" w:tplc="5838B4CA">
      <w:start w:val="1"/>
      <w:numFmt w:val="bullet"/>
      <w:lvlText w:val="•"/>
      <w:lvlJc w:val="left"/>
      <w:rPr>
        <w:rFonts w:hint="default"/>
      </w:rPr>
    </w:lvl>
    <w:lvl w:ilvl="8" w:tplc="2CDA354A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5A177480"/>
    <w:multiLevelType w:val="hybridMultilevel"/>
    <w:tmpl w:val="47B6A29A"/>
    <w:lvl w:ilvl="0" w:tplc="7BE6B65C">
      <w:start w:val="1"/>
      <w:numFmt w:val="lowerLetter"/>
      <w:lvlText w:val="(%1)"/>
      <w:lvlJc w:val="left"/>
      <w:pPr>
        <w:ind w:hanging="500"/>
      </w:pPr>
      <w:rPr>
        <w:rFonts w:ascii="Times New Roman" w:eastAsia="Times New Roman" w:hAnsi="Times New Roman" w:hint="default"/>
        <w:spacing w:val="-1"/>
        <w:w w:val="99"/>
        <w:sz w:val="19"/>
        <w:szCs w:val="19"/>
      </w:rPr>
    </w:lvl>
    <w:lvl w:ilvl="1" w:tplc="62C4500E">
      <w:start w:val="1"/>
      <w:numFmt w:val="lowerLetter"/>
      <w:lvlText w:val="%2)"/>
      <w:lvlJc w:val="left"/>
      <w:pPr>
        <w:ind w:hanging="252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BF6E6790">
      <w:start w:val="1"/>
      <w:numFmt w:val="bullet"/>
      <w:lvlText w:val="•"/>
      <w:lvlJc w:val="left"/>
      <w:rPr>
        <w:rFonts w:hint="default"/>
      </w:rPr>
    </w:lvl>
    <w:lvl w:ilvl="3" w:tplc="76484920">
      <w:start w:val="1"/>
      <w:numFmt w:val="bullet"/>
      <w:lvlText w:val="•"/>
      <w:lvlJc w:val="left"/>
      <w:rPr>
        <w:rFonts w:hint="default"/>
      </w:rPr>
    </w:lvl>
    <w:lvl w:ilvl="4" w:tplc="B82E47FE">
      <w:start w:val="1"/>
      <w:numFmt w:val="bullet"/>
      <w:lvlText w:val="•"/>
      <w:lvlJc w:val="left"/>
      <w:rPr>
        <w:rFonts w:hint="default"/>
      </w:rPr>
    </w:lvl>
    <w:lvl w:ilvl="5" w:tplc="72E66F44">
      <w:start w:val="1"/>
      <w:numFmt w:val="bullet"/>
      <w:lvlText w:val="•"/>
      <w:lvlJc w:val="left"/>
      <w:rPr>
        <w:rFonts w:hint="default"/>
      </w:rPr>
    </w:lvl>
    <w:lvl w:ilvl="6" w:tplc="00309E9E">
      <w:start w:val="1"/>
      <w:numFmt w:val="bullet"/>
      <w:lvlText w:val="•"/>
      <w:lvlJc w:val="left"/>
      <w:rPr>
        <w:rFonts w:hint="default"/>
      </w:rPr>
    </w:lvl>
    <w:lvl w:ilvl="7" w:tplc="BD1A3742">
      <w:start w:val="1"/>
      <w:numFmt w:val="bullet"/>
      <w:lvlText w:val="•"/>
      <w:lvlJc w:val="left"/>
      <w:rPr>
        <w:rFonts w:hint="default"/>
      </w:rPr>
    </w:lvl>
    <w:lvl w:ilvl="8" w:tplc="5ABA14E8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5A203F80"/>
    <w:multiLevelType w:val="hybridMultilevel"/>
    <w:tmpl w:val="DA7C71BC"/>
    <w:lvl w:ilvl="0" w:tplc="DDC2EFC2">
      <w:start w:val="1"/>
      <w:numFmt w:val="lowerLetter"/>
      <w:lvlText w:val="(%1)"/>
      <w:lvlJc w:val="left"/>
      <w:pPr>
        <w:ind w:hanging="500"/>
      </w:pPr>
      <w:rPr>
        <w:rFonts w:ascii="Times New Roman" w:eastAsia="Times New Roman" w:hAnsi="Times New Roman" w:hint="default"/>
        <w:spacing w:val="-1"/>
        <w:w w:val="99"/>
        <w:sz w:val="19"/>
        <w:szCs w:val="19"/>
      </w:rPr>
    </w:lvl>
    <w:lvl w:ilvl="1" w:tplc="6EC4B12A">
      <w:start w:val="1"/>
      <w:numFmt w:val="bullet"/>
      <w:lvlText w:val=""/>
      <w:lvlJc w:val="left"/>
      <w:pPr>
        <w:ind w:hanging="272"/>
      </w:pPr>
      <w:rPr>
        <w:rFonts w:ascii="Segoe MDL2 Assets" w:eastAsia="Segoe MDL2 Assets" w:hAnsi="Segoe MDL2 Assets" w:hint="default"/>
        <w:w w:val="45"/>
        <w:sz w:val="19"/>
        <w:szCs w:val="19"/>
      </w:rPr>
    </w:lvl>
    <w:lvl w:ilvl="2" w:tplc="1096C972">
      <w:start w:val="1"/>
      <w:numFmt w:val="bullet"/>
      <w:lvlText w:val="•"/>
      <w:lvlJc w:val="left"/>
      <w:rPr>
        <w:rFonts w:hint="default"/>
      </w:rPr>
    </w:lvl>
    <w:lvl w:ilvl="3" w:tplc="B70E2266">
      <w:start w:val="1"/>
      <w:numFmt w:val="bullet"/>
      <w:lvlText w:val="•"/>
      <w:lvlJc w:val="left"/>
      <w:rPr>
        <w:rFonts w:hint="default"/>
      </w:rPr>
    </w:lvl>
    <w:lvl w:ilvl="4" w:tplc="F1502836">
      <w:start w:val="1"/>
      <w:numFmt w:val="bullet"/>
      <w:lvlText w:val="•"/>
      <w:lvlJc w:val="left"/>
      <w:rPr>
        <w:rFonts w:hint="default"/>
      </w:rPr>
    </w:lvl>
    <w:lvl w:ilvl="5" w:tplc="054236E0">
      <w:start w:val="1"/>
      <w:numFmt w:val="bullet"/>
      <w:lvlText w:val="•"/>
      <w:lvlJc w:val="left"/>
      <w:rPr>
        <w:rFonts w:hint="default"/>
      </w:rPr>
    </w:lvl>
    <w:lvl w:ilvl="6" w:tplc="B05E71B0">
      <w:start w:val="1"/>
      <w:numFmt w:val="bullet"/>
      <w:lvlText w:val="•"/>
      <w:lvlJc w:val="left"/>
      <w:rPr>
        <w:rFonts w:hint="default"/>
      </w:rPr>
    </w:lvl>
    <w:lvl w:ilvl="7" w:tplc="D1CADBCC">
      <w:start w:val="1"/>
      <w:numFmt w:val="bullet"/>
      <w:lvlText w:val="•"/>
      <w:lvlJc w:val="left"/>
      <w:rPr>
        <w:rFonts w:hint="default"/>
      </w:rPr>
    </w:lvl>
    <w:lvl w:ilvl="8" w:tplc="A6D27984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5B1F6ABA"/>
    <w:multiLevelType w:val="hybridMultilevel"/>
    <w:tmpl w:val="76B6A754"/>
    <w:lvl w:ilvl="0" w:tplc="D8EC4D0E">
      <w:start w:val="2"/>
      <w:numFmt w:val="lowerLetter"/>
      <w:lvlText w:val="%1)"/>
      <w:lvlJc w:val="left"/>
      <w:pPr>
        <w:ind w:hanging="262"/>
      </w:pPr>
      <w:rPr>
        <w:rFonts w:ascii="Times New Roman" w:eastAsia="Times New Roman" w:hAnsi="Times New Roman" w:hint="default"/>
        <w:sz w:val="24"/>
        <w:szCs w:val="24"/>
      </w:rPr>
    </w:lvl>
    <w:lvl w:ilvl="1" w:tplc="6E786C34">
      <w:start w:val="1"/>
      <w:numFmt w:val="lowerLetter"/>
      <w:lvlText w:val="(%2)"/>
      <w:lvlJc w:val="left"/>
      <w:pPr>
        <w:ind w:hanging="500"/>
      </w:pPr>
      <w:rPr>
        <w:rFonts w:ascii="Times New Roman" w:eastAsia="Times New Roman" w:hAnsi="Times New Roman" w:hint="default"/>
        <w:spacing w:val="-1"/>
        <w:w w:val="99"/>
        <w:sz w:val="19"/>
        <w:szCs w:val="19"/>
      </w:rPr>
    </w:lvl>
    <w:lvl w:ilvl="2" w:tplc="8576645A">
      <w:start w:val="1"/>
      <w:numFmt w:val="bullet"/>
      <w:lvlText w:val=""/>
      <w:lvlJc w:val="left"/>
      <w:pPr>
        <w:ind w:hanging="581"/>
      </w:pPr>
      <w:rPr>
        <w:rFonts w:ascii="Segoe MDL2 Assets" w:eastAsia="Segoe MDL2 Assets" w:hAnsi="Segoe MDL2 Assets" w:hint="default"/>
        <w:w w:val="45"/>
        <w:sz w:val="19"/>
        <w:szCs w:val="19"/>
      </w:rPr>
    </w:lvl>
    <w:lvl w:ilvl="3" w:tplc="65AE3CFE">
      <w:start w:val="1"/>
      <w:numFmt w:val="bullet"/>
      <w:lvlText w:val="•"/>
      <w:lvlJc w:val="left"/>
      <w:rPr>
        <w:rFonts w:hint="default"/>
      </w:rPr>
    </w:lvl>
    <w:lvl w:ilvl="4" w:tplc="44387488">
      <w:start w:val="1"/>
      <w:numFmt w:val="bullet"/>
      <w:lvlText w:val="•"/>
      <w:lvlJc w:val="left"/>
      <w:rPr>
        <w:rFonts w:hint="default"/>
      </w:rPr>
    </w:lvl>
    <w:lvl w:ilvl="5" w:tplc="275C7DB8">
      <w:start w:val="1"/>
      <w:numFmt w:val="bullet"/>
      <w:lvlText w:val="•"/>
      <w:lvlJc w:val="left"/>
      <w:rPr>
        <w:rFonts w:hint="default"/>
      </w:rPr>
    </w:lvl>
    <w:lvl w:ilvl="6" w:tplc="61F6B2EE">
      <w:start w:val="1"/>
      <w:numFmt w:val="bullet"/>
      <w:lvlText w:val="•"/>
      <w:lvlJc w:val="left"/>
      <w:rPr>
        <w:rFonts w:hint="default"/>
      </w:rPr>
    </w:lvl>
    <w:lvl w:ilvl="7" w:tplc="F8509BB6">
      <w:start w:val="1"/>
      <w:numFmt w:val="bullet"/>
      <w:lvlText w:val="•"/>
      <w:lvlJc w:val="left"/>
      <w:rPr>
        <w:rFonts w:hint="default"/>
      </w:rPr>
    </w:lvl>
    <w:lvl w:ilvl="8" w:tplc="0630C75E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5C2E26FD"/>
    <w:multiLevelType w:val="hybridMultilevel"/>
    <w:tmpl w:val="48B852A4"/>
    <w:lvl w:ilvl="0" w:tplc="1A1E44D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5E4082"/>
    <w:multiLevelType w:val="hybridMultilevel"/>
    <w:tmpl w:val="D8B63DAE"/>
    <w:lvl w:ilvl="0" w:tplc="B62EA64A">
      <w:start w:val="1"/>
      <w:numFmt w:val="lowerLetter"/>
      <w:lvlText w:val="(%1)"/>
      <w:lvlJc w:val="left"/>
      <w:pPr>
        <w:ind w:hanging="500"/>
      </w:pPr>
      <w:rPr>
        <w:rFonts w:ascii="Times New Roman" w:eastAsia="Times New Roman" w:hAnsi="Times New Roman" w:hint="default"/>
        <w:spacing w:val="-1"/>
        <w:w w:val="99"/>
        <w:sz w:val="19"/>
        <w:szCs w:val="19"/>
      </w:rPr>
    </w:lvl>
    <w:lvl w:ilvl="1" w:tplc="089803FC">
      <w:start w:val="1"/>
      <w:numFmt w:val="bullet"/>
      <w:lvlText w:val="•"/>
      <w:lvlJc w:val="left"/>
      <w:rPr>
        <w:rFonts w:hint="default"/>
      </w:rPr>
    </w:lvl>
    <w:lvl w:ilvl="2" w:tplc="5A32A3C4">
      <w:start w:val="1"/>
      <w:numFmt w:val="bullet"/>
      <w:lvlText w:val="•"/>
      <w:lvlJc w:val="left"/>
      <w:rPr>
        <w:rFonts w:hint="default"/>
      </w:rPr>
    </w:lvl>
    <w:lvl w:ilvl="3" w:tplc="29169D34">
      <w:start w:val="1"/>
      <w:numFmt w:val="bullet"/>
      <w:lvlText w:val="•"/>
      <w:lvlJc w:val="left"/>
      <w:rPr>
        <w:rFonts w:hint="default"/>
      </w:rPr>
    </w:lvl>
    <w:lvl w:ilvl="4" w:tplc="719273DC">
      <w:start w:val="1"/>
      <w:numFmt w:val="bullet"/>
      <w:lvlText w:val="•"/>
      <w:lvlJc w:val="left"/>
      <w:rPr>
        <w:rFonts w:hint="default"/>
      </w:rPr>
    </w:lvl>
    <w:lvl w:ilvl="5" w:tplc="50F8CF2E">
      <w:start w:val="1"/>
      <w:numFmt w:val="bullet"/>
      <w:lvlText w:val="•"/>
      <w:lvlJc w:val="left"/>
      <w:rPr>
        <w:rFonts w:hint="default"/>
      </w:rPr>
    </w:lvl>
    <w:lvl w:ilvl="6" w:tplc="C97C5102">
      <w:start w:val="1"/>
      <w:numFmt w:val="bullet"/>
      <w:lvlText w:val="•"/>
      <w:lvlJc w:val="left"/>
      <w:rPr>
        <w:rFonts w:hint="default"/>
      </w:rPr>
    </w:lvl>
    <w:lvl w:ilvl="7" w:tplc="0964AEBE">
      <w:start w:val="1"/>
      <w:numFmt w:val="bullet"/>
      <w:lvlText w:val="•"/>
      <w:lvlJc w:val="left"/>
      <w:rPr>
        <w:rFonts w:hint="default"/>
      </w:rPr>
    </w:lvl>
    <w:lvl w:ilvl="8" w:tplc="217E24D4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69F94808"/>
    <w:multiLevelType w:val="hybridMultilevel"/>
    <w:tmpl w:val="274E3B04"/>
    <w:lvl w:ilvl="0" w:tplc="8E0A780C">
      <w:start w:val="1"/>
      <w:numFmt w:val="lowerLetter"/>
      <w:lvlText w:val="(%1)"/>
      <w:lvlJc w:val="left"/>
      <w:pPr>
        <w:ind w:hanging="500"/>
      </w:pPr>
      <w:rPr>
        <w:rFonts w:ascii="Times New Roman" w:eastAsia="Times New Roman" w:hAnsi="Times New Roman" w:hint="default"/>
        <w:spacing w:val="-1"/>
        <w:w w:val="99"/>
        <w:sz w:val="19"/>
        <w:szCs w:val="19"/>
      </w:rPr>
    </w:lvl>
    <w:lvl w:ilvl="1" w:tplc="0AD275F6">
      <w:start w:val="1"/>
      <w:numFmt w:val="bullet"/>
      <w:lvlText w:val="•"/>
      <w:lvlJc w:val="left"/>
      <w:rPr>
        <w:rFonts w:hint="default"/>
      </w:rPr>
    </w:lvl>
    <w:lvl w:ilvl="2" w:tplc="FE2CA7A4">
      <w:start w:val="1"/>
      <w:numFmt w:val="bullet"/>
      <w:lvlText w:val="•"/>
      <w:lvlJc w:val="left"/>
      <w:rPr>
        <w:rFonts w:hint="default"/>
      </w:rPr>
    </w:lvl>
    <w:lvl w:ilvl="3" w:tplc="D0E0C412">
      <w:start w:val="1"/>
      <w:numFmt w:val="bullet"/>
      <w:lvlText w:val="•"/>
      <w:lvlJc w:val="left"/>
      <w:rPr>
        <w:rFonts w:hint="default"/>
      </w:rPr>
    </w:lvl>
    <w:lvl w:ilvl="4" w:tplc="6576BD74">
      <w:start w:val="1"/>
      <w:numFmt w:val="bullet"/>
      <w:lvlText w:val="•"/>
      <w:lvlJc w:val="left"/>
      <w:rPr>
        <w:rFonts w:hint="default"/>
      </w:rPr>
    </w:lvl>
    <w:lvl w:ilvl="5" w:tplc="C55CE3CA">
      <w:start w:val="1"/>
      <w:numFmt w:val="bullet"/>
      <w:lvlText w:val="•"/>
      <w:lvlJc w:val="left"/>
      <w:rPr>
        <w:rFonts w:hint="default"/>
      </w:rPr>
    </w:lvl>
    <w:lvl w:ilvl="6" w:tplc="4D3A4304">
      <w:start w:val="1"/>
      <w:numFmt w:val="bullet"/>
      <w:lvlText w:val="•"/>
      <w:lvlJc w:val="left"/>
      <w:rPr>
        <w:rFonts w:hint="default"/>
      </w:rPr>
    </w:lvl>
    <w:lvl w:ilvl="7" w:tplc="496293DE">
      <w:start w:val="1"/>
      <w:numFmt w:val="bullet"/>
      <w:lvlText w:val="•"/>
      <w:lvlJc w:val="left"/>
      <w:rPr>
        <w:rFonts w:hint="default"/>
      </w:rPr>
    </w:lvl>
    <w:lvl w:ilvl="8" w:tplc="2104FFF8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6F3F039D"/>
    <w:multiLevelType w:val="hybridMultilevel"/>
    <w:tmpl w:val="BC7EDC68"/>
    <w:lvl w:ilvl="0" w:tplc="05363900">
      <w:start w:val="1"/>
      <w:numFmt w:val="lowerLetter"/>
      <w:lvlText w:val="(%1)"/>
      <w:lvlJc w:val="left"/>
      <w:pPr>
        <w:ind w:hanging="500"/>
      </w:pPr>
      <w:rPr>
        <w:rFonts w:ascii="Times New Roman" w:eastAsia="Times New Roman" w:hAnsi="Times New Roman" w:hint="default"/>
        <w:spacing w:val="-1"/>
        <w:w w:val="99"/>
        <w:sz w:val="19"/>
        <w:szCs w:val="19"/>
      </w:rPr>
    </w:lvl>
    <w:lvl w:ilvl="1" w:tplc="078260D0">
      <w:start w:val="1"/>
      <w:numFmt w:val="bullet"/>
      <w:lvlText w:val="•"/>
      <w:lvlJc w:val="left"/>
      <w:rPr>
        <w:rFonts w:hint="default"/>
      </w:rPr>
    </w:lvl>
    <w:lvl w:ilvl="2" w:tplc="6AEECED4">
      <w:start w:val="1"/>
      <w:numFmt w:val="bullet"/>
      <w:lvlText w:val="•"/>
      <w:lvlJc w:val="left"/>
      <w:rPr>
        <w:rFonts w:hint="default"/>
      </w:rPr>
    </w:lvl>
    <w:lvl w:ilvl="3" w:tplc="5512FD86">
      <w:start w:val="1"/>
      <w:numFmt w:val="bullet"/>
      <w:lvlText w:val="•"/>
      <w:lvlJc w:val="left"/>
      <w:rPr>
        <w:rFonts w:hint="default"/>
      </w:rPr>
    </w:lvl>
    <w:lvl w:ilvl="4" w:tplc="9E025CEC">
      <w:start w:val="1"/>
      <w:numFmt w:val="bullet"/>
      <w:lvlText w:val="•"/>
      <w:lvlJc w:val="left"/>
      <w:rPr>
        <w:rFonts w:hint="default"/>
      </w:rPr>
    </w:lvl>
    <w:lvl w:ilvl="5" w:tplc="1E0060AC">
      <w:start w:val="1"/>
      <w:numFmt w:val="bullet"/>
      <w:lvlText w:val="•"/>
      <w:lvlJc w:val="left"/>
      <w:rPr>
        <w:rFonts w:hint="default"/>
      </w:rPr>
    </w:lvl>
    <w:lvl w:ilvl="6" w:tplc="1FE4F38C">
      <w:start w:val="1"/>
      <w:numFmt w:val="bullet"/>
      <w:lvlText w:val="•"/>
      <w:lvlJc w:val="left"/>
      <w:rPr>
        <w:rFonts w:hint="default"/>
      </w:rPr>
    </w:lvl>
    <w:lvl w:ilvl="7" w:tplc="C4741AC8">
      <w:start w:val="1"/>
      <w:numFmt w:val="bullet"/>
      <w:lvlText w:val="•"/>
      <w:lvlJc w:val="left"/>
      <w:rPr>
        <w:rFonts w:hint="default"/>
      </w:rPr>
    </w:lvl>
    <w:lvl w:ilvl="8" w:tplc="ED8A4678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70C32D41"/>
    <w:multiLevelType w:val="hybridMultilevel"/>
    <w:tmpl w:val="AEE06E98"/>
    <w:lvl w:ilvl="0" w:tplc="2886EDFE">
      <w:start w:val="1"/>
      <w:numFmt w:val="lowerLetter"/>
      <w:lvlText w:val="(%1)"/>
      <w:lvlJc w:val="left"/>
      <w:pPr>
        <w:ind w:hanging="500"/>
      </w:pPr>
      <w:rPr>
        <w:rFonts w:ascii="Times New Roman" w:eastAsia="Times New Roman" w:hAnsi="Times New Roman" w:hint="default"/>
        <w:spacing w:val="-1"/>
        <w:w w:val="99"/>
        <w:sz w:val="19"/>
        <w:szCs w:val="19"/>
      </w:rPr>
    </w:lvl>
    <w:lvl w:ilvl="1" w:tplc="E384DE6C">
      <w:start w:val="1"/>
      <w:numFmt w:val="bullet"/>
      <w:lvlText w:val="•"/>
      <w:lvlJc w:val="left"/>
      <w:rPr>
        <w:rFonts w:hint="default"/>
      </w:rPr>
    </w:lvl>
    <w:lvl w:ilvl="2" w:tplc="6BD8BBEE">
      <w:start w:val="1"/>
      <w:numFmt w:val="bullet"/>
      <w:lvlText w:val="•"/>
      <w:lvlJc w:val="left"/>
      <w:rPr>
        <w:rFonts w:hint="default"/>
      </w:rPr>
    </w:lvl>
    <w:lvl w:ilvl="3" w:tplc="30A0B43A">
      <w:start w:val="1"/>
      <w:numFmt w:val="bullet"/>
      <w:lvlText w:val="•"/>
      <w:lvlJc w:val="left"/>
      <w:rPr>
        <w:rFonts w:hint="default"/>
      </w:rPr>
    </w:lvl>
    <w:lvl w:ilvl="4" w:tplc="9994497E">
      <w:start w:val="1"/>
      <w:numFmt w:val="bullet"/>
      <w:lvlText w:val="•"/>
      <w:lvlJc w:val="left"/>
      <w:rPr>
        <w:rFonts w:hint="default"/>
      </w:rPr>
    </w:lvl>
    <w:lvl w:ilvl="5" w:tplc="F01E2F4E">
      <w:start w:val="1"/>
      <w:numFmt w:val="bullet"/>
      <w:lvlText w:val="•"/>
      <w:lvlJc w:val="left"/>
      <w:rPr>
        <w:rFonts w:hint="default"/>
      </w:rPr>
    </w:lvl>
    <w:lvl w:ilvl="6" w:tplc="2668DFB2">
      <w:start w:val="1"/>
      <w:numFmt w:val="bullet"/>
      <w:lvlText w:val="•"/>
      <w:lvlJc w:val="left"/>
      <w:rPr>
        <w:rFonts w:hint="default"/>
      </w:rPr>
    </w:lvl>
    <w:lvl w:ilvl="7" w:tplc="2FAA02A2">
      <w:start w:val="1"/>
      <w:numFmt w:val="bullet"/>
      <w:lvlText w:val="•"/>
      <w:lvlJc w:val="left"/>
      <w:rPr>
        <w:rFonts w:hint="default"/>
      </w:rPr>
    </w:lvl>
    <w:lvl w:ilvl="8" w:tplc="5C742842">
      <w:start w:val="1"/>
      <w:numFmt w:val="bullet"/>
      <w:lvlText w:val="•"/>
      <w:lvlJc w:val="left"/>
      <w:rPr>
        <w:rFonts w:hint="default"/>
      </w:rPr>
    </w:lvl>
  </w:abstractNum>
  <w:abstractNum w:abstractNumId="44" w15:restartNumberingAfterBreak="0">
    <w:nsid w:val="76864CBF"/>
    <w:multiLevelType w:val="hybridMultilevel"/>
    <w:tmpl w:val="1BF61AA8"/>
    <w:lvl w:ilvl="0" w:tplc="1BD2B9F0">
      <w:start w:val="1"/>
      <w:numFmt w:val="lowerLetter"/>
      <w:lvlText w:val="(%1)"/>
      <w:lvlJc w:val="left"/>
      <w:pPr>
        <w:ind w:hanging="500"/>
      </w:pPr>
      <w:rPr>
        <w:rFonts w:ascii="Times New Roman" w:eastAsia="Times New Roman" w:hAnsi="Times New Roman" w:hint="default"/>
        <w:spacing w:val="-1"/>
        <w:w w:val="99"/>
        <w:sz w:val="19"/>
        <w:szCs w:val="19"/>
      </w:rPr>
    </w:lvl>
    <w:lvl w:ilvl="1" w:tplc="E454F4E8">
      <w:start w:val="1"/>
      <w:numFmt w:val="bullet"/>
      <w:lvlText w:val="•"/>
      <w:lvlJc w:val="left"/>
      <w:rPr>
        <w:rFonts w:hint="default"/>
      </w:rPr>
    </w:lvl>
    <w:lvl w:ilvl="2" w:tplc="13588DCE">
      <w:start w:val="1"/>
      <w:numFmt w:val="bullet"/>
      <w:lvlText w:val="•"/>
      <w:lvlJc w:val="left"/>
      <w:rPr>
        <w:rFonts w:hint="default"/>
      </w:rPr>
    </w:lvl>
    <w:lvl w:ilvl="3" w:tplc="89DAD986">
      <w:start w:val="1"/>
      <w:numFmt w:val="bullet"/>
      <w:lvlText w:val="•"/>
      <w:lvlJc w:val="left"/>
      <w:rPr>
        <w:rFonts w:hint="default"/>
      </w:rPr>
    </w:lvl>
    <w:lvl w:ilvl="4" w:tplc="8D466352">
      <w:start w:val="1"/>
      <w:numFmt w:val="bullet"/>
      <w:lvlText w:val="•"/>
      <w:lvlJc w:val="left"/>
      <w:rPr>
        <w:rFonts w:hint="default"/>
      </w:rPr>
    </w:lvl>
    <w:lvl w:ilvl="5" w:tplc="9C9236B4">
      <w:start w:val="1"/>
      <w:numFmt w:val="bullet"/>
      <w:lvlText w:val="•"/>
      <w:lvlJc w:val="left"/>
      <w:rPr>
        <w:rFonts w:hint="default"/>
      </w:rPr>
    </w:lvl>
    <w:lvl w:ilvl="6" w:tplc="0056566E">
      <w:start w:val="1"/>
      <w:numFmt w:val="bullet"/>
      <w:lvlText w:val="•"/>
      <w:lvlJc w:val="left"/>
      <w:rPr>
        <w:rFonts w:hint="default"/>
      </w:rPr>
    </w:lvl>
    <w:lvl w:ilvl="7" w:tplc="569041EC">
      <w:start w:val="1"/>
      <w:numFmt w:val="bullet"/>
      <w:lvlText w:val="•"/>
      <w:lvlJc w:val="left"/>
      <w:rPr>
        <w:rFonts w:hint="default"/>
      </w:rPr>
    </w:lvl>
    <w:lvl w:ilvl="8" w:tplc="7916ABB8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784A0DB2"/>
    <w:multiLevelType w:val="hybridMultilevel"/>
    <w:tmpl w:val="10866256"/>
    <w:lvl w:ilvl="0" w:tplc="1D3A93D4">
      <w:start w:val="1"/>
      <w:numFmt w:val="lowerLetter"/>
      <w:lvlText w:val="(%1)"/>
      <w:lvlJc w:val="left"/>
      <w:pPr>
        <w:ind w:hanging="500"/>
        <w:jc w:val="right"/>
      </w:pPr>
      <w:rPr>
        <w:rFonts w:ascii="Times New Roman" w:eastAsia="Times New Roman" w:hAnsi="Times New Roman" w:hint="default"/>
        <w:spacing w:val="-1"/>
        <w:w w:val="99"/>
        <w:sz w:val="19"/>
        <w:szCs w:val="19"/>
      </w:rPr>
    </w:lvl>
    <w:lvl w:ilvl="1" w:tplc="BA0ABFF8">
      <w:start w:val="1"/>
      <w:numFmt w:val="bullet"/>
      <w:lvlText w:val="•"/>
      <w:lvlJc w:val="left"/>
      <w:rPr>
        <w:rFonts w:hint="default"/>
      </w:rPr>
    </w:lvl>
    <w:lvl w:ilvl="2" w:tplc="1444EBB6">
      <w:start w:val="1"/>
      <w:numFmt w:val="bullet"/>
      <w:lvlText w:val="•"/>
      <w:lvlJc w:val="left"/>
      <w:rPr>
        <w:rFonts w:hint="default"/>
      </w:rPr>
    </w:lvl>
    <w:lvl w:ilvl="3" w:tplc="616A9AA6">
      <w:start w:val="1"/>
      <w:numFmt w:val="bullet"/>
      <w:lvlText w:val="•"/>
      <w:lvlJc w:val="left"/>
      <w:rPr>
        <w:rFonts w:hint="default"/>
      </w:rPr>
    </w:lvl>
    <w:lvl w:ilvl="4" w:tplc="39640560">
      <w:start w:val="1"/>
      <w:numFmt w:val="bullet"/>
      <w:lvlText w:val="•"/>
      <w:lvlJc w:val="left"/>
      <w:rPr>
        <w:rFonts w:hint="default"/>
      </w:rPr>
    </w:lvl>
    <w:lvl w:ilvl="5" w:tplc="6F9E82E6">
      <w:start w:val="1"/>
      <w:numFmt w:val="bullet"/>
      <w:lvlText w:val="•"/>
      <w:lvlJc w:val="left"/>
      <w:rPr>
        <w:rFonts w:hint="default"/>
      </w:rPr>
    </w:lvl>
    <w:lvl w:ilvl="6" w:tplc="15BC0F84">
      <w:start w:val="1"/>
      <w:numFmt w:val="bullet"/>
      <w:lvlText w:val="•"/>
      <w:lvlJc w:val="left"/>
      <w:rPr>
        <w:rFonts w:hint="default"/>
      </w:rPr>
    </w:lvl>
    <w:lvl w:ilvl="7" w:tplc="A470F786">
      <w:start w:val="1"/>
      <w:numFmt w:val="bullet"/>
      <w:lvlText w:val="•"/>
      <w:lvlJc w:val="left"/>
      <w:rPr>
        <w:rFonts w:hint="default"/>
      </w:rPr>
    </w:lvl>
    <w:lvl w:ilvl="8" w:tplc="76FAC138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78D9726C"/>
    <w:multiLevelType w:val="hybridMultilevel"/>
    <w:tmpl w:val="1BF61AA8"/>
    <w:lvl w:ilvl="0" w:tplc="1BD2B9F0">
      <w:start w:val="1"/>
      <w:numFmt w:val="lowerLetter"/>
      <w:lvlText w:val="(%1)"/>
      <w:lvlJc w:val="left"/>
      <w:pPr>
        <w:ind w:hanging="500"/>
      </w:pPr>
      <w:rPr>
        <w:rFonts w:ascii="Times New Roman" w:eastAsia="Times New Roman" w:hAnsi="Times New Roman" w:hint="default"/>
        <w:spacing w:val="-1"/>
        <w:w w:val="99"/>
        <w:sz w:val="19"/>
        <w:szCs w:val="19"/>
      </w:rPr>
    </w:lvl>
    <w:lvl w:ilvl="1" w:tplc="E454F4E8">
      <w:start w:val="1"/>
      <w:numFmt w:val="bullet"/>
      <w:lvlText w:val="•"/>
      <w:lvlJc w:val="left"/>
      <w:rPr>
        <w:rFonts w:hint="default"/>
      </w:rPr>
    </w:lvl>
    <w:lvl w:ilvl="2" w:tplc="13588DCE">
      <w:start w:val="1"/>
      <w:numFmt w:val="bullet"/>
      <w:lvlText w:val="•"/>
      <w:lvlJc w:val="left"/>
      <w:rPr>
        <w:rFonts w:hint="default"/>
      </w:rPr>
    </w:lvl>
    <w:lvl w:ilvl="3" w:tplc="89DAD986">
      <w:start w:val="1"/>
      <w:numFmt w:val="bullet"/>
      <w:lvlText w:val="•"/>
      <w:lvlJc w:val="left"/>
      <w:rPr>
        <w:rFonts w:hint="default"/>
      </w:rPr>
    </w:lvl>
    <w:lvl w:ilvl="4" w:tplc="8D466352">
      <w:start w:val="1"/>
      <w:numFmt w:val="bullet"/>
      <w:lvlText w:val="•"/>
      <w:lvlJc w:val="left"/>
      <w:rPr>
        <w:rFonts w:hint="default"/>
      </w:rPr>
    </w:lvl>
    <w:lvl w:ilvl="5" w:tplc="9C9236B4">
      <w:start w:val="1"/>
      <w:numFmt w:val="bullet"/>
      <w:lvlText w:val="•"/>
      <w:lvlJc w:val="left"/>
      <w:rPr>
        <w:rFonts w:hint="default"/>
      </w:rPr>
    </w:lvl>
    <w:lvl w:ilvl="6" w:tplc="0056566E">
      <w:start w:val="1"/>
      <w:numFmt w:val="bullet"/>
      <w:lvlText w:val="•"/>
      <w:lvlJc w:val="left"/>
      <w:rPr>
        <w:rFonts w:hint="default"/>
      </w:rPr>
    </w:lvl>
    <w:lvl w:ilvl="7" w:tplc="569041EC">
      <w:start w:val="1"/>
      <w:numFmt w:val="bullet"/>
      <w:lvlText w:val="•"/>
      <w:lvlJc w:val="left"/>
      <w:rPr>
        <w:rFonts w:hint="default"/>
      </w:rPr>
    </w:lvl>
    <w:lvl w:ilvl="8" w:tplc="7916ABB8">
      <w:start w:val="1"/>
      <w:numFmt w:val="bullet"/>
      <w:lvlText w:val="•"/>
      <w:lvlJc w:val="left"/>
      <w:rPr>
        <w:rFonts w:hint="default"/>
      </w:rPr>
    </w:lvl>
  </w:abstractNum>
  <w:abstractNum w:abstractNumId="47" w15:restartNumberingAfterBreak="0">
    <w:nsid w:val="78DB36A7"/>
    <w:multiLevelType w:val="hybridMultilevel"/>
    <w:tmpl w:val="EAF2C652"/>
    <w:lvl w:ilvl="0" w:tplc="E278CC26">
      <w:start w:val="1"/>
      <w:numFmt w:val="lowerLetter"/>
      <w:lvlText w:val="(%1)"/>
      <w:lvlJc w:val="left"/>
      <w:pPr>
        <w:ind w:hanging="500"/>
      </w:pPr>
      <w:rPr>
        <w:rFonts w:ascii="Times New Roman" w:eastAsia="Times New Roman" w:hAnsi="Times New Roman" w:hint="default"/>
        <w:spacing w:val="-1"/>
        <w:w w:val="99"/>
        <w:sz w:val="19"/>
        <w:szCs w:val="19"/>
      </w:rPr>
    </w:lvl>
    <w:lvl w:ilvl="1" w:tplc="4A9212C0">
      <w:start w:val="1"/>
      <w:numFmt w:val="bullet"/>
      <w:lvlText w:val=""/>
      <w:lvlJc w:val="left"/>
      <w:pPr>
        <w:ind w:hanging="18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2" w:tplc="A53C5C12">
      <w:start w:val="1"/>
      <w:numFmt w:val="bullet"/>
      <w:lvlText w:val="•"/>
      <w:lvlJc w:val="left"/>
      <w:rPr>
        <w:rFonts w:hint="default"/>
      </w:rPr>
    </w:lvl>
    <w:lvl w:ilvl="3" w:tplc="91E68B0C">
      <w:start w:val="1"/>
      <w:numFmt w:val="bullet"/>
      <w:lvlText w:val="•"/>
      <w:lvlJc w:val="left"/>
      <w:rPr>
        <w:rFonts w:hint="default"/>
      </w:rPr>
    </w:lvl>
    <w:lvl w:ilvl="4" w:tplc="F424A636">
      <w:start w:val="1"/>
      <w:numFmt w:val="bullet"/>
      <w:lvlText w:val="•"/>
      <w:lvlJc w:val="left"/>
      <w:rPr>
        <w:rFonts w:hint="default"/>
      </w:rPr>
    </w:lvl>
    <w:lvl w:ilvl="5" w:tplc="CE563626">
      <w:start w:val="1"/>
      <w:numFmt w:val="bullet"/>
      <w:lvlText w:val="•"/>
      <w:lvlJc w:val="left"/>
      <w:rPr>
        <w:rFonts w:hint="default"/>
      </w:rPr>
    </w:lvl>
    <w:lvl w:ilvl="6" w:tplc="9CA4C4C2">
      <w:start w:val="1"/>
      <w:numFmt w:val="bullet"/>
      <w:lvlText w:val="•"/>
      <w:lvlJc w:val="left"/>
      <w:rPr>
        <w:rFonts w:hint="default"/>
      </w:rPr>
    </w:lvl>
    <w:lvl w:ilvl="7" w:tplc="C480D972">
      <w:start w:val="1"/>
      <w:numFmt w:val="bullet"/>
      <w:lvlText w:val="•"/>
      <w:lvlJc w:val="left"/>
      <w:rPr>
        <w:rFonts w:hint="default"/>
      </w:rPr>
    </w:lvl>
    <w:lvl w:ilvl="8" w:tplc="78108130">
      <w:start w:val="1"/>
      <w:numFmt w:val="bullet"/>
      <w:lvlText w:val="•"/>
      <w:lvlJc w:val="left"/>
      <w:rPr>
        <w:rFonts w:hint="default"/>
      </w:rPr>
    </w:lvl>
  </w:abstractNum>
  <w:abstractNum w:abstractNumId="48" w15:restartNumberingAfterBreak="0">
    <w:nsid w:val="7D7E212D"/>
    <w:multiLevelType w:val="hybridMultilevel"/>
    <w:tmpl w:val="C43CAFE0"/>
    <w:lvl w:ilvl="0" w:tplc="CE229AAE">
      <w:start w:val="1"/>
      <w:numFmt w:val="lowerLetter"/>
      <w:lvlText w:val="(%1)"/>
      <w:lvlJc w:val="left"/>
      <w:pPr>
        <w:ind w:hanging="500"/>
      </w:pPr>
      <w:rPr>
        <w:rFonts w:ascii="Times New Roman" w:eastAsia="Times New Roman" w:hAnsi="Times New Roman" w:hint="default"/>
        <w:spacing w:val="-1"/>
        <w:w w:val="99"/>
        <w:sz w:val="19"/>
        <w:szCs w:val="19"/>
      </w:rPr>
    </w:lvl>
    <w:lvl w:ilvl="1" w:tplc="B3A433F0">
      <w:start w:val="1"/>
      <w:numFmt w:val="bullet"/>
      <w:lvlText w:val="•"/>
      <w:lvlJc w:val="left"/>
      <w:rPr>
        <w:rFonts w:hint="default"/>
      </w:rPr>
    </w:lvl>
    <w:lvl w:ilvl="2" w:tplc="E25207BC">
      <w:start w:val="1"/>
      <w:numFmt w:val="bullet"/>
      <w:lvlText w:val="•"/>
      <w:lvlJc w:val="left"/>
      <w:rPr>
        <w:rFonts w:hint="default"/>
      </w:rPr>
    </w:lvl>
    <w:lvl w:ilvl="3" w:tplc="0684734A">
      <w:start w:val="1"/>
      <w:numFmt w:val="bullet"/>
      <w:lvlText w:val="•"/>
      <w:lvlJc w:val="left"/>
      <w:rPr>
        <w:rFonts w:hint="default"/>
      </w:rPr>
    </w:lvl>
    <w:lvl w:ilvl="4" w:tplc="821A864A">
      <w:start w:val="1"/>
      <w:numFmt w:val="bullet"/>
      <w:lvlText w:val="•"/>
      <w:lvlJc w:val="left"/>
      <w:rPr>
        <w:rFonts w:hint="default"/>
      </w:rPr>
    </w:lvl>
    <w:lvl w:ilvl="5" w:tplc="4408688E">
      <w:start w:val="1"/>
      <w:numFmt w:val="bullet"/>
      <w:lvlText w:val="•"/>
      <w:lvlJc w:val="left"/>
      <w:rPr>
        <w:rFonts w:hint="default"/>
      </w:rPr>
    </w:lvl>
    <w:lvl w:ilvl="6" w:tplc="910852DC">
      <w:start w:val="1"/>
      <w:numFmt w:val="bullet"/>
      <w:lvlText w:val="•"/>
      <w:lvlJc w:val="left"/>
      <w:rPr>
        <w:rFonts w:hint="default"/>
      </w:rPr>
    </w:lvl>
    <w:lvl w:ilvl="7" w:tplc="27986304">
      <w:start w:val="1"/>
      <w:numFmt w:val="bullet"/>
      <w:lvlText w:val="•"/>
      <w:lvlJc w:val="left"/>
      <w:rPr>
        <w:rFonts w:hint="default"/>
      </w:rPr>
    </w:lvl>
    <w:lvl w:ilvl="8" w:tplc="2CBC9122">
      <w:start w:val="1"/>
      <w:numFmt w:val="bullet"/>
      <w:lvlText w:val="•"/>
      <w:lvlJc w:val="left"/>
      <w:rPr>
        <w:rFonts w:hint="default"/>
      </w:rPr>
    </w:lvl>
  </w:abstractNum>
  <w:num w:numId="1">
    <w:abstractNumId w:val="40"/>
  </w:num>
  <w:num w:numId="2">
    <w:abstractNumId w:val="23"/>
  </w:num>
  <w:num w:numId="3">
    <w:abstractNumId w:val="12"/>
  </w:num>
  <w:num w:numId="4">
    <w:abstractNumId w:val="28"/>
  </w:num>
  <w:num w:numId="5">
    <w:abstractNumId w:val="33"/>
  </w:num>
  <w:num w:numId="6">
    <w:abstractNumId w:val="27"/>
  </w:num>
  <w:num w:numId="7">
    <w:abstractNumId w:val="36"/>
  </w:num>
  <w:num w:numId="8">
    <w:abstractNumId w:val="14"/>
  </w:num>
  <w:num w:numId="9">
    <w:abstractNumId w:val="32"/>
  </w:num>
  <w:num w:numId="10">
    <w:abstractNumId w:val="20"/>
  </w:num>
  <w:num w:numId="11">
    <w:abstractNumId w:val="8"/>
  </w:num>
  <w:num w:numId="12">
    <w:abstractNumId w:val="16"/>
  </w:num>
  <w:num w:numId="13">
    <w:abstractNumId w:val="34"/>
  </w:num>
  <w:num w:numId="14">
    <w:abstractNumId w:val="39"/>
  </w:num>
  <w:num w:numId="15">
    <w:abstractNumId w:val="29"/>
  </w:num>
  <w:num w:numId="16">
    <w:abstractNumId w:val="37"/>
  </w:num>
  <w:num w:numId="17">
    <w:abstractNumId w:val="4"/>
  </w:num>
  <w:num w:numId="18">
    <w:abstractNumId w:val="1"/>
  </w:num>
  <w:num w:numId="19">
    <w:abstractNumId w:val="18"/>
  </w:num>
  <w:num w:numId="20">
    <w:abstractNumId w:val="17"/>
  </w:num>
  <w:num w:numId="21">
    <w:abstractNumId w:val="3"/>
  </w:num>
  <w:num w:numId="22">
    <w:abstractNumId w:val="45"/>
  </w:num>
  <w:num w:numId="23">
    <w:abstractNumId w:val="30"/>
  </w:num>
  <w:num w:numId="24">
    <w:abstractNumId w:val="15"/>
  </w:num>
  <w:num w:numId="25">
    <w:abstractNumId w:val="22"/>
  </w:num>
  <w:num w:numId="26">
    <w:abstractNumId w:val="31"/>
  </w:num>
  <w:num w:numId="27">
    <w:abstractNumId w:val="25"/>
  </w:num>
  <w:num w:numId="28">
    <w:abstractNumId w:val="47"/>
  </w:num>
  <w:num w:numId="29">
    <w:abstractNumId w:val="38"/>
  </w:num>
  <w:num w:numId="30">
    <w:abstractNumId w:val="21"/>
  </w:num>
  <w:num w:numId="31">
    <w:abstractNumId w:val="6"/>
  </w:num>
  <w:num w:numId="32">
    <w:abstractNumId w:val="7"/>
  </w:num>
  <w:num w:numId="33">
    <w:abstractNumId w:val="19"/>
  </w:num>
  <w:num w:numId="34">
    <w:abstractNumId w:val="0"/>
  </w:num>
  <w:num w:numId="35">
    <w:abstractNumId w:val="10"/>
  </w:num>
  <w:num w:numId="36">
    <w:abstractNumId w:val="5"/>
  </w:num>
  <w:num w:numId="37">
    <w:abstractNumId w:val="2"/>
  </w:num>
  <w:num w:numId="38">
    <w:abstractNumId w:val="44"/>
  </w:num>
  <w:num w:numId="39">
    <w:abstractNumId w:val="46"/>
  </w:num>
  <w:num w:numId="40">
    <w:abstractNumId w:val="42"/>
  </w:num>
  <w:num w:numId="41">
    <w:abstractNumId w:val="9"/>
  </w:num>
  <w:num w:numId="42">
    <w:abstractNumId w:val="11"/>
  </w:num>
  <w:num w:numId="43">
    <w:abstractNumId w:val="35"/>
  </w:num>
  <w:num w:numId="44">
    <w:abstractNumId w:val="24"/>
  </w:num>
  <w:num w:numId="45">
    <w:abstractNumId w:val="13"/>
  </w:num>
  <w:num w:numId="46">
    <w:abstractNumId w:val="48"/>
  </w:num>
  <w:num w:numId="47">
    <w:abstractNumId w:val="26"/>
  </w:num>
  <w:num w:numId="48">
    <w:abstractNumId w:val="41"/>
  </w:num>
  <w:num w:numId="49">
    <w:abstractNumId w:val="4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73"/>
    <w:rsid w:val="00007898"/>
    <w:rsid w:val="00034381"/>
    <w:rsid w:val="00036FA6"/>
    <w:rsid w:val="000524B8"/>
    <w:rsid w:val="000545A7"/>
    <w:rsid w:val="0006261C"/>
    <w:rsid w:val="00085F0C"/>
    <w:rsid w:val="00094172"/>
    <w:rsid w:val="00095FE4"/>
    <w:rsid w:val="000A7CE9"/>
    <w:rsid w:val="000B2E14"/>
    <w:rsid w:val="000C38AD"/>
    <w:rsid w:val="00107FDC"/>
    <w:rsid w:val="00137A30"/>
    <w:rsid w:val="00162B23"/>
    <w:rsid w:val="001A5B62"/>
    <w:rsid w:val="001B238B"/>
    <w:rsid w:val="001D7679"/>
    <w:rsid w:val="001E44D1"/>
    <w:rsid w:val="002175D4"/>
    <w:rsid w:val="00232908"/>
    <w:rsid w:val="00243930"/>
    <w:rsid w:val="00254C55"/>
    <w:rsid w:val="00274CDD"/>
    <w:rsid w:val="00285E33"/>
    <w:rsid w:val="002A7B2C"/>
    <w:rsid w:val="002C0B49"/>
    <w:rsid w:val="002C1511"/>
    <w:rsid w:val="002C58D3"/>
    <w:rsid w:val="002C6100"/>
    <w:rsid w:val="002F4822"/>
    <w:rsid w:val="00302873"/>
    <w:rsid w:val="003166E5"/>
    <w:rsid w:val="00377891"/>
    <w:rsid w:val="00395ABF"/>
    <w:rsid w:val="003A5E00"/>
    <w:rsid w:val="003B647A"/>
    <w:rsid w:val="003B7A55"/>
    <w:rsid w:val="003C33DC"/>
    <w:rsid w:val="003C5AF7"/>
    <w:rsid w:val="003C6292"/>
    <w:rsid w:val="003C657C"/>
    <w:rsid w:val="003D3F5C"/>
    <w:rsid w:val="003E774C"/>
    <w:rsid w:val="003F7B4C"/>
    <w:rsid w:val="004026B9"/>
    <w:rsid w:val="00420D7B"/>
    <w:rsid w:val="004216FF"/>
    <w:rsid w:val="00430734"/>
    <w:rsid w:val="00433F83"/>
    <w:rsid w:val="00463B73"/>
    <w:rsid w:val="004640E9"/>
    <w:rsid w:val="004729DC"/>
    <w:rsid w:val="00473A9E"/>
    <w:rsid w:val="00495ACD"/>
    <w:rsid w:val="004F2F67"/>
    <w:rsid w:val="00527EE8"/>
    <w:rsid w:val="00562B18"/>
    <w:rsid w:val="00566412"/>
    <w:rsid w:val="005A0578"/>
    <w:rsid w:val="005B254D"/>
    <w:rsid w:val="005C7BBB"/>
    <w:rsid w:val="00601495"/>
    <w:rsid w:val="006351C6"/>
    <w:rsid w:val="00635707"/>
    <w:rsid w:val="006539BD"/>
    <w:rsid w:val="00662B9E"/>
    <w:rsid w:val="00676F48"/>
    <w:rsid w:val="006B6F4E"/>
    <w:rsid w:val="006B775C"/>
    <w:rsid w:val="006E54C1"/>
    <w:rsid w:val="00703972"/>
    <w:rsid w:val="007143E7"/>
    <w:rsid w:val="00716ABB"/>
    <w:rsid w:val="0072753A"/>
    <w:rsid w:val="0073732C"/>
    <w:rsid w:val="007740F4"/>
    <w:rsid w:val="0078397D"/>
    <w:rsid w:val="00783A8C"/>
    <w:rsid w:val="00792F7E"/>
    <w:rsid w:val="007A725A"/>
    <w:rsid w:val="007C00F4"/>
    <w:rsid w:val="007E1985"/>
    <w:rsid w:val="007E38CD"/>
    <w:rsid w:val="00817F1A"/>
    <w:rsid w:val="00821939"/>
    <w:rsid w:val="00835391"/>
    <w:rsid w:val="00841AF0"/>
    <w:rsid w:val="00842060"/>
    <w:rsid w:val="00857C1A"/>
    <w:rsid w:val="00872E66"/>
    <w:rsid w:val="00892341"/>
    <w:rsid w:val="00895A43"/>
    <w:rsid w:val="008A18B5"/>
    <w:rsid w:val="008C5896"/>
    <w:rsid w:val="008E198C"/>
    <w:rsid w:val="008F4A20"/>
    <w:rsid w:val="009077C1"/>
    <w:rsid w:val="00927348"/>
    <w:rsid w:val="0094259A"/>
    <w:rsid w:val="00981C75"/>
    <w:rsid w:val="009871C8"/>
    <w:rsid w:val="009908BC"/>
    <w:rsid w:val="009A5AE4"/>
    <w:rsid w:val="009E3EDA"/>
    <w:rsid w:val="009E7C7A"/>
    <w:rsid w:val="009F427D"/>
    <w:rsid w:val="00A002AF"/>
    <w:rsid w:val="00A1472F"/>
    <w:rsid w:val="00A42F63"/>
    <w:rsid w:val="00A44058"/>
    <w:rsid w:val="00A46582"/>
    <w:rsid w:val="00A55D98"/>
    <w:rsid w:val="00A64387"/>
    <w:rsid w:val="00AA77CC"/>
    <w:rsid w:val="00AB0A91"/>
    <w:rsid w:val="00AB2F2C"/>
    <w:rsid w:val="00AC4F5A"/>
    <w:rsid w:val="00AE3D9E"/>
    <w:rsid w:val="00B07ED6"/>
    <w:rsid w:val="00B139C2"/>
    <w:rsid w:val="00B1764B"/>
    <w:rsid w:val="00B2147D"/>
    <w:rsid w:val="00B279D1"/>
    <w:rsid w:val="00B319EF"/>
    <w:rsid w:val="00B4006C"/>
    <w:rsid w:val="00B41475"/>
    <w:rsid w:val="00B47B21"/>
    <w:rsid w:val="00B511BA"/>
    <w:rsid w:val="00B94428"/>
    <w:rsid w:val="00BD5BF2"/>
    <w:rsid w:val="00BE7472"/>
    <w:rsid w:val="00BF2DFC"/>
    <w:rsid w:val="00C15105"/>
    <w:rsid w:val="00C676DD"/>
    <w:rsid w:val="00C83E88"/>
    <w:rsid w:val="00CA2FB5"/>
    <w:rsid w:val="00CB78F6"/>
    <w:rsid w:val="00CC14EC"/>
    <w:rsid w:val="00CC4AAF"/>
    <w:rsid w:val="00CF34F6"/>
    <w:rsid w:val="00D11FDD"/>
    <w:rsid w:val="00D22CA2"/>
    <w:rsid w:val="00DA3691"/>
    <w:rsid w:val="00DB4021"/>
    <w:rsid w:val="00DB6D69"/>
    <w:rsid w:val="00DB7CBD"/>
    <w:rsid w:val="00E20C5C"/>
    <w:rsid w:val="00E24850"/>
    <w:rsid w:val="00E74386"/>
    <w:rsid w:val="00EB0370"/>
    <w:rsid w:val="00EC4B8C"/>
    <w:rsid w:val="00F25213"/>
    <w:rsid w:val="00F26E68"/>
    <w:rsid w:val="00F27F68"/>
    <w:rsid w:val="00F466B2"/>
    <w:rsid w:val="00F60A38"/>
    <w:rsid w:val="00F833B2"/>
    <w:rsid w:val="00FA62C9"/>
    <w:rsid w:val="00FC21D3"/>
    <w:rsid w:val="00FC3209"/>
    <w:rsid w:val="00FC54F9"/>
    <w:rsid w:val="00FE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E86598"/>
  <w15:chartTrackingRefBased/>
  <w15:docId w15:val="{D71CA931-760D-44B2-A34F-6D463168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3B73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eastAsiaTheme="majorEastAsia" w:cstheme="majorBidi"/>
      <w:bCs/>
      <w:color w:val="000000" w:themeColor="text1"/>
      <w:sz w:val="40"/>
      <w:szCs w:val="3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3B73"/>
    <w:pPr>
      <w:keepNext/>
      <w:keepLines/>
      <w:spacing w:before="360"/>
      <w:outlineLvl w:val="1"/>
    </w:pPr>
    <w:rPr>
      <w:rFonts w:eastAsiaTheme="majorEastAsia" w:cstheme="majorBidi"/>
      <w:bCs/>
      <w:color w:val="000000" w:themeColor="text1"/>
      <w:sz w:val="32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3B73"/>
    <w:pPr>
      <w:keepNext/>
      <w:keepLines/>
      <w:spacing w:before="3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6"/>
      <w:lang w:val="en-US"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3B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3B73"/>
    <w:pPr>
      <w:keepNext/>
      <w:keepLines/>
      <w:spacing w:before="200" w:after="0"/>
      <w:jc w:val="both"/>
      <w:outlineLvl w:val="4"/>
    </w:pPr>
    <w:rPr>
      <w:rFonts w:asciiTheme="majorHAnsi" w:eastAsiaTheme="majorEastAsia" w:hAnsiTheme="majorHAnsi" w:cstheme="majorBidi"/>
      <w:color w:val="404040" w:themeColor="text1" w:themeTint="BF"/>
      <w:lang w:val="en-US"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3B73"/>
    <w:pPr>
      <w:keepNext/>
      <w:keepLines/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3B73"/>
    <w:pPr>
      <w:keepNext/>
      <w:keepLines/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3B73"/>
    <w:pPr>
      <w:keepNext/>
      <w:keepLines/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val="en-US"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3B73"/>
    <w:pPr>
      <w:keepNext/>
      <w:keepLines/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3B73"/>
    <w:rPr>
      <w:rFonts w:eastAsiaTheme="majorEastAsia" w:cstheme="majorBidi"/>
      <w:bCs/>
      <w:color w:val="000000" w:themeColor="text1"/>
      <w:sz w:val="40"/>
      <w:szCs w:val="3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463B73"/>
    <w:rPr>
      <w:rFonts w:eastAsiaTheme="majorEastAsia" w:cstheme="majorBidi"/>
      <w:bCs/>
      <w:color w:val="000000" w:themeColor="text1"/>
      <w:sz w:val="32"/>
      <w:szCs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463B73"/>
    <w:rPr>
      <w:rFonts w:asciiTheme="majorHAnsi" w:eastAsiaTheme="majorEastAsia" w:hAnsiTheme="majorHAnsi" w:cstheme="majorBidi"/>
      <w:b/>
      <w:bCs/>
      <w:color w:val="000000" w:themeColor="text1"/>
      <w:sz w:val="26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3B73"/>
    <w:rPr>
      <w:rFonts w:asciiTheme="majorHAnsi" w:eastAsiaTheme="majorEastAsia" w:hAnsiTheme="majorHAnsi" w:cstheme="majorBidi"/>
      <w:b/>
      <w:bCs/>
      <w:i/>
      <w:iCs/>
      <w:color w:val="000000" w:themeColor="text1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3B73"/>
    <w:rPr>
      <w:rFonts w:asciiTheme="majorHAnsi" w:eastAsiaTheme="majorEastAsia" w:hAnsiTheme="majorHAnsi" w:cstheme="majorBidi"/>
      <w:color w:val="404040" w:themeColor="text1" w:themeTint="BF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3B73"/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3B73"/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3B73"/>
    <w:rPr>
      <w:rFonts w:asciiTheme="majorHAnsi" w:eastAsiaTheme="majorEastAsia" w:hAnsiTheme="majorHAnsi" w:cstheme="majorBidi"/>
      <w:color w:val="404040" w:themeColor="text1" w:themeTint="BF"/>
      <w:szCs w:val="20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3B73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US" w:eastAsia="ja-JP"/>
    </w:rPr>
  </w:style>
  <w:style w:type="paragraph" w:styleId="Title">
    <w:name w:val="Title"/>
    <w:basedOn w:val="Normal"/>
    <w:link w:val="TitleChar"/>
    <w:uiPriority w:val="1"/>
    <w:qFormat/>
    <w:rsid w:val="00463B73"/>
    <w:pPr>
      <w:spacing w:after="0" w:line="240" w:lineRule="auto"/>
      <w:contextualSpacing/>
      <w:jc w:val="both"/>
    </w:pPr>
    <w:rPr>
      <w:rFonts w:eastAsiaTheme="majorEastAsia" w:cstheme="majorBidi"/>
      <w:color w:val="000000" w:themeColor="text1"/>
      <w:sz w:val="64"/>
      <w:szCs w:val="56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463B73"/>
    <w:rPr>
      <w:rFonts w:eastAsiaTheme="majorEastAsia" w:cstheme="majorBidi"/>
      <w:color w:val="000000" w:themeColor="text1"/>
      <w:sz w:val="64"/>
      <w:szCs w:val="56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463B73"/>
    <w:pPr>
      <w:spacing w:after="0" w:line="240" w:lineRule="auto"/>
      <w:jc w:val="both"/>
    </w:pPr>
    <w:rPr>
      <w:rFonts w:eastAsiaTheme="minorEastAsia"/>
      <w:color w:val="000000" w:themeColor="text1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463B73"/>
    <w:rPr>
      <w:rFonts w:eastAsiaTheme="minorEastAsia"/>
      <w:color w:val="000000" w:themeColor="text1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463B73"/>
    <w:pPr>
      <w:spacing w:after="0" w:line="240" w:lineRule="auto"/>
      <w:jc w:val="right"/>
    </w:pPr>
    <w:rPr>
      <w:rFonts w:eastAsiaTheme="minorEastAsia"/>
      <w:color w:val="000000" w:themeColor="text1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463B73"/>
    <w:rPr>
      <w:rFonts w:eastAsiaTheme="minorEastAsia"/>
      <w:color w:val="000000" w:themeColor="text1"/>
      <w:lang w:val="en-US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3B73"/>
    <w:pPr>
      <w:spacing w:after="200" w:line="240" w:lineRule="auto"/>
      <w:jc w:val="both"/>
    </w:pPr>
    <w:rPr>
      <w:rFonts w:eastAsiaTheme="minorEastAsia"/>
      <w:i/>
      <w:iCs/>
      <w:color w:val="44546A" w:themeColor="text2"/>
      <w:szCs w:val="18"/>
      <w:lang w:val="en-US"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3B7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B73"/>
    <w:pPr>
      <w:spacing w:after="0" w:line="240" w:lineRule="auto"/>
      <w:jc w:val="both"/>
    </w:pPr>
    <w:rPr>
      <w:rFonts w:ascii="Segoe UI" w:eastAsiaTheme="minorEastAsia" w:hAnsi="Segoe UI" w:cs="Segoe UI"/>
      <w:color w:val="000000" w:themeColor="text1"/>
      <w:szCs w:val="18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73"/>
    <w:rPr>
      <w:rFonts w:ascii="Segoe UI" w:eastAsiaTheme="minorEastAsia" w:hAnsi="Segoe UI" w:cs="Segoe UI"/>
      <w:color w:val="000000" w:themeColor="text1"/>
      <w:szCs w:val="18"/>
      <w:lang w:val="en-US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63B73"/>
    <w:pPr>
      <w:spacing w:after="120"/>
      <w:jc w:val="both"/>
    </w:pPr>
    <w:rPr>
      <w:rFonts w:eastAsiaTheme="minorEastAsia"/>
      <w:color w:val="000000" w:themeColor="text1"/>
      <w:szCs w:val="16"/>
      <w:lang w:val="en-US"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63B73"/>
    <w:rPr>
      <w:rFonts w:eastAsiaTheme="minorEastAsia"/>
      <w:color w:val="000000" w:themeColor="text1"/>
      <w:szCs w:val="16"/>
      <w:lang w:val="en-US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63B73"/>
    <w:pPr>
      <w:spacing w:after="120"/>
      <w:ind w:left="360"/>
      <w:jc w:val="both"/>
    </w:pPr>
    <w:rPr>
      <w:rFonts w:eastAsiaTheme="minorEastAsia"/>
      <w:color w:val="000000" w:themeColor="text1"/>
      <w:szCs w:val="16"/>
      <w:lang w:val="en-US"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63B73"/>
    <w:rPr>
      <w:rFonts w:eastAsiaTheme="minorEastAsia"/>
      <w:color w:val="000000" w:themeColor="text1"/>
      <w:szCs w:val="16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63B7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B73"/>
    <w:pPr>
      <w:spacing w:line="240" w:lineRule="auto"/>
      <w:jc w:val="both"/>
    </w:pPr>
    <w:rPr>
      <w:rFonts w:eastAsiaTheme="minorEastAsia"/>
      <w:color w:val="000000" w:themeColor="text1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B73"/>
    <w:rPr>
      <w:rFonts w:eastAsiaTheme="minorEastAsia"/>
      <w:color w:val="000000" w:themeColor="text1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B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B73"/>
    <w:rPr>
      <w:rFonts w:eastAsiaTheme="minorEastAsia"/>
      <w:b/>
      <w:bCs/>
      <w:color w:val="000000" w:themeColor="text1"/>
      <w:szCs w:val="20"/>
      <w:lang w:val="en-US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3B73"/>
    <w:pPr>
      <w:spacing w:after="0" w:line="240" w:lineRule="auto"/>
      <w:jc w:val="both"/>
    </w:pPr>
    <w:rPr>
      <w:rFonts w:ascii="Segoe UI" w:eastAsiaTheme="minorEastAsia" w:hAnsi="Segoe UI" w:cs="Segoe UI"/>
      <w:color w:val="000000" w:themeColor="text1"/>
      <w:szCs w:val="16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3B73"/>
    <w:rPr>
      <w:rFonts w:ascii="Segoe UI" w:eastAsiaTheme="minorEastAsia" w:hAnsi="Segoe UI" w:cs="Segoe UI"/>
      <w:color w:val="000000" w:themeColor="text1"/>
      <w:szCs w:val="16"/>
      <w:lang w:val="en-US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3B73"/>
    <w:pPr>
      <w:spacing w:after="0" w:line="240" w:lineRule="auto"/>
      <w:jc w:val="both"/>
    </w:pPr>
    <w:rPr>
      <w:rFonts w:eastAsiaTheme="minorEastAsia"/>
      <w:color w:val="000000" w:themeColor="text1"/>
      <w:szCs w:val="20"/>
      <w:lang w:val="en-US"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3B73"/>
    <w:rPr>
      <w:rFonts w:eastAsiaTheme="minorEastAsia"/>
      <w:color w:val="000000" w:themeColor="text1"/>
      <w:szCs w:val="20"/>
      <w:lang w:val="en-US" w:eastAsia="ja-JP"/>
    </w:rPr>
  </w:style>
  <w:style w:type="paragraph" w:styleId="EnvelopeReturn">
    <w:name w:val="envelope return"/>
    <w:basedOn w:val="Normal"/>
    <w:uiPriority w:val="99"/>
    <w:semiHidden/>
    <w:unhideWhenUsed/>
    <w:rsid w:val="00463B73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Cs w:val="20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3B73"/>
    <w:pPr>
      <w:spacing w:after="0" w:line="240" w:lineRule="auto"/>
      <w:jc w:val="both"/>
    </w:pPr>
    <w:rPr>
      <w:rFonts w:eastAsiaTheme="minorEastAsia"/>
      <w:color w:val="000000" w:themeColor="text1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3B73"/>
    <w:rPr>
      <w:rFonts w:eastAsiaTheme="minorEastAsia"/>
      <w:color w:val="000000" w:themeColor="text1"/>
      <w:szCs w:val="20"/>
      <w:lang w:val="en-US" w:eastAsia="ja-JP"/>
    </w:rPr>
  </w:style>
  <w:style w:type="character" w:styleId="HTMLCode">
    <w:name w:val="HTML Code"/>
    <w:basedOn w:val="DefaultParagraphFont"/>
    <w:uiPriority w:val="99"/>
    <w:semiHidden/>
    <w:unhideWhenUsed/>
    <w:rsid w:val="00463B73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463B7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3B73"/>
    <w:pPr>
      <w:spacing w:after="0" w:line="240" w:lineRule="auto"/>
      <w:jc w:val="both"/>
    </w:pPr>
    <w:rPr>
      <w:rFonts w:ascii="Consolas" w:eastAsiaTheme="minorEastAsia" w:hAnsi="Consolas"/>
      <w:color w:val="000000" w:themeColor="text1"/>
      <w:szCs w:val="20"/>
      <w:lang w:val="en-US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3B73"/>
    <w:rPr>
      <w:rFonts w:ascii="Consolas" w:eastAsiaTheme="minorEastAsia" w:hAnsi="Consolas"/>
      <w:color w:val="000000" w:themeColor="text1"/>
      <w:szCs w:val="20"/>
      <w:lang w:val="en-US" w:eastAsia="ja-JP"/>
    </w:rPr>
  </w:style>
  <w:style w:type="character" w:styleId="HTMLTypewriter">
    <w:name w:val="HTML Typewriter"/>
    <w:basedOn w:val="DefaultParagraphFont"/>
    <w:uiPriority w:val="99"/>
    <w:semiHidden/>
    <w:unhideWhenUsed/>
    <w:rsid w:val="00463B73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46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EastAsia" w:hAnsi="Consolas"/>
      <w:szCs w:val="20"/>
      <w:lang w:val="en-US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63B73"/>
    <w:rPr>
      <w:rFonts w:ascii="Consolas" w:eastAsiaTheme="minorEastAsia" w:hAnsi="Consolas"/>
      <w:szCs w:val="20"/>
      <w:lang w:val="en-US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63B73"/>
    <w:pPr>
      <w:spacing w:after="0" w:line="240" w:lineRule="auto"/>
      <w:jc w:val="both"/>
    </w:pPr>
    <w:rPr>
      <w:rFonts w:ascii="Consolas" w:eastAsiaTheme="minorEastAsia" w:hAnsi="Consolas"/>
      <w:color w:val="000000" w:themeColor="text1"/>
      <w:szCs w:val="21"/>
      <w:lang w:val="en-US"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3B73"/>
    <w:rPr>
      <w:rFonts w:ascii="Consolas" w:eastAsiaTheme="minorEastAsia" w:hAnsi="Consolas"/>
      <w:color w:val="000000" w:themeColor="text1"/>
      <w:szCs w:val="21"/>
      <w:lang w:val="en-US" w:eastAsia="ja-JP"/>
    </w:rPr>
  </w:style>
  <w:style w:type="paragraph" w:styleId="BlockText">
    <w:name w:val="Block Text"/>
    <w:basedOn w:val="Normal"/>
    <w:uiPriority w:val="99"/>
    <w:semiHidden/>
    <w:unhideWhenUsed/>
    <w:rsid w:val="00463B73"/>
    <w:pPr>
      <w:pBdr>
        <w:top w:val="single" w:sz="2" w:space="10" w:color="1F3864" w:themeColor="accent1" w:themeShade="80" w:shadow="1"/>
        <w:left w:val="single" w:sz="2" w:space="10" w:color="1F3864" w:themeColor="accent1" w:themeShade="80" w:shadow="1"/>
        <w:bottom w:val="single" w:sz="2" w:space="10" w:color="1F3864" w:themeColor="accent1" w:themeShade="80" w:shadow="1"/>
        <w:right w:val="single" w:sz="2" w:space="10" w:color="1F3864" w:themeColor="accent1" w:themeShade="80" w:shadow="1"/>
      </w:pBdr>
      <w:ind w:left="1152" w:right="1152"/>
      <w:jc w:val="both"/>
    </w:pPr>
    <w:rPr>
      <w:rFonts w:eastAsiaTheme="minorEastAsia"/>
      <w:i/>
      <w:iCs/>
      <w:color w:val="1F3864" w:themeColor="accent1" w:themeShade="80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463B73"/>
    <w:rPr>
      <w:color w:val="1F3864" w:themeColor="accent1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463B73"/>
    <w:rPr>
      <w:color w:val="BF8F00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463B73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unhideWhenUsed/>
    <w:qFormat/>
    <w:rsid w:val="00463B73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463B7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rFonts w:eastAsiaTheme="minorEastAsia"/>
      <w:i/>
      <w:iCs/>
      <w:color w:val="2F5496" w:themeColor="accent1" w:themeShade="BF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3B73"/>
    <w:rPr>
      <w:rFonts w:eastAsiaTheme="minorEastAsia"/>
      <w:i/>
      <w:iCs/>
      <w:color w:val="2F5496" w:themeColor="accent1" w:themeShade="BF"/>
      <w:lang w:val="en-US" w:eastAsia="ja-JP"/>
    </w:rPr>
  </w:style>
  <w:style w:type="character" w:styleId="IntenseReference">
    <w:name w:val="Intense Reference"/>
    <w:basedOn w:val="DefaultParagraphFont"/>
    <w:uiPriority w:val="32"/>
    <w:unhideWhenUsed/>
    <w:qFormat/>
    <w:rsid w:val="00463B73"/>
    <w:rPr>
      <w:b/>
      <w:bCs/>
      <w:caps w:val="0"/>
      <w:smallCaps/>
      <w:color w:val="2F5496" w:themeColor="accent1" w:themeShade="BF"/>
      <w:spacing w:val="5"/>
    </w:rPr>
  </w:style>
  <w:style w:type="paragraph" w:styleId="NoSpacing">
    <w:name w:val="No Spacing"/>
    <w:link w:val="NoSpacingChar"/>
    <w:uiPriority w:val="1"/>
    <w:qFormat/>
    <w:rsid w:val="00463B7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63B73"/>
    <w:rPr>
      <w:rFonts w:eastAsiaTheme="minorEastAsia"/>
      <w:lang w:val="en-US"/>
    </w:rPr>
  </w:style>
  <w:style w:type="table" w:customStyle="1" w:styleId="ListTable3-Accent31">
    <w:name w:val="List Table 3 - Accent 31"/>
    <w:basedOn w:val="TableNormal"/>
    <w:uiPriority w:val="48"/>
    <w:rsid w:val="00463B73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463B73"/>
    <w:pPr>
      <w:spacing w:after="0" w:line="240" w:lineRule="auto"/>
    </w:pPr>
    <w:rPr>
      <w:rFonts w:eastAsiaTheme="minorEastAsia"/>
      <w:color w:val="7B7B7B" w:themeColor="accent3" w:themeShade="BF"/>
      <w:lang w:val="en-US"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59"/>
    <w:rsid w:val="00463B73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clara-nfasis11">
    <w:name w:val="Tabla con cuadrícula 1 clara - Énfasis 11"/>
    <w:basedOn w:val="TableNormal"/>
    <w:uiPriority w:val="46"/>
    <w:rsid w:val="00463B73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4-nfasis11">
    <w:name w:val="Tabla con cuadrícula 4 - Énfasis 11"/>
    <w:basedOn w:val="TableNormal"/>
    <w:uiPriority w:val="49"/>
    <w:rsid w:val="00463B73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concuadrcula2-nfasis21">
    <w:name w:val="Tabla con cuadrícula 2 - Énfasis 21"/>
    <w:basedOn w:val="TableNormal"/>
    <w:uiPriority w:val="47"/>
    <w:rsid w:val="00463B73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concuadrcula4-nfasis61">
    <w:name w:val="Tabla con cuadrícula 4 - Énfasis 61"/>
    <w:basedOn w:val="TableNormal"/>
    <w:uiPriority w:val="49"/>
    <w:rsid w:val="00463B73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MediumShading1-Accent2">
    <w:name w:val="Medium Shading 1 Accent 2"/>
    <w:basedOn w:val="TableNormal"/>
    <w:uiPriority w:val="63"/>
    <w:rsid w:val="00463B73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2">
    <w:name w:val="Medium Grid 3 Accent 2"/>
    <w:basedOn w:val="TableNormal"/>
    <w:uiPriority w:val="69"/>
    <w:rsid w:val="00463B73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Shading1-Accent3">
    <w:name w:val="Medium Shading 1 Accent 3"/>
    <w:basedOn w:val="TableNormal"/>
    <w:uiPriority w:val="63"/>
    <w:rsid w:val="00463B73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463B73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463B73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1"/>
    <w:qFormat/>
    <w:rsid w:val="00B2147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15105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king Document" ma:contentTypeID="0x0101008B4DD370EC31429186F3AD49F0D3098F00D44DBCB9EB4F45278CB5C9765BE5299500A4858B360C6A491AA753F8BCA47AA910004595548C1D40504DB009F4AC4214C0BB" ma:contentTypeVersion="203" ma:contentTypeDescription="" ma:contentTypeScope="" ma:versionID="6a5b8213085efe9484f7cd14e84d8ab8">
  <xsd:schema xmlns:xsd="http://www.w3.org/2001/XMLSchema" xmlns:xs="http://www.w3.org/2001/XMLSchema" xmlns:p="http://schemas.microsoft.com/office/2006/metadata/properties" xmlns:ns1="54c4cd27-f286-408f-9ce0-33c1e0f3ab39" xmlns:ns2="18889a2b-0d37-4ff0-afeb-cbbf52875171" xmlns:ns3="375c99d1-ca6e-49b5-b969-bc8a239e4ffd" xmlns:ns5="c9f238dd-bb73-4aef-a7a5-d644ad823e52" xmlns:ns6="ca82dde9-3436-4d3d-bddd-d31447390034" xmlns:ns7="http://schemas.microsoft.com/sharepoint/v4" targetNamespace="http://schemas.microsoft.com/office/2006/metadata/properties" ma:root="true" ma:fieldsID="703b6d36acf0182eed41db4b2c3cddd3" ns1:_="" ns2:_="" ns3:_="" ns5:_="" ns6:_="" ns7:_="">
    <xsd:import namespace="54c4cd27-f286-408f-9ce0-33c1e0f3ab39"/>
    <xsd:import namespace="18889a2b-0d37-4ff0-afeb-cbbf52875171"/>
    <xsd:import namespace="375c99d1-ca6e-49b5-b969-bc8a239e4ffd"/>
    <xsd:import namespace="c9f238dd-bb73-4aef-a7a5-d644ad823e52"/>
    <xsd:import namespace="ca82dde9-3436-4d3d-bddd-d3144739003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OECDKimStatus" minOccurs="0"/>
                <xsd:element ref="ns1:OECDKimBussinessContext" minOccurs="0"/>
                <xsd:element ref="ns1:OECDKimProvenance" minOccurs="0"/>
                <xsd:element ref="ns2:OECDExpirationDate" minOccurs="0"/>
                <xsd:element ref="ns3:OECDProjectLookup" minOccurs="0"/>
                <xsd:element ref="ns3:OECDProjectManager" minOccurs="0"/>
                <xsd:element ref="ns3:OECDProjectMembers" minOccurs="0"/>
                <xsd:element ref="ns3:OECDMainProject" minOccurs="0"/>
                <xsd:element ref="ns3:OECDPinnedBy" minOccurs="0"/>
                <xsd:element ref="ns5:eShareCountryTaxHTField0" minOccurs="0"/>
                <xsd:element ref="ns5:eShareTopicTaxHTField0" minOccurs="0"/>
                <xsd:element ref="ns5:eShareKeywordsTaxHTField0" minOccurs="0"/>
                <xsd:element ref="ns5:eShareCommitteeTaxHTField0" minOccurs="0"/>
                <xsd:element ref="ns5:eSharePWBTaxHTField0" minOccurs="0"/>
                <xsd:element ref="ns3:Project_x003a_Project_x0020_status" minOccurs="0"/>
                <xsd:element ref="ns6:TaxCatchAll" minOccurs="0"/>
                <xsd:element ref="ns1:OECDMeetingDate" minOccurs="0"/>
                <xsd:element ref="ns3:a69e193577b6457d9cbf1ed1dc9412b6" minOccurs="0"/>
                <xsd:element ref="ns3:f8f374b859e54b089b1e0240fadab8ce" minOccurs="0"/>
                <xsd:element ref="ns7:IconOverlay" minOccurs="0"/>
                <xsd:element ref="ns6:OECDlanguage" minOccurs="0"/>
                <xsd:element ref="ns6:TaxCatchAllLabel" minOccurs="0"/>
                <xsd:element ref="ns2:n2117a3aede04346bfdbc41180e059d0" minOccurs="0"/>
                <xsd:element ref="ns3:c8d74dcdd70245de8d5c76809cabe7d6" minOccurs="0"/>
                <xsd:element ref="ns3:OECDSharingStatus" minOccurs="0"/>
                <xsd:element ref="ns3:OECDCommunityDocumentURL" minOccurs="0"/>
                <xsd:element ref="ns3:OECDCommunityDocumentID" minOccurs="0"/>
                <xsd:element ref="ns2:eShareHorizProjTaxHTField0" minOccurs="0"/>
                <xsd:element ref="ns3:OECDTagsCache" minOccurs="0"/>
                <xsd:element ref="ns2:OECDAllRelatedUsers" minOccurs="0"/>
                <xsd:element ref="ns3:SharedWithUsers" minOccurs="0"/>
                <xsd:element ref="ns1:OECD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4cd27-f286-408f-9ce0-33c1e0f3ab39" elementFormDefault="qualified">
    <xsd:import namespace="http://schemas.microsoft.com/office/2006/documentManagement/types"/>
    <xsd:import namespace="http://schemas.microsoft.com/office/infopath/2007/PartnerControls"/>
    <xsd:element name="OECDKimStatus" ma:index="3" nillable="true" ma:displayName="Kim status" ma:default="Draft" ma:description="" ma:format="Dropdown" ma:hidden="true" ma:internalName="OECDKimStatus" ma:readOnly="false">
      <xsd:simpleType>
        <xsd:restriction base="dms:Choice">
          <xsd:enumeration value="Draft"/>
          <xsd:enumeration value="Final"/>
        </xsd:restriction>
      </xsd:simpleType>
    </xsd:element>
    <xsd:element name="OECDKimBussinessContext" ma:index="4" nillable="true" ma:displayName="Kim bussiness context" ma:description="" ma:hidden="true" ma:internalName="OECDKimBussinessContext" ma:readOnly="false">
      <xsd:simpleType>
        <xsd:restriction base="dms:Text"/>
      </xsd:simpleType>
    </xsd:element>
    <xsd:element name="OECDKimProvenance" ma:index="5" nillable="true" ma:displayName="Kim provenance" ma:description="" ma:hidden="true" ma:internalName="OECDKimProvenance" ma:readOnly="false">
      <xsd:simpleType>
        <xsd:restriction base="dms:Text">
          <xsd:maxLength value="255"/>
        </xsd:restriction>
      </xsd:simpleType>
    </xsd:element>
    <xsd:element name="OECDMeetingDate" ma:index="27" nillable="true" ma:displayName="Meeting Date" ma:default="" ma:format="DateOnly" ma:hidden="true" ma:internalName="OECDMeetingDate">
      <xsd:simpleType>
        <xsd:restriction base="dms:DateTime"/>
      </xsd:simpleType>
    </xsd:element>
    <xsd:element name="OECDYear" ma:index="46" nillable="true" ma:displayName="Year" ma:description="" ma:internalName="OECDYea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89a2b-0d37-4ff0-afeb-cbbf52875171" elementFormDefault="qualified">
    <xsd:import namespace="http://schemas.microsoft.com/office/2006/documentManagement/types"/>
    <xsd:import namespace="http://schemas.microsoft.com/office/infopath/2007/PartnerControls"/>
    <xsd:element name="OECDExpirationDate" ma:index="8" nillable="true" ma:displayName="Highlights" ma:default="" ma:description="" ma:format="DateOnly" ma:indexed="true" ma:internalName="OECDExpirationDate">
      <xsd:simpleType>
        <xsd:restriction base="dms:DateTime"/>
      </xsd:simpleType>
    </xsd:element>
    <xsd:element name="n2117a3aede04346bfdbc41180e059d0" ma:index="36" nillable="true" ma:taxonomy="true" ma:internalName="n2117a3aede04346bfdbc41180e059d0" ma:taxonomyFieldName="OECDHorizontalProjects" ma:displayName="Horizontal project" ma:default="" ma:fieldId="{72117a3a-ede0-4346-bfdb-c41180e059d0}" ma:taxonomyMulti="true" ma:sspId="27ec883c-a62c-444f-a935-fcddb579e39d" ma:termSetId="d3ca0e0e-65f9-44bf-9d98-5271504f6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HorizProjTaxHTField0" ma:index="41" nillable="true" ma:displayName="OECDHorizontalProjects_0" ma:description="" ma:hidden="true" ma:internalName="eShareHorizProjTaxHTField0">
      <xsd:simpleType>
        <xsd:restriction base="dms:Note"/>
      </xsd:simpleType>
    </xsd:element>
    <xsd:element name="OECDAllRelatedUsers" ma:index="44" nillable="true" ma:displayName="All related users" ma:description="" ma:hidden="true" ma:internalName="OECDAllRelatedUs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c99d1-ca6e-49b5-b969-bc8a239e4ffd" elementFormDefault="qualified">
    <xsd:import namespace="http://schemas.microsoft.com/office/2006/documentManagement/types"/>
    <xsd:import namespace="http://schemas.microsoft.com/office/infopath/2007/PartnerControls"/>
    <xsd:element name="OECDProjectLookup" ma:index="9" nillable="true" ma:displayName="Project" ma:description="" ma:hidden="true" ma:indexed="true" ma:list="ad50ee1a-9840-4282-83fb-7014c2e43d44" ma:internalName="OECDProjectLookup" ma:readOnly="false" ma:showField="OECDShortProjectName" ma:web="375c99d1-ca6e-49b5-b969-bc8a239e4ffd">
      <xsd:simpleType>
        <xsd:restriction base="dms:Lookup"/>
      </xsd:simpleType>
    </xsd:element>
    <xsd:element name="OECDProjectManager" ma:index="10" nillable="true" ma:displayName="Project manager" ma:description="" ma:hidden="true" ma:indexed="true" ma:internalName="OECDProjectManag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ECDProjectMembers" ma:index="11" nillable="true" ma:displayName="Project members" ma:description="" ma:hidden="true" ma:internalName="OECDProjectMemb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ECDMainProject" ma:index="14" nillable="true" ma:displayName="Main project" ma:description="" ma:hidden="true" ma:indexed="true" ma:list="ad50ee1a-9840-4282-83fb-7014c2e43d44" ma:internalName="OECDMainProject" ma:readOnly="false" ma:showField="OECDShortProjectName">
      <xsd:simpleType>
        <xsd:restriction base="dms:Lookup"/>
      </xsd:simpleType>
    </xsd:element>
    <xsd:element name="OECDPinnedBy" ma:index="15" nillable="true" ma:displayName="Pinned by" ma:description="" ma:hidden="true" ma:internalName="OECDPinn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3a_Project_x0020_status" ma:index="23" nillable="true" ma:displayName="Project:Project status" ma:hidden="true" ma:list="ad50ee1a-9840-4282-83fb-7014c2e43d44" ma:internalName="Project_x003A_Project_x0020_status" ma:readOnly="true" ma:showField="OECDProjectStatus" ma:web="375c99d1-ca6e-49b5-b969-bc8a239e4ffd">
      <xsd:simpleType>
        <xsd:restriction base="dms:Lookup"/>
      </xsd:simpleType>
    </xsd:element>
    <xsd:element name="a69e193577b6457d9cbf1ed1dc9412b6" ma:index="28" nillable="true" ma:displayName="Deliverable partners_0" ma:hidden="true" ma:internalName="a69e193577b6457d9cbf1ed1dc9412b6">
      <xsd:simpleType>
        <xsd:restriction base="dms:Note"/>
      </xsd:simpleType>
    </xsd:element>
    <xsd:element name="f8f374b859e54b089b1e0240fadab8ce" ma:index="29" nillable="true" ma:displayName="Deliverable owner_0" ma:hidden="true" ma:internalName="f8f374b859e54b089b1e0240fadab8ce">
      <xsd:simpleType>
        <xsd:restriction base="dms:Note"/>
      </xsd:simpleType>
    </xsd:element>
    <xsd:element name="c8d74dcdd70245de8d5c76809cabe7d6" ma:index="37" nillable="true" ma:taxonomy="true" ma:internalName="c8d74dcdd70245de8d5c76809cabe7d6" ma:taxonomyFieldName="OECDProjectOwnerStructure" ma:displayName="Project owner" ma:readOnly="false" ma:default="" ma:fieldId="c8d74dcd-d702-45de-8d5c-76809cabe7d6" ma:taxonomyMulti="true" ma:sspId="27ec883c-a62c-444f-a935-fcddb579e39d" ma:termSetId="aeec4dcb-19ee-4bc0-941f-681845b568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CDSharingStatus" ma:index="38" nillable="true" ma:displayName="O.N.E Document Sharing Status" ma:description="" ma:hidden="true" ma:internalName="OECDSharingStatus">
      <xsd:simpleType>
        <xsd:restriction base="dms:Text"/>
      </xsd:simpleType>
    </xsd:element>
    <xsd:element name="OECDCommunityDocumentURL" ma:index="39" nillable="true" ma:displayName="O.N.E Community Document URL" ma:description="" ma:hidden="true" ma:internalName="OECDCommunityDocumentURL">
      <xsd:simpleType>
        <xsd:restriction base="dms:Text"/>
      </xsd:simpleType>
    </xsd:element>
    <xsd:element name="OECDCommunityDocumentID" ma:index="40" nillable="true" ma:displayName="O.N.E Community Document ID" ma:decimals="0" ma:description="" ma:hidden="true" ma:internalName="OECDCommunityDocumentID">
      <xsd:simpleType>
        <xsd:restriction base="dms:Number"/>
      </xsd:simpleType>
    </xsd:element>
    <xsd:element name="OECDTagsCache" ma:index="43" nillable="true" ma:displayName="Tags cache" ma:description="" ma:hidden="true" ma:internalName="OECDTagsCache">
      <xsd:simpleType>
        <xsd:restriction base="dms:Note"/>
      </xsd:simpleType>
    </xsd:element>
    <xsd:element name="SharedWithUsers" ma:index="4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eShareCountryTaxHTField0" ma:index="18" nillable="true" ma:taxonomy="true" ma:internalName="eShareCountryTaxHTField0" ma:taxonomyFieldName="OECDCountry" ma:displayName="Country" ma:readOnly="false" ma:default="" ma:fieldId="{aa366335-bba6-4f71-86c6-f91b1ae503c2}" ma:taxonomyMulti="true" ma:sspId="27ec883c-a62c-444f-a935-fcddb579e39d" ma:termSetId="e1026e78-e24d-4b33-a8f4-6ff75b8e5a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TopicTaxHTField0" ma:index="19" nillable="true" ma:taxonomy="true" ma:internalName="eShareTopicTaxHTField0" ma:taxonomyFieldName="OECDTopic" ma:displayName="Topic" ma:readOnly="false" ma:default="" ma:fieldId="{9b5335f8-765c-484a-86dd-d10580650a95}" ma:taxonomyMulti="true" ma:sspId="27ec883c-a62c-444f-a935-fcddb579e39d" ma:termSetId="d0043ed9-7fdc-4b21-8641-a864cc50d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KeywordsTaxHTField0" ma:index="20" nillable="true" ma:taxonomy="true" ma:internalName="eShareKeywordsTaxHTField0" ma:taxonomyFieldName="OECDKeywords" ma:displayName="Keywords" ma:default="" ma:fieldId="{8a7c3663-990d-467c-b1b8-bb4b775674ad}" ma:taxonomyMulti="true" ma:sspId="27ec883c-a62c-444f-a935-fcddb579e39d" ma:termSetId="f51791ee-8e04-4654-a875-fc747102cd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ShareCommitteeTaxHTField0" ma:index="21" nillable="true" ma:taxonomy="true" ma:internalName="eShareCommitteeTaxHTField0" ma:taxonomyFieldName="OECDCommittee" ma:displayName="Committee" ma:default="" ma:fieldId="{29494d90-e667-47b5-adc1-d09dfb5832ab}" ma:sspId="27ec883c-a62c-444f-a935-fcddb579e39d" ma:termSetId="87919aae-be42-4481-84cf-2389a5c84a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PWBTaxHTField0" ma:index="22" nillable="true" ma:taxonomy="true" ma:internalName="eSharePWBTaxHTField0" ma:taxonomyFieldName="OECDPWB" ma:displayName="PWB" ma:default="" ma:fieldId="{fe327ce1-b783-48aa-9b0b-52ad26d1c9f6}" ma:sspId="27ec883c-a62c-444f-a935-fcddb579e39d" ma:termSetId="7bc7477d-4ef0-4820-a158-bb7b3cda138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2dde9-3436-4d3d-bddd-d31447390034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9cdd7977-79b7-4810-894a-70722c3ffe22}" ma:internalName="TaxCatchAll" ma:showField="CatchAllData" ma:web="18889a2b-0d37-4ff0-afeb-cbbf528751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ECDlanguage" ma:index="31" nillable="true" ma:displayName="Document language" ma:default="English" ma:description="" ma:format="Dropdown" ma:hidden="true" ma:internalName="OECDlanguage" ma:readOnly="false">
      <xsd:simpleType>
        <xsd:restriction base="dms:Choice">
          <xsd:enumeration value="English"/>
          <xsd:enumeration value="French"/>
        </xsd:restriction>
      </xsd:simpleType>
    </xsd:element>
    <xsd:element name="TaxCatchAllLabel" ma:index="33" nillable="true" ma:displayName="Taxonomy Catch All Column1" ma:hidden="true" ma:list="{9cdd7977-79b7-4810-894a-70722c3ffe22}" ma:internalName="TaxCatchAllLabel" ma:readOnly="true" ma:showField="CatchAllDataLabel" ma:web="18889a2b-0d37-4ff0-afeb-cbbf528751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1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117a3aede04346bfdbc41180e059d0 xmlns="18889a2b-0d37-4ff0-afeb-cbbf52875171">
      <Terms xmlns="http://schemas.microsoft.com/office/infopath/2007/PartnerControls"/>
    </n2117a3aede04346bfdbc41180e059d0>
    <OECDProjectMembers xmlns="375c99d1-ca6e-49b5-b969-bc8a239e4ffd">
      <UserInfo>
        <DisplayName>PILATI Elisabetta, GOV/IPP</DisplayName>
        <AccountId>1946</AccountId>
        <AccountType/>
      </UserInfo>
      <UserInfo>
        <DisplayName>GROOT Jeppe, GOV/IPP</DisplayName>
        <AccountId>4060</AccountId>
        <AccountType/>
      </UserInfo>
    </OECDProjectMembers>
    <OECDProjectManager xmlns="375c99d1-ca6e-49b5-b969-bc8a239e4ffd">
      <UserInfo>
        <DisplayName>PENAGOS Nicolas, GOV/IPP</DisplayName>
        <AccountId>3950</AccountId>
        <AccountType/>
      </UserInfo>
    </OECDProjectManager>
    <eShareCountryTaxHTField0 xmlns="c9f238dd-bb73-4aef-a7a5-d644ad823e52">
      <Terms xmlns="http://schemas.microsoft.com/office/infopath/2007/PartnerControls"/>
    </eShareCountryTaxHTField0>
    <eShareTopicTax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Government purchasing</TermName>
          <TermId xmlns="http://schemas.microsoft.com/office/infopath/2007/PartnerControls">326860ca-1d19-4c17-ae34-afac09cf4163</TermId>
        </TermInfo>
      </Terms>
    </eShareTopicTaxHTField0>
    <OECDProjectLookup xmlns="375c99d1-ca6e-49b5-b969-bc8a239e4ffd">337</OECDProjectLookup>
    <c8d74dcdd70245de8d5c76809cabe7d6 xmlns="375c99d1-ca6e-49b5-b969-bc8a239e4ffd">
      <Terms xmlns="http://schemas.microsoft.com/office/infopath/2007/PartnerControls"/>
    </c8d74dcdd70245de8d5c76809cabe7d6>
    <eSharePWBTax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4 Enhance Public and Private Sector Governance</TermName>
          <TermId xmlns="http://schemas.microsoft.com/office/infopath/2007/PartnerControls">a497d741-8994-4ba7-801a-4923c207815b</TermId>
        </TermInfo>
      </Terms>
    </eSharePWBTaxHTField0>
    <TaxCatchAll xmlns="ca82dde9-3436-4d3d-bddd-d31447390034">
      <Value>698</Value>
      <Value>667</Value>
    </TaxCatchAll>
    <OECDMainProject xmlns="375c99d1-ca6e-49b5-b969-bc8a239e4ffd" xsi:nil="true"/>
    <eShareKeywordsTaxHTField0 xmlns="c9f238dd-bb73-4aef-a7a5-d644ad823e52">
      <Terms xmlns="http://schemas.microsoft.com/office/infopath/2007/PartnerControls"/>
    </eShareKeywordsTaxHTField0>
    <eShareCommitteeTaxHTField0 xmlns="c9f238dd-bb73-4aef-a7a5-d644ad823e52">
      <Terms xmlns="http://schemas.microsoft.com/office/infopath/2007/PartnerControls"/>
    </eShareCommitteeTaxHTField0>
    <OECDSharingStatus xmlns="375c99d1-ca6e-49b5-b969-bc8a239e4ffd" xsi:nil="true"/>
    <f8f374b859e54b089b1e0240fadab8ce xmlns="375c99d1-ca6e-49b5-b969-bc8a239e4ffd" xsi:nil="true"/>
    <eShareHorizProjTaxHTField0 xmlns="18889a2b-0d37-4ff0-afeb-cbbf52875171" xsi:nil="true"/>
    <OECDCommunityDocumentID xmlns="375c99d1-ca6e-49b5-b969-bc8a239e4ffd" xsi:nil="true"/>
    <OECDKimBussinessContext xmlns="54c4cd27-f286-408f-9ce0-33c1e0f3ab39" xsi:nil="true"/>
    <OECDlanguage xmlns="ca82dde9-3436-4d3d-bddd-d31447390034">English</OECDlanguage>
    <OECDCommunityDocumentURL xmlns="375c99d1-ca6e-49b5-b969-bc8a239e4ffd" xsi:nil="true"/>
    <OECDPinnedBy xmlns="375c99d1-ca6e-49b5-b969-bc8a239e4ffd">
      <UserInfo>
        <DisplayName/>
        <AccountId xsi:nil="true"/>
        <AccountType/>
      </UserInfo>
    </OECDPinnedBy>
    <IconOverlay xmlns="http://schemas.microsoft.com/sharepoint/v4" xsi:nil="true"/>
    <a69e193577b6457d9cbf1ed1dc9412b6 xmlns="375c99d1-ca6e-49b5-b969-bc8a239e4ffd" xsi:nil="true"/>
    <OECDAllRelatedUsers xmlns="18889a2b-0d37-4ff0-afeb-cbbf52875171">
      <UserInfo>
        <DisplayName/>
        <AccountId xsi:nil="true"/>
        <AccountType/>
      </UserInfo>
    </OECDAllRelatedUsers>
    <OECDExpirationDate xmlns="18889a2b-0d37-4ff0-afeb-cbbf52875171" xsi:nil="true"/>
    <OECDMeetingDate xmlns="54c4cd27-f286-408f-9ce0-33c1e0f3ab39" xsi:nil="true"/>
    <OECDYear xmlns="54c4cd27-f286-408f-9ce0-33c1e0f3ab39" xsi:nil="true"/>
    <OECDKimProvenance xmlns="54c4cd27-f286-408f-9ce0-33c1e0f3ab39" xsi:nil="true"/>
    <OECDKimStatus xmlns="54c4cd27-f286-408f-9ce0-33c1e0f3ab39">Draft</OECDKimStatus>
    <OECDTagsCache xmlns="375c99d1-ca6e-49b5-b969-bc8a239e4ffd" xsi:nil="true"/>
  </documentManagement>
</p:properties>
</file>

<file path=customXml/item3.xml><?xml version="1.0" encoding="utf-8"?>
<?mso-contentType ?>
<FormTemplates xmlns="http://schemas.microsoft.com/sharepoint/v3/contenttype/forms">
  <Display>OECDListFormCollapsible</Display>
  <Edit>OECDListFormCollapsible</Edit>
  <New>OECDListFormCollapsible</New>
</FormTemplates>
</file>

<file path=customXml/item4.xml><?xml version="1.0" encoding="utf-8"?>
<?mso-contentType ?>
<CtFieldPriority xmlns="http://www.oecd.org/eshare/projectsentre/CtFieldPriority/" xmlns:i="http://www.w3.org/2001/XMLSchema-instance">
  <PriorityFields xmlns:a="http://schemas.microsoft.com/2003/10/Serialization/Arrays">
    <a:string>Title</a:string>
    <a:string>OECDCountry</a:string>
    <a:string>OECDTopic</a:string>
    <a:string>OECDKeywords</a:string>
  </PriorityFields>
</CtFieldPriority>
</file>

<file path=customXml/item5.xml><?xml version="1.0" encoding="utf-8"?>
<?mso-contentType ?>
<SharedContentType xmlns="Microsoft.SharePoint.Taxonomy.ContentTypeSync" SourceId="27ec883c-a62c-444f-a935-fcddb579e39d" ContentTypeId="0x0101008B4DD370EC31429186F3AD49F0D3098F00D44DBCB9EB4F45278CB5C9765BE52995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40CA-AB3F-44B2-A782-0B8CC19EE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4cd27-f286-408f-9ce0-33c1e0f3ab39"/>
    <ds:schemaRef ds:uri="18889a2b-0d37-4ff0-afeb-cbbf52875171"/>
    <ds:schemaRef ds:uri="375c99d1-ca6e-49b5-b969-bc8a239e4ffd"/>
    <ds:schemaRef ds:uri="c9f238dd-bb73-4aef-a7a5-d644ad823e52"/>
    <ds:schemaRef ds:uri="ca82dde9-3436-4d3d-bddd-d3144739003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1596A3-B800-45F9-8F0F-015FB26E65B3}">
  <ds:schemaRefs>
    <ds:schemaRef ds:uri="http://purl.org/dc/elements/1.1/"/>
    <ds:schemaRef ds:uri="http://schemas.microsoft.com/office/infopath/2007/PartnerControls"/>
    <ds:schemaRef ds:uri="375c99d1-ca6e-49b5-b969-bc8a239e4ffd"/>
    <ds:schemaRef ds:uri="http://schemas.openxmlformats.org/package/2006/metadata/core-properties"/>
    <ds:schemaRef ds:uri="http://schemas.microsoft.com/sharepoint/v4"/>
    <ds:schemaRef ds:uri="ca82dde9-3436-4d3d-bddd-d31447390034"/>
    <ds:schemaRef ds:uri="http://purl.org/dc/terms/"/>
    <ds:schemaRef ds:uri="c9f238dd-bb73-4aef-a7a5-d644ad823e52"/>
    <ds:schemaRef ds:uri="54c4cd27-f286-408f-9ce0-33c1e0f3ab39"/>
    <ds:schemaRef ds:uri="http://schemas.microsoft.com/office/2006/documentManagement/types"/>
    <ds:schemaRef ds:uri="18889a2b-0d37-4ff0-afeb-cbbf52875171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79BCF4-68DE-4479-BE8D-547C3F4C69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52CC31-C10B-46EE-A966-14E044A425FA}">
  <ds:schemaRefs>
    <ds:schemaRef ds:uri="http://www.oecd.org/eshare/projectsentre/CtFieldPriority/"/>
    <ds:schemaRef ds:uri="http://schemas.microsoft.com/2003/10/Serialization/Arrays"/>
  </ds:schemaRefs>
</ds:datastoreItem>
</file>

<file path=customXml/itemProps5.xml><?xml version="1.0" encoding="utf-8"?>
<ds:datastoreItem xmlns:ds="http://schemas.openxmlformats.org/officeDocument/2006/customXml" ds:itemID="{52083AC2-5EF9-4B86-A4BC-2EF1234D462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C86A0013-5AAB-4EB9-9182-56107F89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31</Pages>
  <Words>9502</Words>
  <Characters>57678</Characters>
  <Application>Microsoft Office Word</Application>
  <DocSecurity>0</DocSecurity>
  <Lines>4436</Lines>
  <Paragraphs>809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mercedes uricoechea</dc:creator>
  <cp:keywords/>
  <dc:description/>
  <cp:lastModifiedBy>PILATI Elisabetta, GOV/IPP</cp:lastModifiedBy>
  <cp:revision>14</cp:revision>
  <dcterms:created xsi:type="dcterms:W3CDTF">2018-08-29T13:27:00Z</dcterms:created>
  <dcterms:modified xsi:type="dcterms:W3CDTF">2022-07-18T08:16:00Z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ECDTopic">
    <vt:lpwstr>667;#Government purchasing|326860ca-1d19-4c17-ae34-afac09cf4163</vt:lpwstr>
  </property>
  <property fmtid="{D5CDD505-2E9C-101B-9397-08002B2CF9AE}" pid="3" name="OECDCountry">
    <vt:lpwstr/>
  </property>
  <property fmtid="{D5CDD505-2E9C-101B-9397-08002B2CF9AE}" pid="4" name="OECDCommittee">
    <vt:lpwstr/>
  </property>
  <property fmtid="{D5CDD505-2E9C-101B-9397-08002B2CF9AE}" pid="5" name="ContentTypeId">
    <vt:lpwstr>0x0101008B4DD370EC31429186F3AD49F0D3098F00D44DBCB9EB4F45278CB5C9765BE5299500A4858B360C6A491AA753F8BCA47AA910004595548C1D40504DB009F4AC4214C0BB</vt:lpwstr>
  </property>
  <property fmtid="{D5CDD505-2E9C-101B-9397-08002B2CF9AE}" pid="6" name="OECDPWB">
    <vt:lpwstr>698;#4 Enhance Public and Private Sector Governance|a497d741-8994-4ba7-801a-4923c207815b</vt:lpwstr>
  </property>
  <property fmtid="{D5CDD505-2E9C-101B-9397-08002B2CF9AE}" pid="7" name="eShareOrganisationTaxHTField0">
    <vt:lpwstr/>
  </property>
  <property fmtid="{D5CDD505-2E9C-101B-9397-08002B2CF9AE}" pid="8" name="OECDKeywords">
    <vt:lpwstr/>
  </property>
  <property fmtid="{D5CDD505-2E9C-101B-9397-08002B2CF9AE}" pid="9" name="OECDHorizontalProjects">
    <vt:lpwstr/>
  </property>
  <property fmtid="{D5CDD505-2E9C-101B-9397-08002B2CF9AE}" pid="10" name="OECDProjectOwnerStructure">
    <vt:lpwstr/>
  </property>
  <property fmtid="{D5CDD505-2E9C-101B-9397-08002B2CF9AE}" pid="11" name="OECDOrganisation">
    <vt:lpwstr/>
  </property>
  <property fmtid="{D5CDD505-2E9C-101B-9397-08002B2CF9AE}" pid="12" name="_docset_NoMedatataSyncRequired">
    <vt:lpwstr>False</vt:lpwstr>
  </property>
</Properties>
</file>